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BDE" w:rsidRDefault="00773BDE">
      <w:pPr>
        <w:rPr>
          <w:rFonts w:ascii="Times New Roman" w:hAnsi="Times New Roman" w:cs="Times New Roman"/>
        </w:rPr>
      </w:pPr>
    </w:p>
    <w:p w:rsidR="00773BDE" w:rsidRDefault="00773BDE">
      <w:pPr>
        <w:rPr>
          <w:rFonts w:ascii="Times New Roman" w:hAnsi="Times New Roman" w:cs="Times New Roman"/>
        </w:rPr>
      </w:pPr>
      <w:r w:rsidRPr="00773BDE">
        <w:rPr>
          <w:rFonts w:ascii="Times New Roman" w:hAnsi="Times New Roman" w:cs="Times New Roman"/>
          <w:b/>
          <w:noProof/>
          <w:sz w:val="32"/>
          <w:szCs w:val="32"/>
        </w:rPr>
        <w:drawing>
          <wp:anchor distT="0" distB="0" distL="114300" distR="114300" simplePos="0" relativeHeight="251658240" behindDoc="0" locked="0" layoutInCell="1" allowOverlap="1" wp14:anchorId="4536B5B6" wp14:editId="5EE5EA19">
            <wp:simplePos x="0" y="0"/>
            <wp:positionH relativeFrom="column">
              <wp:posOffset>2094230</wp:posOffset>
            </wp:positionH>
            <wp:positionV relativeFrom="paragraph">
              <wp:posOffset>105410</wp:posOffset>
            </wp:positionV>
            <wp:extent cx="1724660" cy="99822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 Logo.jpg"/>
                    <pic:cNvPicPr/>
                  </pic:nvPicPr>
                  <pic:blipFill>
                    <a:blip r:embed="rId5">
                      <a:extLst>
                        <a:ext uri="{28A0092B-C50C-407E-A947-70E740481C1C}">
                          <a14:useLocalDpi xmlns:a14="http://schemas.microsoft.com/office/drawing/2010/main" val="0"/>
                        </a:ext>
                      </a:extLst>
                    </a:blip>
                    <a:stretch>
                      <a:fillRect/>
                    </a:stretch>
                  </pic:blipFill>
                  <pic:spPr>
                    <a:xfrm>
                      <a:off x="0" y="0"/>
                      <a:ext cx="1724660" cy="998220"/>
                    </a:xfrm>
                    <a:prstGeom prst="rect">
                      <a:avLst/>
                    </a:prstGeom>
                  </pic:spPr>
                </pic:pic>
              </a:graphicData>
            </a:graphic>
            <wp14:sizeRelH relativeFrom="page">
              <wp14:pctWidth>0</wp14:pctWidth>
            </wp14:sizeRelH>
            <wp14:sizeRelV relativeFrom="page">
              <wp14:pctHeight>0</wp14:pctHeight>
            </wp14:sizeRelV>
          </wp:anchor>
        </w:drawing>
      </w:r>
    </w:p>
    <w:p w:rsidR="00773BDE" w:rsidRDefault="00773BDE">
      <w:pPr>
        <w:rPr>
          <w:rFonts w:ascii="Times New Roman" w:hAnsi="Times New Roman" w:cs="Times New Roman"/>
        </w:rPr>
      </w:pPr>
    </w:p>
    <w:p w:rsidR="00773BDE" w:rsidRDefault="00773BDE">
      <w:pPr>
        <w:rPr>
          <w:rFonts w:ascii="Times New Roman" w:hAnsi="Times New Roman" w:cs="Times New Roman"/>
        </w:rPr>
      </w:pPr>
    </w:p>
    <w:p w:rsidR="00773BDE" w:rsidRDefault="00773BDE">
      <w:pPr>
        <w:rPr>
          <w:rFonts w:ascii="Times New Roman" w:hAnsi="Times New Roman" w:cs="Times New Roman"/>
          <w:b/>
          <w:sz w:val="32"/>
          <w:szCs w:val="32"/>
        </w:rPr>
      </w:pPr>
    </w:p>
    <w:p w:rsidR="00773BDE" w:rsidRDefault="00773BDE">
      <w:pPr>
        <w:rPr>
          <w:rFonts w:ascii="Times New Roman" w:hAnsi="Times New Roman" w:cs="Times New Roman"/>
          <w:b/>
          <w:sz w:val="32"/>
          <w:szCs w:val="32"/>
        </w:rPr>
      </w:pPr>
    </w:p>
    <w:p w:rsidR="00773BDE" w:rsidRDefault="00773BDE">
      <w:pPr>
        <w:rPr>
          <w:rFonts w:ascii="Times New Roman" w:hAnsi="Times New Roman" w:cs="Times New Roman"/>
          <w:b/>
          <w:sz w:val="32"/>
          <w:szCs w:val="32"/>
        </w:rPr>
      </w:pPr>
    </w:p>
    <w:p w:rsidR="00773BDE" w:rsidRDefault="00773BDE">
      <w:pPr>
        <w:rPr>
          <w:rFonts w:ascii="Times New Roman" w:hAnsi="Times New Roman" w:cs="Times New Roman"/>
          <w:b/>
          <w:sz w:val="32"/>
          <w:szCs w:val="32"/>
        </w:rPr>
      </w:pPr>
    </w:p>
    <w:p w:rsidR="00413DA2" w:rsidRPr="00FC6FD7" w:rsidRDefault="00773BDE">
      <w:pPr>
        <w:rPr>
          <w:rFonts w:asciiTheme="majorHAnsi" w:hAnsiTheme="majorHAnsi" w:cs="Times New Roman"/>
          <w:b/>
          <w:sz w:val="32"/>
          <w:szCs w:val="32"/>
        </w:rPr>
      </w:pPr>
      <w:r w:rsidRPr="00FC6FD7">
        <w:rPr>
          <w:rFonts w:asciiTheme="majorHAnsi" w:hAnsiTheme="majorHAnsi" w:cs="Times New Roman"/>
          <w:b/>
          <w:sz w:val="32"/>
          <w:szCs w:val="32"/>
        </w:rPr>
        <w:t>MARSHALL UNIVERSITY</w:t>
      </w:r>
    </w:p>
    <w:p w:rsidR="00773BDE" w:rsidRPr="00FC6FD7" w:rsidRDefault="00773BDE">
      <w:pPr>
        <w:rPr>
          <w:rFonts w:asciiTheme="majorHAnsi" w:hAnsiTheme="majorHAnsi" w:cs="Times New Roman"/>
          <w:b/>
          <w:sz w:val="32"/>
          <w:szCs w:val="32"/>
        </w:rPr>
      </w:pPr>
      <w:r w:rsidRPr="00FC6FD7">
        <w:rPr>
          <w:rFonts w:asciiTheme="majorHAnsi" w:hAnsiTheme="majorHAnsi" w:cs="Times New Roman"/>
          <w:b/>
          <w:sz w:val="32"/>
          <w:szCs w:val="32"/>
        </w:rPr>
        <w:t>Academic Common Market Procedures</w:t>
      </w:r>
    </w:p>
    <w:p w:rsidR="00FC6FD7" w:rsidRPr="00FC6FD7" w:rsidRDefault="00FC6FD7">
      <w:pPr>
        <w:rPr>
          <w:rFonts w:asciiTheme="majorHAnsi" w:hAnsiTheme="majorHAnsi" w:cs="Times New Roman"/>
          <w:b/>
          <w:sz w:val="32"/>
          <w:szCs w:val="32"/>
        </w:rPr>
      </w:pPr>
    </w:p>
    <w:p w:rsidR="00FC6FD7" w:rsidRPr="00FC6FD7" w:rsidRDefault="00FC6FD7">
      <w:pPr>
        <w:rPr>
          <w:rFonts w:asciiTheme="majorHAnsi" w:hAnsiTheme="majorHAnsi" w:cs="Times New Roman"/>
          <w:b/>
          <w:sz w:val="32"/>
          <w:szCs w:val="32"/>
        </w:rPr>
      </w:pPr>
    </w:p>
    <w:p w:rsidR="00FC6FD7" w:rsidRPr="00FC6FD7" w:rsidRDefault="00FC6FD7">
      <w:pPr>
        <w:rPr>
          <w:rFonts w:asciiTheme="majorHAnsi" w:hAnsiTheme="majorHAnsi" w:cs="Times New Roman"/>
          <w:b/>
          <w:sz w:val="32"/>
          <w:szCs w:val="32"/>
        </w:rPr>
      </w:pPr>
    </w:p>
    <w:p w:rsidR="00FC6FD7" w:rsidRPr="00FC6FD7" w:rsidRDefault="00FC6FD7">
      <w:pPr>
        <w:rPr>
          <w:rFonts w:asciiTheme="majorHAnsi" w:hAnsiTheme="majorHAnsi" w:cs="Times New Roman"/>
          <w:b/>
          <w:sz w:val="32"/>
          <w:szCs w:val="32"/>
        </w:rPr>
      </w:pPr>
    </w:p>
    <w:p w:rsidR="00FC6FD7" w:rsidRPr="00FC6FD7" w:rsidRDefault="00FC6FD7">
      <w:pPr>
        <w:rPr>
          <w:rFonts w:asciiTheme="majorHAnsi" w:hAnsiTheme="majorHAnsi" w:cs="Times New Roman"/>
          <w:b/>
          <w:sz w:val="32"/>
          <w:szCs w:val="32"/>
        </w:rPr>
      </w:pPr>
    </w:p>
    <w:p w:rsidR="00FC6FD7" w:rsidRPr="00FC6FD7" w:rsidRDefault="00FC6FD7">
      <w:pPr>
        <w:rPr>
          <w:rFonts w:asciiTheme="majorHAnsi" w:hAnsiTheme="majorHAnsi" w:cs="Times New Roman"/>
          <w:b/>
          <w:sz w:val="32"/>
          <w:szCs w:val="32"/>
        </w:rPr>
      </w:pPr>
    </w:p>
    <w:p w:rsidR="00FC6FD7" w:rsidRPr="00FC6FD7" w:rsidRDefault="00FC6FD7">
      <w:pPr>
        <w:rPr>
          <w:rFonts w:asciiTheme="majorHAnsi" w:hAnsiTheme="majorHAnsi" w:cs="Times New Roman"/>
          <w:b/>
          <w:sz w:val="32"/>
          <w:szCs w:val="32"/>
        </w:rPr>
      </w:pPr>
    </w:p>
    <w:p w:rsidR="00FC6FD7" w:rsidRPr="00FC6FD7" w:rsidRDefault="00FC6FD7">
      <w:pPr>
        <w:rPr>
          <w:rFonts w:asciiTheme="majorHAnsi" w:hAnsiTheme="majorHAnsi" w:cs="Times New Roman"/>
          <w:b/>
          <w:sz w:val="32"/>
          <w:szCs w:val="32"/>
        </w:rPr>
      </w:pPr>
    </w:p>
    <w:p w:rsidR="00773BDE" w:rsidRDefault="00F47329">
      <w:pPr>
        <w:rPr>
          <w:rFonts w:asciiTheme="majorHAnsi" w:hAnsiTheme="majorHAnsi" w:cs="Times New Roman"/>
          <w:b/>
          <w:sz w:val="32"/>
          <w:szCs w:val="32"/>
        </w:rPr>
      </w:pPr>
      <w:r>
        <w:rPr>
          <w:rFonts w:asciiTheme="majorHAnsi" w:hAnsiTheme="majorHAnsi" w:cs="Times New Roman"/>
          <w:b/>
          <w:sz w:val="32"/>
          <w:szCs w:val="32"/>
        </w:rPr>
        <w:t>COMMONWEALTH OF KENTUCKY</w:t>
      </w:r>
    </w:p>
    <w:p w:rsidR="00773BDE" w:rsidRDefault="00773BDE">
      <w:pPr>
        <w:rPr>
          <w:rFonts w:ascii="Times New Roman" w:hAnsi="Times New Roman" w:cs="Times New Roman"/>
          <w:b/>
          <w:sz w:val="32"/>
          <w:szCs w:val="32"/>
        </w:rPr>
      </w:pPr>
    </w:p>
    <w:p w:rsidR="00773BDE" w:rsidRDefault="00773BDE">
      <w:pPr>
        <w:rPr>
          <w:rFonts w:ascii="Times New Roman" w:hAnsi="Times New Roman" w:cs="Times New Roman"/>
          <w:b/>
          <w:sz w:val="32"/>
          <w:szCs w:val="32"/>
        </w:rPr>
      </w:pPr>
    </w:p>
    <w:p w:rsidR="00773BDE" w:rsidRDefault="00773BDE">
      <w:pPr>
        <w:rPr>
          <w:rFonts w:ascii="Times New Roman" w:hAnsi="Times New Roman" w:cs="Times New Roman"/>
          <w:b/>
          <w:sz w:val="32"/>
          <w:szCs w:val="32"/>
        </w:rPr>
      </w:pPr>
    </w:p>
    <w:p w:rsidR="00773BDE" w:rsidRDefault="00773BDE">
      <w:pPr>
        <w:rPr>
          <w:rFonts w:ascii="Times New Roman" w:hAnsi="Times New Roman" w:cs="Times New Roman"/>
          <w:b/>
          <w:sz w:val="32"/>
          <w:szCs w:val="32"/>
        </w:rPr>
      </w:pPr>
    </w:p>
    <w:p w:rsidR="00773BDE" w:rsidRDefault="00773BDE">
      <w:pPr>
        <w:rPr>
          <w:rFonts w:ascii="Times New Roman" w:hAnsi="Times New Roman" w:cs="Times New Roman"/>
          <w:b/>
          <w:sz w:val="32"/>
          <w:szCs w:val="32"/>
        </w:rPr>
      </w:pPr>
    </w:p>
    <w:p w:rsidR="00773BDE" w:rsidRDefault="00773BDE">
      <w:pPr>
        <w:rPr>
          <w:rFonts w:ascii="Times New Roman" w:hAnsi="Times New Roman" w:cs="Times New Roman"/>
          <w:b/>
          <w:sz w:val="32"/>
          <w:szCs w:val="32"/>
        </w:rPr>
      </w:pPr>
    </w:p>
    <w:p w:rsidR="00773BDE" w:rsidRDefault="00773BDE">
      <w:pPr>
        <w:rPr>
          <w:rFonts w:ascii="Times New Roman" w:hAnsi="Times New Roman" w:cs="Times New Roman"/>
          <w:b/>
          <w:sz w:val="32"/>
          <w:szCs w:val="32"/>
        </w:rPr>
      </w:pPr>
    </w:p>
    <w:p w:rsidR="00773BDE" w:rsidRDefault="00773BDE">
      <w:pPr>
        <w:rPr>
          <w:rFonts w:ascii="Times New Roman" w:hAnsi="Times New Roman" w:cs="Times New Roman"/>
          <w:b/>
          <w:sz w:val="32"/>
          <w:szCs w:val="32"/>
        </w:rPr>
      </w:pPr>
    </w:p>
    <w:p w:rsidR="00773BDE" w:rsidRDefault="00773BDE">
      <w:pPr>
        <w:rPr>
          <w:rFonts w:ascii="Times New Roman" w:hAnsi="Times New Roman" w:cs="Times New Roman"/>
          <w:b/>
          <w:sz w:val="32"/>
          <w:szCs w:val="32"/>
        </w:rPr>
      </w:pPr>
    </w:p>
    <w:p w:rsidR="00773BDE" w:rsidRDefault="00773BDE">
      <w:pPr>
        <w:rPr>
          <w:rFonts w:ascii="Times New Roman" w:hAnsi="Times New Roman" w:cs="Times New Roman"/>
          <w:b/>
          <w:sz w:val="32"/>
          <w:szCs w:val="32"/>
        </w:rPr>
      </w:pPr>
    </w:p>
    <w:p w:rsidR="00773BDE" w:rsidRDefault="00773BDE">
      <w:pPr>
        <w:rPr>
          <w:rFonts w:ascii="Times New Roman" w:hAnsi="Times New Roman" w:cs="Times New Roman"/>
          <w:b/>
          <w:sz w:val="32"/>
          <w:szCs w:val="32"/>
        </w:rPr>
      </w:pPr>
    </w:p>
    <w:p w:rsidR="00773BDE" w:rsidRDefault="00773BDE">
      <w:pPr>
        <w:rPr>
          <w:rFonts w:ascii="Times New Roman" w:hAnsi="Times New Roman" w:cs="Times New Roman"/>
          <w:b/>
          <w:sz w:val="32"/>
          <w:szCs w:val="32"/>
        </w:rPr>
      </w:pPr>
    </w:p>
    <w:p w:rsidR="008B0DA3" w:rsidRDefault="008B0DA3" w:rsidP="00773BDE">
      <w:pPr>
        <w:rPr>
          <w:rFonts w:ascii="Times New Roman" w:hAnsi="Times New Roman" w:cs="Times New Roman"/>
          <w:b/>
          <w:sz w:val="32"/>
          <w:szCs w:val="32"/>
        </w:rPr>
      </w:pPr>
    </w:p>
    <w:p w:rsidR="00773BDE" w:rsidRPr="00FC6FD7" w:rsidRDefault="00304D96" w:rsidP="00773BDE">
      <w:pPr>
        <w:rPr>
          <w:rFonts w:asciiTheme="majorHAnsi" w:hAnsiTheme="majorHAnsi" w:cs="Times New Roman"/>
          <w:b/>
          <w:sz w:val="32"/>
          <w:szCs w:val="32"/>
        </w:rPr>
      </w:pPr>
      <w:r>
        <w:rPr>
          <w:rFonts w:asciiTheme="majorHAnsi" w:hAnsiTheme="majorHAnsi" w:cs="Times New Roman"/>
          <w:b/>
          <w:sz w:val="32"/>
          <w:szCs w:val="32"/>
        </w:rPr>
        <w:t>April 2017</w:t>
      </w:r>
    </w:p>
    <w:p w:rsidR="00FC6FD7" w:rsidRDefault="00FC6FD7" w:rsidP="00773BDE">
      <w:pPr>
        <w:rPr>
          <w:rFonts w:ascii="Times New Roman" w:hAnsi="Times New Roman" w:cs="Times New Roman"/>
          <w:b/>
          <w:sz w:val="32"/>
          <w:szCs w:val="32"/>
        </w:rPr>
      </w:pPr>
    </w:p>
    <w:p w:rsidR="00FC6FD7" w:rsidRDefault="00FC6FD7" w:rsidP="00773BDE">
      <w:pPr>
        <w:rPr>
          <w:rFonts w:ascii="Times New Roman" w:hAnsi="Times New Roman" w:cs="Times New Roman"/>
          <w:b/>
          <w:sz w:val="32"/>
          <w:szCs w:val="32"/>
        </w:rPr>
      </w:pPr>
    </w:p>
    <w:p w:rsidR="00FC6FD7" w:rsidRDefault="00FC6FD7" w:rsidP="00FC6FD7">
      <w:pPr>
        <w:jc w:val="left"/>
        <w:rPr>
          <w:rFonts w:asciiTheme="majorHAnsi" w:hAnsiTheme="majorHAnsi"/>
          <w:sz w:val="24"/>
          <w:szCs w:val="24"/>
        </w:rPr>
      </w:pPr>
      <w:r w:rsidRPr="00FC6FD7">
        <w:rPr>
          <w:rFonts w:asciiTheme="majorHAnsi" w:hAnsiTheme="majorHAnsi"/>
          <w:sz w:val="24"/>
          <w:szCs w:val="24"/>
        </w:rPr>
        <w:lastRenderedPageBreak/>
        <w:t xml:space="preserve">The Academic Common Market Program enables students who come from states which do not offer </w:t>
      </w:r>
      <w:r w:rsidR="00225DB9">
        <w:rPr>
          <w:rFonts w:asciiTheme="majorHAnsi" w:hAnsiTheme="majorHAnsi"/>
          <w:sz w:val="24"/>
          <w:szCs w:val="24"/>
        </w:rPr>
        <w:t>a</w:t>
      </w:r>
      <w:r w:rsidR="007F7021">
        <w:rPr>
          <w:rFonts w:asciiTheme="majorHAnsi" w:hAnsiTheme="majorHAnsi"/>
          <w:sz w:val="24"/>
          <w:szCs w:val="24"/>
        </w:rPr>
        <w:t>n</w:t>
      </w:r>
      <w:r w:rsidR="00225DB9">
        <w:rPr>
          <w:rFonts w:asciiTheme="majorHAnsi" w:hAnsiTheme="majorHAnsi"/>
          <w:sz w:val="24"/>
          <w:szCs w:val="24"/>
        </w:rPr>
        <w:t xml:space="preserve"> </w:t>
      </w:r>
      <w:r w:rsidR="00EC4EE2">
        <w:rPr>
          <w:rFonts w:asciiTheme="majorHAnsi" w:hAnsiTheme="majorHAnsi"/>
          <w:sz w:val="24"/>
          <w:szCs w:val="24"/>
        </w:rPr>
        <w:t>undergraduate/</w:t>
      </w:r>
      <w:r w:rsidR="00225DB9">
        <w:rPr>
          <w:rFonts w:asciiTheme="majorHAnsi" w:hAnsiTheme="majorHAnsi"/>
          <w:sz w:val="24"/>
          <w:szCs w:val="24"/>
        </w:rPr>
        <w:t>graduate</w:t>
      </w:r>
      <w:r w:rsidR="00EC2BA6">
        <w:rPr>
          <w:rFonts w:asciiTheme="majorHAnsi" w:hAnsiTheme="majorHAnsi"/>
          <w:sz w:val="24"/>
          <w:szCs w:val="24"/>
        </w:rPr>
        <w:t>-level p</w:t>
      </w:r>
      <w:r w:rsidRPr="00FC6FD7">
        <w:rPr>
          <w:rFonts w:asciiTheme="majorHAnsi" w:hAnsiTheme="majorHAnsi"/>
          <w:sz w:val="24"/>
          <w:szCs w:val="24"/>
        </w:rPr>
        <w:t xml:space="preserve">rogram </w:t>
      </w:r>
      <w:r w:rsidR="002E0D2C">
        <w:rPr>
          <w:rFonts w:asciiTheme="majorHAnsi" w:hAnsiTheme="majorHAnsi"/>
          <w:sz w:val="24"/>
          <w:szCs w:val="24"/>
        </w:rPr>
        <w:t xml:space="preserve">in </w:t>
      </w:r>
      <w:r w:rsidR="00EC4EE2">
        <w:rPr>
          <w:rFonts w:asciiTheme="majorHAnsi" w:hAnsiTheme="majorHAnsi"/>
          <w:sz w:val="24"/>
          <w:szCs w:val="24"/>
        </w:rPr>
        <w:t xml:space="preserve">the </w:t>
      </w:r>
      <w:r w:rsidR="00F47329">
        <w:rPr>
          <w:rFonts w:asciiTheme="majorHAnsi" w:hAnsiTheme="majorHAnsi"/>
          <w:sz w:val="24"/>
          <w:szCs w:val="24"/>
        </w:rPr>
        <w:t>Commonwealth of Kentucky</w:t>
      </w:r>
      <w:r w:rsidR="00EC4EE2">
        <w:rPr>
          <w:rFonts w:asciiTheme="majorHAnsi" w:hAnsiTheme="majorHAnsi"/>
          <w:sz w:val="24"/>
          <w:szCs w:val="24"/>
        </w:rPr>
        <w:t xml:space="preserve"> </w:t>
      </w:r>
      <w:r w:rsidRPr="00FC6FD7">
        <w:rPr>
          <w:rFonts w:asciiTheme="majorHAnsi" w:hAnsiTheme="majorHAnsi"/>
          <w:sz w:val="24"/>
          <w:szCs w:val="24"/>
        </w:rPr>
        <w:t>to atten</w:t>
      </w:r>
      <w:r>
        <w:rPr>
          <w:rFonts w:asciiTheme="majorHAnsi" w:hAnsiTheme="majorHAnsi"/>
          <w:sz w:val="24"/>
          <w:szCs w:val="24"/>
        </w:rPr>
        <w:t>d Marshall University at the in-</w:t>
      </w:r>
      <w:r w:rsidRPr="00FC6FD7">
        <w:rPr>
          <w:rFonts w:asciiTheme="majorHAnsi" w:hAnsiTheme="majorHAnsi"/>
          <w:sz w:val="24"/>
          <w:szCs w:val="24"/>
        </w:rPr>
        <w:t xml:space="preserve">state tuition rate. </w:t>
      </w:r>
    </w:p>
    <w:p w:rsidR="00FC6FD7" w:rsidRDefault="00FC6FD7" w:rsidP="00FC6FD7">
      <w:pPr>
        <w:jc w:val="left"/>
        <w:rPr>
          <w:rFonts w:asciiTheme="majorHAnsi" w:hAnsiTheme="majorHAnsi"/>
          <w:sz w:val="24"/>
          <w:szCs w:val="24"/>
        </w:rPr>
      </w:pPr>
    </w:p>
    <w:p w:rsidR="00FC6FD7" w:rsidRDefault="00FC6FD7" w:rsidP="00FC6FD7">
      <w:pPr>
        <w:jc w:val="left"/>
        <w:rPr>
          <w:rFonts w:asciiTheme="majorHAnsi" w:hAnsiTheme="majorHAnsi"/>
          <w:sz w:val="24"/>
          <w:szCs w:val="24"/>
        </w:rPr>
      </w:pPr>
      <w:r w:rsidRPr="00FC6FD7">
        <w:rPr>
          <w:rFonts w:asciiTheme="majorHAnsi" w:hAnsiTheme="majorHAnsi"/>
          <w:sz w:val="24"/>
          <w:szCs w:val="24"/>
        </w:rPr>
        <w:t>Students who wish to obtain Academic Common Market benefits at Marshall University must follow these steps:</w:t>
      </w:r>
    </w:p>
    <w:p w:rsidR="00FC6FD7" w:rsidRDefault="00FC6FD7" w:rsidP="00FC6FD7">
      <w:pPr>
        <w:jc w:val="left"/>
        <w:rPr>
          <w:rFonts w:asciiTheme="majorHAnsi" w:hAnsiTheme="majorHAnsi"/>
          <w:sz w:val="24"/>
          <w:szCs w:val="24"/>
        </w:rPr>
      </w:pPr>
    </w:p>
    <w:p w:rsidR="00FC6FD7" w:rsidRDefault="00FC6FD7" w:rsidP="00FC6FD7">
      <w:pPr>
        <w:jc w:val="left"/>
        <w:rPr>
          <w:rFonts w:asciiTheme="majorHAnsi" w:hAnsiTheme="majorHAnsi"/>
          <w:sz w:val="24"/>
          <w:szCs w:val="24"/>
        </w:rPr>
      </w:pPr>
      <w:r w:rsidRPr="00FC6FD7">
        <w:rPr>
          <w:rFonts w:asciiTheme="majorHAnsi" w:hAnsiTheme="majorHAnsi"/>
          <w:sz w:val="24"/>
          <w:szCs w:val="24"/>
        </w:rPr>
        <w:t xml:space="preserve">1. Provide to the Office of Academic Affairs, </w:t>
      </w:r>
      <w:r>
        <w:rPr>
          <w:rFonts w:asciiTheme="majorHAnsi" w:hAnsiTheme="majorHAnsi"/>
          <w:sz w:val="24"/>
          <w:szCs w:val="24"/>
        </w:rPr>
        <w:t>200</w:t>
      </w:r>
      <w:r w:rsidRPr="00FC6FD7">
        <w:rPr>
          <w:rFonts w:asciiTheme="majorHAnsi" w:hAnsiTheme="majorHAnsi"/>
          <w:sz w:val="24"/>
          <w:szCs w:val="24"/>
        </w:rPr>
        <w:t xml:space="preserve"> Old Main, an original certification from the student’s residency state agency approving Academic Common Market to a specific program at Marshall University. </w:t>
      </w:r>
    </w:p>
    <w:p w:rsidR="00FC6FD7" w:rsidRDefault="00FC6FD7" w:rsidP="00FC6FD7">
      <w:pPr>
        <w:jc w:val="left"/>
        <w:rPr>
          <w:rFonts w:asciiTheme="majorHAnsi" w:hAnsiTheme="majorHAnsi"/>
          <w:sz w:val="24"/>
          <w:szCs w:val="24"/>
        </w:rPr>
      </w:pPr>
    </w:p>
    <w:p w:rsidR="00FC6FD7" w:rsidRDefault="00FC6FD7" w:rsidP="00FC6FD7">
      <w:pPr>
        <w:jc w:val="left"/>
        <w:rPr>
          <w:rFonts w:asciiTheme="majorHAnsi" w:hAnsiTheme="majorHAnsi"/>
          <w:sz w:val="24"/>
          <w:szCs w:val="24"/>
        </w:rPr>
      </w:pPr>
      <w:r w:rsidRPr="00FC6FD7">
        <w:rPr>
          <w:rFonts w:asciiTheme="majorHAnsi" w:hAnsiTheme="majorHAnsi"/>
          <w:sz w:val="24"/>
          <w:szCs w:val="24"/>
        </w:rPr>
        <w:t xml:space="preserve">2. Provide proof of admission to Marshall University and to the specified program. This should be delivered to the Office of Academic Affairs. </w:t>
      </w:r>
    </w:p>
    <w:p w:rsidR="00FC6FD7" w:rsidRDefault="00FC6FD7" w:rsidP="00FC6FD7">
      <w:pPr>
        <w:jc w:val="left"/>
        <w:rPr>
          <w:rFonts w:asciiTheme="majorHAnsi" w:hAnsiTheme="majorHAnsi"/>
          <w:sz w:val="24"/>
          <w:szCs w:val="24"/>
        </w:rPr>
      </w:pPr>
    </w:p>
    <w:p w:rsidR="00FC6FD7" w:rsidRDefault="00FC6FD7" w:rsidP="00FC6FD7">
      <w:pPr>
        <w:jc w:val="left"/>
        <w:rPr>
          <w:rFonts w:asciiTheme="majorHAnsi" w:hAnsiTheme="majorHAnsi"/>
          <w:sz w:val="24"/>
          <w:szCs w:val="24"/>
        </w:rPr>
      </w:pPr>
      <w:r w:rsidRPr="00FC6FD7">
        <w:rPr>
          <w:rFonts w:asciiTheme="majorHAnsi" w:hAnsiTheme="majorHAnsi"/>
          <w:sz w:val="24"/>
          <w:szCs w:val="24"/>
        </w:rPr>
        <w:t xml:space="preserve">3. Provide proof of satisfactory progress within the specified program each semester. This can be done by completing the Academic Common Market Satisfactory Progress Report, available in the Registrar’s Office, 106 Old Main, online at www.marshall.edu/academic-affairs or within the forms section of this guide, prior to the due date for fee payments for any term of enrollment. </w:t>
      </w:r>
    </w:p>
    <w:p w:rsidR="00FC6FD7" w:rsidRDefault="00FC6FD7" w:rsidP="00FC6FD7">
      <w:pPr>
        <w:jc w:val="left"/>
        <w:rPr>
          <w:rFonts w:asciiTheme="majorHAnsi" w:hAnsiTheme="majorHAnsi"/>
          <w:sz w:val="24"/>
          <w:szCs w:val="24"/>
        </w:rPr>
      </w:pPr>
    </w:p>
    <w:p w:rsidR="00FC6FD7" w:rsidRDefault="00FC6FD7" w:rsidP="00FC6FD7">
      <w:pPr>
        <w:jc w:val="left"/>
        <w:rPr>
          <w:rFonts w:asciiTheme="majorHAnsi" w:hAnsiTheme="majorHAnsi"/>
          <w:sz w:val="24"/>
          <w:szCs w:val="24"/>
        </w:rPr>
      </w:pPr>
      <w:r w:rsidRPr="00FC6FD7">
        <w:rPr>
          <w:rFonts w:asciiTheme="majorHAnsi" w:hAnsiTheme="majorHAnsi"/>
          <w:sz w:val="24"/>
          <w:szCs w:val="24"/>
        </w:rPr>
        <w:t>The deadline for submission of all materials is th</w:t>
      </w:r>
      <w:r w:rsidR="00CA300C">
        <w:rPr>
          <w:rFonts w:asciiTheme="majorHAnsi" w:hAnsiTheme="majorHAnsi"/>
          <w:sz w:val="24"/>
          <w:szCs w:val="24"/>
        </w:rPr>
        <w:t>ree (3) business days prior to the</w:t>
      </w:r>
      <w:r w:rsidRPr="00FC6FD7">
        <w:rPr>
          <w:rFonts w:asciiTheme="majorHAnsi" w:hAnsiTheme="majorHAnsi"/>
          <w:sz w:val="24"/>
          <w:szCs w:val="24"/>
        </w:rPr>
        <w:t xml:space="preserve"> last day of late registration for the semester for each term of enrollment. </w:t>
      </w:r>
    </w:p>
    <w:p w:rsidR="00FC6FD7" w:rsidRDefault="00FC6FD7" w:rsidP="00FC6FD7">
      <w:pPr>
        <w:jc w:val="left"/>
        <w:rPr>
          <w:rFonts w:asciiTheme="majorHAnsi" w:hAnsiTheme="majorHAnsi"/>
          <w:sz w:val="24"/>
          <w:szCs w:val="24"/>
        </w:rPr>
      </w:pPr>
    </w:p>
    <w:p w:rsidR="00420612" w:rsidRDefault="00420612" w:rsidP="00420612">
      <w:pPr>
        <w:jc w:val="left"/>
        <w:rPr>
          <w:rFonts w:asciiTheme="majorHAnsi" w:hAnsiTheme="majorHAnsi"/>
          <w:b/>
          <w:sz w:val="24"/>
          <w:szCs w:val="24"/>
        </w:rPr>
      </w:pPr>
      <w:r>
        <w:rPr>
          <w:rFonts w:asciiTheme="majorHAnsi" w:hAnsiTheme="majorHAnsi"/>
          <w:b/>
          <w:sz w:val="24"/>
          <w:szCs w:val="24"/>
        </w:rPr>
        <w:t xml:space="preserve">As of </w:t>
      </w:r>
      <w:r w:rsidR="00A16566">
        <w:rPr>
          <w:rFonts w:asciiTheme="majorHAnsi" w:hAnsiTheme="majorHAnsi"/>
          <w:b/>
          <w:sz w:val="24"/>
          <w:szCs w:val="24"/>
        </w:rPr>
        <w:t>August 2016</w:t>
      </w:r>
      <w:r>
        <w:rPr>
          <w:rFonts w:asciiTheme="majorHAnsi" w:hAnsiTheme="majorHAnsi"/>
          <w:b/>
          <w:sz w:val="24"/>
          <w:szCs w:val="24"/>
        </w:rPr>
        <w:t>, students from the Commonwealth of Kentucky who are enrolled in the Academic Common Market may participate in the following degree programs:</w:t>
      </w:r>
    </w:p>
    <w:p w:rsidR="00EC4EE2" w:rsidRDefault="00EC4EE2" w:rsidP="00FC6FD7">
      <w:pPr>
        <w:jc w:val="left"/>
        <w:rPr>
          <w:rFonts w:asciiTheme="majorHAnsi" w:hAnsiTheme="majorHAnsi"/>
          <w:sz w:val="24"/>
          <w:szCs w:val="24"/>
        </w:rPr>
      </w:pPr>
    </w:p>
    <w:p w:rsidR="008F20FF" w:rsidRPr="008F20FF" w:rsidRDefault="008F20FF" w:rsidP="008F20FF">
      <w:pPr>
        <w:pStyle w:val="ListParagraph"/>
        <w:numPr>
          <w:ilvl w:val="0"/>
          <w:numId w:val="11"/>
        </w:numPr>
        <w:jc w:val="left"/>
        <w:rPr>
          <w:rFonts w:asciiTheme="majorHAnsi" w:hAnsiTheme="majorHAnsi"/>
          <w:sz w:val="24"/>
          <w:szCs w:val="24"/>
        </w:rPr>
      </w:pPr>
      <w:r w:rsidRPr="008F20FF">
        <w:rPr>
          <w:rFonts w:asciiTheme="majorHAnsi" w:hAnsiTheme="majorHAnsi"/>
          <w:sz w:val="24"/>
          <w:szCs w:val="24"/>
        </w:rPr>
        <w:t>Bachelor of Science in Integrated Science &amp; Technology – Biotechnology Major</w:t>
      </w:r>
    </w:p>
    <w:p w:rsidR="008F20FF" w:rsidRPr="008F20FF" w:rsidRDefault="008F20FF" w:rsidP="008F20FF">
      <w:pPr>
        <w:pStyle w:val="ListParagraph"/>
        <w:numPr>
          <w:ilvl w:val="0"/>
          <w:numId w:val="11"/>
        </w:numPr>
        <w:jc w:val="left"/>
        <w:rPr>
          <w:rFonts w:asciiTheme="majorHAnsi" w:hAnsiTheme="majorHAnsi"/>
          <w:sz w:val="24"/>
          <w:szCs w:val="24"/>
        </w:rPr>
      </w:pPr>
      <w:r w:rsidRPr="008F20FF">
        <w:rPr>
          <w:rFonts w:asciiTheme="majorHAnsi" w:hAnsiTheme="majorHAnsi"/>
          <w:sz w:val="24"/>
          <w:szCs w:val="24"/>
        </w:rPr>
        <w:t>Bachelor of Science in Digital Forensics &amp; Information Assurance</w:t>
      </w:r>
    </w:p>
    <w:p w:rsidR="008F20FF" w:rsidRPr="008F20FF" w:rsidRDefault="008F20FF" w:rsidP="008F20FF">
      <w:pPr>
        <w:pStyle w:val="ListParagraph"/>
        <w:numPr>
          <w:ilvl w:val="0"/>
          <w:numId w:val="11"/>
        </w:numPr>
        <w:jc w:val="left"/>
        <w:rPr>
          <w:rFonts w:asciiTheme="majorHAnsi" w:hAnsiTheme="majorHAnsi"/>
          <w:sz w:val="24"/>
          <w:szCs w:val="24"/>
        </w:rPr>
      </w:pPr>
      <w:r w:rsidRPr="008F20FF">
        <w:rPr>
          <w:rFonts w:asciiTheme="majorHAnsi" w:hAnsiTheme="majorHAnsi"/>
          <w:sz w:val="24"/>
          <w:szCs w:val="24"/>
        </w:rPr>
        <w:t xml:space="preserve">Bachelor of Science in </w:t>
      </w:r>
      <w:proofErr w:type="spellStart"/>
      <w:r w:rsidRPr="008F20FF">
        <w:rPr>
          <w:rFonts w:asciiTheme="majorHAnsi" w:hAnsiTheme="majorHAnsi"/>
          <w:sz w:val="24"/>
          <w:szCs w:val="24"/>
        </w:rPr>
        <w:t>Cytotechnology</w:t>
      </w:r>
      <w:proofErr w:type="spellEnd"/>
    </w:p>
    <w:p w:rsidR="008F20FF" w:rsidRPr="008F20FF" w:rsidRDefault="008F20FF" w:rsidP="008F20FF">
      <w:pPr>
        <w:pStyle w:val="ListParagraph"/>
        <w:numPr>
          <w:ilvl w:val="0"/>
          <w:numId w:val="11"/>
        </w:numPr>
        <w:jc w:val="left"/>
        <w:rPr>
          <w:rFonts w:asciiTheme="majorHAnsi" w:hAnsiTheme="majorHAnsi"/>
          <w:sz w:val="24"/>
          <w:szCs w:val="24"/>
        </w:rPr>
      </w:pPr>
      <w:r w:rsidRPr="008F20FF">
        <w:rPr>
          <w:rFonts w:asciiTheme="majorHAnsi" w:hAnsiTheme="majorHAnsi"/>
          <w:sz w:val="24"/>
          <w:szCs w:val="24"/>
        </w:rPr>
        <w:t>Master of Science in Forensic Science</w:t>
      </w:r>
    </w:p>
    <w:p w:rsidR="00EC4EE2" w:rsidRDefault="00EC4EE2" w:rsidP="008F20FF">
      <w:pPr>
        <w:jc w:val="left"/>
        <w:rPr>
          <w:rFonts w:asciiTheme="majorHAnsi" w:hAnsiTheme="majorHAnsi"/>
          <w:sz w:val="24"/>
          <w:szCs w:val="24"/>
        </w:rPr>
      </w:pPr>
    </w:p>
    <w:p w:rsidR="00C10987" w:rsidRDefault="00C10987" w:rsidP="00773BDE">
      <w:pPr>
        <w:rPr>
          <w:rFonts w:ascii="Times New Roman" w:hAnsi="Times New Roman" w:cs="Times New Roman"/>
          <w:b/>
          <w:sz w:val="32"/>
          <w:szCs w:val="32"/>
        </w:rPr>
      </w:pPr>
    </w:p>
    <w:p w:rsidR="00FC6FD7" w:rsidRDefault="00FC6FD7" w:rsidP="00773BDE">
      <w:pPr>
        <w:rPr>
          <w:rFonts w:ascii="Times New Roman" w:hAnsi="Times New Roman" w:cs="Times New Roman"/>
          <w:b/>
          <w:sz w:val="32"/>
          <w:szCs w:val="32"/>
        </w:rPr>
      </w:pPr>
    </w:p>
    <w:p w:rsidR="00FC6FD7" w:rsidRDefault="00FC6FD7" w:rsidP="00FC6FD7">
      <w:pPr>
        <w:jc w:val="left"/>
        <w:rPr>
          <w:rFonts w:asciiTheme="majorHAnsi" w:hAnsiTheme="majorHAnsi"/>
          <w:b/>
          <w:sz w:val="24"/>
          <w:szCs w:val="24"/>
        </w:rPr>
      </w:pPr>
    </w:p>
    <w:p w:rsidR="00FC6FD7" w:rsidRDefault="00FC6FD7" w:rsidP="00FC6FD7">
      <w:pPr>
        <w:jc w:val="left"/>
        <w:rPr>
          <w:rFonts w:asciiTheme="majorHAnsi" w:hAnsiTheme="majorHAnsi"/>
          <w:b/>
          <w:sz w:val="24"/>
          <w:szCs w:val="24"/>
        </w:rPr>
      </w:pPr>
    </w:p>
    <w:p w:rsidR="00FC6FD7" w:rsidRDefault="00FC6FD7" w:rsidP="00FC6FD7">
      <w:pPr>
        <w:jc w:val="left"/>
        <w:rPr>
          <w:rFonts w:asciiTheme="majorHAnsi" w:hAnsiTheme="majorHAnsi"/>
          <w:b/>
          <w:sz w:val="24"/>
          <w:szCs w:val="24"/>
        </w:rPr>
      </w:pPr>
    </w:p>
    <w:p w:rsidR="00FC6FD7" w:rsidRDefault="00FC6FD7" w:rsidP="00FC6FD7">
      <w:pPr>
        <w:jc w:val="left"/>
        <w:rPr>
          <w:rFonts w:asciiTheme="majorHAnsi" w:hAnsiTheme="majorHAnsi"/>
          <w:b/>
          <w:sz w:val="24"/>
          <w:szCs w:val="24"/>
        </w:rPr>
      </w:pPr>
    </w:p>
    <w:p w:rsidR="00FC6FD7" w:rsidRDefault="00FC6FD7" w:rsidP="00FC6FD7">
      <w:pPr>
        <w:jc w:val="left"/>
        <w:rPr>
          <w:rFonts w:asciiTheme="majorHAnsi" w:hAnsiTheme="majorHAnsi"/>
          <w:b/>
          <w:sz w:val="24"/>
          <w:szCs w:val="24"/>
        </w:rPr>
      </w:pPr>
    </w:p>
    <w:p w:rsidR="00F47329" w:rsidRDefault="00F47329" w:rsidP="00FC6FD7">
      <w:pPr>
        <w:jc w:val="left"/>
        <w:rPr>
          <w:rFonts w:asciiTheme="majorHAnsi" w:hAnsiTheme="majorHAnsi"/>
          <w:b/>
          <w:sz w:val="24"/>
          <w:szCs w:val="24"/>
        </w:rPr>
      </w:pPr>
    </w:p>
    <w:p w:rsidR="00F47329" w:rsidRDefault="00F47329" w:rsidP="00FC6FD7">
      <w:pPr>
        <w:jc w:val="left"/>
        <w:rPr>
          <w:rFonts w:asciiTheme="majorHAnsi" w:hAnsiTheme="majorHAnsi"/>
          <w:b/>
          <w:sz w:val="24"/>
          <w:szCs w:val="24"/>
        </w:rPr>
      </w:pPr>
    </w:p>
    <w:p w:rsidR="00F47329" w:rsidRDefault="00F47329" w:rsidP="00FC6FD7">
      <w:pPr>
        <w:jc w:val="left"/>
        <w:rPr>
          <w:rFonts w:asciiTheme="majorHAnsi" w:hAnsiTheme="majorHAnsi"/>
          <w:b/>
          <w:sz w:val="24"/>
          <w:szCs w:val="24"/>
        </w:rPr>
      </w:pPr>
    </w:p>
    <w:p w:rsidR="00FC6FD7" w:rsidRDefault="00FC6FD7" w:rsidP="00FC6FD7">
      <w:pPr>
        <w:jc w:val="left"/>
        <w:rPr>
          <w:rFonts w:asciiTheme="majorHAnsi" w:hAnsiTheme="majorHAnsi"/>
          <w:sz w:val="24"/>
          <w:szCs w:val="24"/>
        </w:rPr>
      </w:pPr>
      <w:r w:rsidRPr="00FC6FD7">
        <w:rPr>
          <w:rFonts w:asciiTheme="majorHAnsi" w:hAnsiTheme="majorHAnsi"/>
          <w:b/>
          <w:sz w:val="24"/>
          <w:szCs w:val="24"/>
        </w:rPr>
        <w:t>NOTE:</w:t>
      </w:r>
      <w:r w:rsidRPr="00FC6FD7">
        <w:rPr>
          <w:rFonts w:asciiTheme="majorHAnsi" w:hAnsiTheme="majorHAnsi"/>
          <w:sz w:val="24"/>
          <w:szCs w:val="24"/>
        </w:rPr>
        <w:t xml:space="preserve"> The Academic Common Market waiver (ACM waiver) will not change your student status from Non-resident to Resident. Your student status will remain Non-resident; therefore, your fees will always be assessed based on </w:t>
      </w:r>
      <w:proofErr w:type="spellStart"/>
      <w:r w:rsidRPr="00FC6FD7">
        <w:rPr>
          <w:rFonts w:asciiTheme="majorHAnsi" w:hAnsiTheme="majorHAnsi"/>
          <w:sz w:val="24"/>
          <w:szCs w:val="24"/>
        </w:rPr>
        <w:t>ones</w:t>
      </w:r>
      <w:proofErr w:type="spellEnd"/>
      <w:r w:rsidRPr="00FC6FD7">
        <w:rPr>
          <w:rFonts w:asciiTheme="majorHAnsi" w:hAnsiTheme="majorHAnsi"/>
          <w:sz w:val="24"/>
          <w:szCs w:val="24"/>
        </w:rPr>
        <w:t xml:space="preserve"> student status. Once the Office of the Bursar has been notified by the office of Academic Affairs that a student is </w:t>
      </w:r>
      <w:r w:rsidRPr="00FC6FD7">
        <w:rPr>
          <w:rFonts w:asciiTheme="majorHAnsi" w:hAnsiTheme="majorHAnsi"/>
          <w:sz w:val="24"/>
          <w:szCs w:val="24"/>
        </w:rPr>
        <w:lastRenderedPageBreak/>
        <w:t>academically eligible for the ACM waiver, it is applied to an account. The waiver amount will bring the cost of tuition down from Non-resident (or Metro) to resident.</w:t>
      </w:r>
    </w:p>
    <w:p w:rsidR="006C6D1C" w:rsidRPr="006C6D1C" w:rsidRDefault="006C6D1C" w:rsidP="006C6D1C">
      <w:pPr>
        <w:rPr>
          <w:rFonts w:asciiTheme="majorHAnsi" w:hAnsiTheme="majorHAnsi"/>
          <w:b/>
          <w:sz w:val="24"/>
          <w:szCs w:val="24"/>
        </w:rPr>
      </w:pPr>
      <w:r w:rsidRPr="006C6D1C">
        <w:rPr>
          <w:rFonts w:asciiTheme="majorHAnsi" w:hAnsiTheme="majorHAnsi"/>
          <w:b/>
          <w:sz w:val="24"/>
          <w:szCs w:val="24"/>
        </w:rPr>
        <w:t xml:space="preserve">ACADEMIC COMMON MARKET CONTACTS </w:t>
      </w:r>
    </w:p>
    <w:p w:rsidR="006C6D1C" w:rsidRDefault="006C6D1C" w:rsidP="006C6D1C">
      <w:pPr>
        <w:rPr>
          <w:rFonts w:asciiTheme="majorHAnsi" w:hAnsiTheme="majorHAnsi"/>
          <w:sz w:val="24"/>
          <w:szCs w:val="24"/>
        </w:rPr>
      </w:pPr>
    </w:p>
    <w:p w:rsidR="006C6D1C" w:rsidRDefault="006C6D1C" w:rsidP="006C6D1C">
      <w:pPr>
        <w:jc w:val="left"/>
        <w:rPr>
          <w:rFonts w:asciiTheme="majorHAnsi" w:hAnsiTheme="majorHAnsi"/>
          <w:sz w:val="24"/>
          <w:szCs w:val="24"/>
        </w:rPr>
      </w:pPr>
      <w:r>
        <w:rPr>
          <w:rFonts w:asciiTheme="majorHAnsi" w:hAnsiTheme="majorHAnsi"/>
          <w:sz w:val="24"/>
          <w:szCs w:val="24"/>
        </w:rPr>
        <w:t>The first step in qualifying for Academic Common Market is to contact your state’s representative and get certification.  Below is a list of the qualifying states for the Marshall University Forensic Science Graduate Program and their contact information.</w:t>
      </w:r>
    </w:p>
    <w:p w:rsidR="006C6D1C" w:rsidRDefault="006C6D1C" w:rsidP="006C6D1C">
      <w:pPr>
        <w:jc w:val="left"/>
        <w:rPr>
          <w:rFonts w:asciiTheme="majorHAnsi" w:hAnsiTheme="majorHAnsi"/>
          <w:sz w:val="24"/>
          <w:szCs w:val="24"/>
        </w:rPr>
      </w:pPr>
    </w:p>
    <w:p w:rsidR="006C6D1C" w:rsidRDefault="006C6D1C" w:rsidP="006C6D1C">
      <w:pPr>
        <w:jc w:val="left"/>
        <w:rPr>
          <w:rFonts w:asciiTheme="majorHAnsi" w:hAnsiTheme="majorHAnsi"/>
          <w:sz w:val="24"/>
          <w:szCs w:val="24"/>
        </w:rPr>
      </w:pPr>
    </w:p>
    <w:p w:rsidR="006C6D1C" w:rsidRDefault="006C6D1C" w:rsidP="006C6D1C">
      <w:pPr>
        <w:rPr>
          <w:rFonts w:asciiTheme="majorHAnsi" w:hAnsiTheme="majorHAnsi" w:cs="Times New Roman"/>
          <w:sz w:val="24"/>
          <w:szCs w:val="24"/>
        </w:rPr>
      </w:pPr>
    </w:p>
    <w:p w:rsidR="00F47329" w:rsidRPr="00F47329" w:rsidRDefault="00F47329" w:rsidP="00F47329">
      <w:pPr>
        <w:rPr>
          <w:rFonts w:asciiTheme="majorHAnsi" w:hAnsiTheme="majorHAnsi" w:cs="Times New Roman"/>
          <w:color w:val="006600"/>
          <w:sz w:val="24"/>
          <w:szCs w:val="24"/>
          <w:u w:val="single"/>
        </w:rPr>
      </w:pPr>
      <w:r w:rsidRPr="00F47329">
        <w:rPr>
          <w:rFonts w:asciiTheme="majorHAnsi" w:hAnsiTheme="majorHAnsi" w:cs="Times New Roman"/>
          <w:b/>
          <w:bCs/>
          <w:color w:val="006600"/>
          <w:sz w:val="24"/>
          <w:szCs w:val="24"/>
          <w:u w:val="single"/>
        </w:rPr>
        <w:t xml:space="preserve">KENTUCKY </w:t>
      </w:r>
    </w:p>
    <w:p w:rsidR="006C6D1C" w:rsidRDefault="00304D96" w:rsidP="00F47329">
      <w:pPr>
        <w:rPr>
          <w:rFonts w:asciiTheme="majorHAnsi" w:hAnsiTheme="majorHAnsi" w:cs="Times New Roman"/>
          <w:sz w:val="24"/>
          <w:szCs w:val="24"/>
        </w:rPr>
      </w:pPr>
      <w:r>
        <w:rPr>
          <w:rFonts w:asciiTheme="majorHAnsi" w:hAnsiTheme="majorHAnsi" w:cs="Times New Roman"/>
          <w:sz w:val="24"/>
          <w:szCs w:val="24"/>
        </w:rPr>
        <w:t>Kathy Garrett</w:t>
      </w:r>
    </w:p>
    <w:p w:rsidR="00304D96" w:rsidRDefault="00304D96" w:rsidP="00F47329">
      <w:pPr>
        <w:rPr>
          <w:rFonts w:asciiTheme="majorHAnsi" w:hAnsiTheme="majorHAnsi" w:cs="Times New Roman"/>
          <w:sz w:val="24"/>
          <w:szCs w:val="24"/>
        </w:rPr>
      </w:pPr>
      <w:r>
        <w:rPr>
          <w:rFonts w:asciiTheme="majorHAnsi" w:hAnsiTheme="majorHAnsi" w:cs="Times New Roman"/>
          <w:sz w:val="24"/>
          <w:szCs w:val="24"/>
        </w:rPr>
        <w:t>ACM Coordinator</w:t>
      </w:r>
    </w:p>
    <w:p w:rsidR="00304D96" w:rsidRDefault="00304D96" w:rsidP="00F47329">
      <w:pPr>
        <w:rPr>
          <w:rFonts w:asciiTheme="majorHAnsi" w:hAnsiTheme="majorHAnsi" w:cs="Times New Roman"/>
          <w:sz w:val="24"/>
          <w:szCs w:val="24"/>
        </w:rPr>
      </w:pPr>
      <w:r>
        <w:rPr>
          <w:rFonts w:asciiTheme="majorHAnsi" w:hAnsiTheme="majorHAnsi" w:cs="Times New Roman"/>
          <w:sz w:val="24"/>
          <w:szCs w:val="24"/>
        </w:rPr>
        <w:t>Kentucky Council on Postsecondary Education</w:t>
      </w:r>
    </w:p>
    <w:p w:rsidR="00304D96" w:rsidRDefault="00304D96" w:rsidP="00F47329">
      <w:pPr>
        <w:rPr>
          <w:rFonts w:asciiTheme="majorHAnsi" w:hAnsiTheme="majorHAnsi" w:cs="Times New Roman"/>
          <w:sz w:val="24"/>
          <w:szCs w:val="24"/>
        </w:rPr>
      </w:pPr>
      <w:r>
        <w:rPr>
          <w:rFonts w:asciiTheme="majorHAnsi" w:hAnsiTheme="majorHAnsi" w:cs="Times New Roman"/>
          <w:sz w:val="24"/>
          <w:szCs w:val="24"/>
        </w:rPr>
        <w:t>1024 Capital Center Drive</w:t>
      </w:r>
    </w:p>
    <w:p w:rsidR="00304D96" w:rsidRDefault="00304D96" w:rsidP="00F47329">
      <w:pPr>
        <w:rPr>
          <w:rFonts w:asciiTheme="majorHAnsi" w:hAnsiTheme="majorHAnsi" w:cs="Times New Roman"/>
          <w:sz w:val="24"/>
          <w:szCs w:val="24"/>
        </w:rPr>
      </w:pPr>
      <w:r>
        <w:rPr>
          <w:rFonts w:asciiTheme="majorHAnsi" w:hAnsiTheme="majorHAnsi" w:cs="Times New Roman"/>
          <w:sz w:val="24"/>
          <w:szCs w:val="24"/>
        </w:rPr>
        <w:t>Frankfort, KY 40601</w:t>
      </w:r>
    </w:p>
    <w:p w:rsidR="00304D96" w:rsidRDefault="00304D96" w:rsidP="00F47329">
      <w:pPr>
        <w:rPr>
          <w:rFonts w:asciiTheme="majorHAnsi" w:hAnsiTheme="majorHAnsi" w:cs="Times New Roman"/>
          <w:sz w:val="24"/>
          <w:szCs w:val="24"/>
        </w:rPr>
      </w:pPr>
      <w:r>
        <w:rPr>
          <w:rFonts w:asciiTheme="majorHAnsi" w:hAnsiTheme="majorHAnsi" w:cs="Times New Roman"/>
          <w:sz w:val="24"/>
          <w:szCs w:val="24"/>
        </w:rPr>
        <w:t>Phone: 502-892-3082</w:t>
      </w:r>
    </w:p>
    <w:p w:rsidR="00304D96" w:rsidRDefault="00304D96" w:rsidP="00F47329">
      <w:pPr>
        <w:rPr>
          <w:rFonts w:asciiTheme="majorHAnsi" w:hAnsiTheme="majorHAnsi" w:cs="Times New Roman"/>
          <w:sz w:val="24"/>
          <w:szCs w:val="24"/>
        </w:rPr>
      </w:pPr>
      <w:r>
        <w:rPr>
          <w:rFonts w:asciiTheme="majorHAnsi" w:hAnsiTheme="majorHAnsi" w:cs="Times New Roman"/>
          <w:sz w:val="24"/>
          <w:szCs w:val="24"/>
        </w:rPr>
        <w:t>Fax: 502-573-1535</w:t>
      </w:r>
    </w:p>
    <w:p w:rsidR="00304D96" w:rsidRDefault="00304D96" w:rsidP="00F47329">
      <w:pPr>
        <w:rPr>
          <w:rFonts w:asciiTheme="majorHAnsi" w:hAnsiTheme="majorHAnsi" w:cs="Times New Roman"/>
          <w:sz w:val="24"/>
          <w:szCs w:val="24"/>
        </w:rPr>
      </w:pPr>
      <w:hyperlink r:id="rId6" w:history="1">
        <w:r w:rsidRPr="00D1164D">
          <w:rPr>
            <w:rStyle w:val="Hyperlink"/>
            <w:rFonts w:asciiTheme="majorHAnsi" w:hAnsiTheme="majorHAnsi" w:cs="Times New Roman"/>
            <w:sz w:val="24"/>
            <w:szCs w:val="24"/>
          </w:rPr>
          <w:t>Kathy.garrett@ky.gov</w:t>
        </w:r>
      </w:hyperlink>
    </w:p>
    <w:p w:rsidR="00304D96" w:rsidRDefault="00304D96" w:rsidP="00F47329">
      <w:pPr>
        <w:rPr>
          <w:rFonts w:asciiTheme="majorHAnsi" w:hAnsiTheme="majorHAnsi" w:cs="Times New Roman"/>
          <w:sz w:val="24"/>
          <w:szCs w:val="24"/>
        </w:rPr>
      </w:pPr>
      <w:bookmarkStart w:id="0" w:name="_GoBack"/>
      <w:bookmarkEnd w:id="0"/>
    </w:p>
    <w:p w:rsidR="006C6D1C" w:rsidRDefault="006C6D1C" w:rsidP="006C6D1C">
      <w:pPr>
        <w:rPr>
          <w:rFonts w:asciiTheme="majorHAnsi" w:hAnsiTheme="majorHAnsi" w:cs="Times New Roman"/>
          <w:sz w:val="24"/>
          <w:szCs w:val="24"/>
        </w:rPr>
      </w:pPr>
    </w:p>
    <w:p w:rsidR="006C6D1C" w:rsidRDefault="006C6D1C" w:rsidP="006C6D1C">
      <w:pPr>
        <w:rPr>
          <w:rFonts w:asciiTheme="majorHAnsi" w:hAnsiTheme="majorHAnsi" w:cs="Times New Roman"/>
          <w:sz w:val="24"/>
          <w:szCs w:val="24"/>
        </w:rPr>
      </w:pPr>
    </w:p>
    <w:p w:rsidR="006C6D1C" w:rsidRDefault="006C6D1C" w:rsidP="006C6D1C">
      <w:pPr>
        <w:rPr>
          <w:rFonts w:asciiTheme="majorHAnsi" w:hAnsiTheme="majorHAnsi" w:cs="Times New Roman"/>
          <w:sz w:val="24"/>
          <w:szCs w:val="24"/>
        </w:rPr>
      </w:pPr>
    </w:p>
    <w:p w:rsidR="006C6D1C" w:rsidRDefault="006C6D1C" w:rsidP="006C6D1C">
      <w:pPr>
        <w:rPr>
          <w:rFonts w:asciiTheme="majorHAnsi" w:hAnsiTheme="majorHAnsi" w:cs="Times New Roman"/>
          <w:sz w:val="24"/>
          <w:szCs w:val="24"/>
        </w:rPr>
      </w:pPr>
    </w:p>
    <w:p w:rsidR="006C6D1C" w:rsidRDefault="006C6D1C" w:rsidP="006C6D1C">
      <w:pPr>
        <w:rPr>
          <w:rFonts w:asciiTheme="majorHAnsi" w:hAnsiTheme="majorHAnsi" w:cs="Times New Roman"/>
          <w:sz w:val="24"/>
          <w:szCs w:val="24"/>
        </w:rPr>
      </w:pPr>
    </w:p>
    <w:p w:rsidR="006C6D1C" w:rsidRDefault="006C6D1C" w:rsidP="006C6D1C">
      <w:pPr>
        <w:rPr>
          <w:rFonts w:asciiTheme="majorHAnsi" w:hAnsiTheme="majorHAnsi" w:cs="Times New Roman"/>
          <w:sz w:val="24"/>
          <w:szCs w:val="24"/>
        </w:rPr>
      </w:pPr>
    </w:p>
    <w:p w:rsidR="006C6D1C" w:rsidRDefault="006C6D1C" w:rsidP="006C6D1C">
      <w:pPr>
        <w:rPr>
          <w:rFonts w:asciiTheme="majorHAnsi" w:hAnsiTheme="majorHAnsi" w:cs="Times New Roman"/>
          <w:sz w:val="24"/>
          <w:szCs w:val="24"/>
        </w:rPr>
      </w:pPr>
    </w:p>
    <w:p w:rsidR="006C6D1C" w:rsidRDefault="006C6D1C" w:rsidP="006C6D1C">
      <w:pPr>
        <w:rPr>
          <w:rFonts w:asciiTheme="majorHAnsi" w:hAnsiTheme="majorHAnsi" w:cs="Times New Roman"/>
          <w:sz w:val="24"/>
          <w:szCs w:val="24"/>
        </w:rPr>
      </w:pPr>
    </w:p>
    <w:p w:rsidR="006C6D1C" w:rsidRDefault="006C6D1C" w:rsidP="006C6D1C">
      <w:pPr>
        <w:rPr>
          <w:rFonts w:asciiTheme="majorHAnsi" w:hAnsiTheme="majorHAnsi" w:cs="Times New Roman"/>
          <w:sz w:val="24"/>
          <w:szCs w:val="24"/>
        </w:rPr>
      </w:pPr>
    </w:p>
    <w:p w:rsidR="006C6D1C" w:rsidRDefault="006C6D1C" w:rsidP="006C6D1C">
      <w:pPr>
        <w:rPr>
          <w:rFonts w:asciiTheme="majorHAnsi" w:hAnsiTheme="majorHAnsi" w:cs="Times New Roman"/>
          <w:sz w:val="24"/>
          <w:szCs w:val="24"/>
        </w:rPr>
      </w:pPr>
    </w:p>
    <w:p w:rsidR="006C6D1C" w:rsidRDefault="006C6D1C" w:rsidP="006C6D1C">
      <w:pPr>
        <w:rPr>
          <w:rFonts w:asciiTheme="majorHAnsi" w:hAnsiTheme="majorHAnsi" w:cs="Times New Roman"/>
          <w:sz w:val="24"/>
          <w:szCs w:val="24"/>
        </w:rPr>
      </w:pPr>
    </w:p>
    <w:p w:rsidR="006C6D1C" w:rsidRDefault="006C6D1C" w:rsidP="006C6D1C">
      <w:pPr>
        <w:rPr>
          <w:rFonts w:asciiTheme="majorHAnsi" w:hAnsiTheme="majorHAnsi" w:cs="Times New Roman"/>
          <w:sz w:val="24"/>
          <w:szCs w:val="24"/>
        </w:rPr>
      </w:pPr>
    </w:p>
    <w:p w:rsidR="006C6D1C" w:rsidRDefault="006C6D1C" w:rsidP="006C6D1C">
      <w:pPr>
        <w:rPr>
          <w:rFonts w:asciiTheme="majorHAnsi" w:hAnsiTheme="majorHAnsi" w:cs="Times New Roman"/>
          <w:sz w:val="24"/>
          <w:szCs w:val="24"/>
        </w:rPr>
      </w:pPr>
    </w:p>
    <w:p w:rsidR="00C10987" w:rsidRDefault="00C10987" w:rsidP="006C6D1C">
      <w:pPr>
        <w:rPr>
          <w:rFonts w:asciiTheme="majorHAnsi" w:hAnsiTheme="majorHAnsi" w:cs="Times New Roman"/>
          <w:sz w:val="24"/>
          <w:szCs w:val="24"/>
        </w:rPr>
      </w:pPr>
    </w:p>
    <w:p w:rsidR="00C10987" w:rsidRDefault="00C10987" w:rsidP="006C6D1C">
      <w:pPr>
        <w:rPr>
          <w:rFonts w:asciiTheme="majorHAnsi" w:hAnsiTheme="majorHAnsi" w:cs="Times New Roman"/>
          <w:sz w:val="24"/>
          <w:szCs w:val="24"/>
        </w:rPr>
      </w:pPr>
    </w:p>
    <w:p w:rsidR="00C10987" w:rsidRDefault="00C10987" w:rsidP="006C6D1C">
      <w:pPr>
        <w:rPr>
          <w:rFonts w:asciiTheme="majorHAnsi" w:hAnsiTheme="majorHAnsi" w:cs="Times New Roman"/>
          <w:sz w:val="24"/>
          <w:szCs w:val="24"/>
        </w:rPr>
      </w:pPr>
    </w:p>
    <w:p w:rsidR="00C10987" w:rsidRDefault="00C10987" w:rsidP="006C6D1C">
      <w:pPr>
        <w:rPr>
          <w:rFonts w:asciiTheme="majorHAnsi" w:hAnsiTheme="majorHAnsi" w:cs="Times New Roman"/>
          <w:sz w:val="24"/>
          <w:szCs w:val="24"/>
        </w:rPr>
      </w:pPr>
    </w:p>
    <w:p w:rsidR="00C10987" w:rsidRDefault="00C10987" w:rsidP="006C6D1C">
      <w:pPr>
        <w:rPr>
          <w:rFonts w:asciiTheme="majorHAnsi" w:hAnsiTheme="majorHAnsi" w:cs="Times New Roman"/>
          <w:sz w:val="24"/>
          <w:szCs w:val="24"/>
        </w:rPr>
      </w:pPr>
    </w:p>
    <w:p w:rsidR="00C10987" w:rsidRDefault="00C10987" w:rsidP="006C6D1C">
      <w:pPr>
        <w:rPr>
          <w:rFonts w:asciiTheme="majorHAnsi" w:hAnsiTheme="majorHAnsi" w:cs="Times New Roman"/>
          <w:sz w:val="24"/>
          <w:szCs w:val="24"/>
        </w:rPr>
      </w:pPr>
    </w:p>
    <w:p w:rsidR="00C10987" w:rsidRDefault="00C10987" w:rsidP="006C6D1C">
      <w:pPr>
        <w:rPr>
          <w:rFonts w:asciiTheme="majorHAnsi" w:hAnsiTheme="majorHAnsi" w:cs="Times New Roman"/>
          <w:sz w:val="24"/>
          <w:szCs w:val="24"/>
        </w:rPr>
      </w:pPr>
    </w:p>
    <w:p w:rsidR="00420612" w:rsidRDefault="00420612" w:rsidP="006C6D1C">
      <w:pPr>
        <w:rPr>
          <w:rFonts w:asciiTheme="majorHAnsi" w:hAnsiTheme="majorHAnsi" w:cs="Times New Roman"/>
          <w:sz w:val="24"/>
          <w:szCs w:val="24"/>
        </w:rPr>
      </w:pPr>
    </w:p>
    <w:p w:rsidR="00420612" w:rsidRDefault="00420612" w:rsidP="006C6D1C">
      <w:pPr>
        <w:rPr>
          <w:rFonts w:asciiTheme="majorHAnsi" w:hAnsiTheme="majorHAnsi" w:cs="Times New Roman"/>
          <w:sz w:val="24"/>
          <w:szCs w:val="24"/>
        </w:rPr>
      </w:pPr>
    </w:p>
    <w:p w:rsidR="00420612" w:rsidRDefault="00420612" w:rsidP="006C6D1C">
      <w:pPr>
        <w:rPr>
          <w:rFonts w:asciiTheme="majorHAnsi" w:hAnsiTheme="majorHAnsi" w:cs="Times New Roman"/>
          <w:sz w:val="24"/>
          <w:szCs w:val="24"/>
        </w:rPr>
      </w:pPr>
    </w:p>
    <w:p w:rsidR="006C6D1C" w:rsidRDefault="006C6D1C" w:rsidP="006C6D1C">
      <w:pPr>
        <w:rPr>
          <w:rFonts w:asciiTheme="majorHAnsi" w:hAnsiTheme="majorHAnsi" w:cs="Times New Roman"/>
          <w:sz w:val="24"/>
          <w:szCs w:val="24"/>
        </w:rPr>
      </w:pPr>
    </w:p>
    <w:p w:rsidR="00DF711A" w:rsidRDefault="00DF711A" w:rsidP="006C6D1C">
      <w:pPr>
        <w:rPr>
          <w:rFonts w:asciiTheme="majorHAnsi" w:hAnsiTheme="majorHAnsi" w:cs="Times New Roman"/>
          <w:sz w:val="24"/>
          <w:szCs w:val="24"/>
        </w:rPr>
      </w:pPr>
    </w:p>
    <w:p w:rsidR="00DF711A" w:rsidRDefault="00DF711A" w:rsidP="006C6D1C">
      <w:pPr>
        <w:rPr>
          <w:rFonts w:asciiTheme="majorHAnsi" w:hAnsiTheme="majorHAnsi" w:cs="Times New Roman"/>
          <w:sz w:val="24"/>
          <w:szCs w:val="24"/>
        </w:rPr>
      </w:pPr>
    </w:p>
    <w:p w:rsidR="006C6D1C" w:rsidRDefault="006C6D1C" w:rsidP="006C6D1C">
      <w:pPr>
        <w:rPr>
          <w:rFonts w:asciiTheme="majorHAnsi" w:hAnsiTheme="majorHAnsi" w:cs="Times New Roman"/>
          <w:sz w:val="24"/>
          <w:szCs w:val="24"/>
        </w:rPr>
      </w:pPr>
      <w:r>
        <w:rPr>
          <w:rFonts w:asciiTheme="majorHAnsi" w:hAnsiTheme="majorHAnsi" w:cs="Times New Roman"/>
          <w:noProof/>
          <w:sz w:val="24"/>
          <w:szCs w:val="24"/>
        </w:rPr>
        <w:lastRenderedPageBreak/>
        <w:drawing>
          <wp:inline distT="0" distB="0" distL="0" distR="0">
            <wp:extent cx="1268186" cy="825396"/>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P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7802" cy="825146"/>
                    </a:xfrm>
                    <a:prstGeom prst="rect">
                      <a:avLst/>
                    </a:prstGeom>
                  </pic:spPr>
                </pic:pic>
              </a:graphicData>
            </a:graphic>
          </wp:inline>
        </w:drawing>
      </w:r>
    </w:p>
    <w:p w:rsidR="006C6D1C" w:rsidRDefault="006C6D1C" w:rsidP="006C6D1C">
      <w:pPr>
        <w:rPr>
          <w:rFonts w:asciiTheme="majorHAnsi" w:hAnsiTheme="majorHAnsi" w:cs="Times New Roman"/>
          <w:sz w:val="24"/>
          <w:szCs w:val="24"/>
        </w:rPr>
      </w:pPr>
    </w:p>
    <w:p w:rsidR="006C6D1C" w:rsidRPr="006C6D1C" w:rsidRDefault="006C6D1C" w:rsidP="006C6D1C">
      <w:pPr>
        <w:rPr>
          <w:rFonts w:asciiTheme="majorHAnsi" w:hAnsiTheme="majorHAnsi" w:cs="Times New Roman"/>
          <w:b/>
          <w:sz w:val="24"/>
          <w:szCs w:val="24"/>
        </w:rPr>
      </w:pPr>
      <w:r w:rsidRPr="006C6D1C">
        <w:rPr>
          <w:rFonts w:asciiTheme="majorHAnsi" w:hAnsiTheme="majorHAnsi" w:cs="Times New Roman"/>
          <w:b/>
          <w:sz w:val="24"/>
          <w:szCs w:val="24"/>
        </w:rPr>
        <w:t>ACADEMIC COMMON MARKET</w:t>
      </w:r>
    </w:p>
    <w:p w:rsidR="006C6D1C" w:rsidRDefault="006C6D1C" w:rsidP="006C6D1C">
      <w:pPr>
        <w:rPr>
          <w:rFonts w:asciiTheme="majorHAnsi" w:hAnsiTheme="majorHAnsi" w:cs="Times New Roman"/>
          <w:sz w:val="24"/>
          <w:szCs w:val="24"/>
        </w:rPr>
      </w:pPr>
      <w:r>
        <w:rPr>
          <w:rFonts w:asciiTheme="majorHAnsi" w:hAnsiTheme="majorHAnsi" w:cs="Times New Roman"/>
          <w:sz w:val="24"/>
          <w:szCs w:val="24"/>
        </w:rPr>
        <w:t>Satisfactory Progress Report</w:t>
      </w:r>
    </w:p>
    <w:p w:rsidR="009D21E9" w:rsidRDefault="009D21E9" w:rsidP="006C6D1C">
      <w:pPr>
        <w:rPr>
          <w:rFonts w:asciiTheme="majorHAnsi" w:hAnsiTheme="majorHAnsi" w:cs="Times New Roman"/>
          <w:sz w:val="24"/>
          <w:szCs w:val="24"/>
        </w:rPr>
      </w:pPr>
    </w:p>
    <w:p w:rsidR="009D21E9" w:rsidRDefault="009D21E9" w:rsidP="009D21E9">
      <w:pPr>
        <w:jc w:val="left"/>
        <w:rPr>
          <w:rFonts w:asciiTheme="majorHAnsi" w:hAnsiTheme="majorHAnsi" w:cs="Times New Roman"/>
          <w:sz w:val="24"/>
          <w:szCs w:val="24"/>
        </w:rPr>
      </w:pPr>
      <w:r>
        <w:rPr>
          <w:rFonts w:asciiTheme="majorHAnsi" w:hAnsiTheme="majorHAnsi" w:cs="Times New Roman"/>
          <w:sz w:val="24"/>
          <w:szCs w:val="24"/>
        </w:rPr>
        <w:t>This form must be submitted to the Office of Academic Affairs three (3) business days prior to the due date for fee payments for any term of enrollment.</w:t>
      </w:r>
    </w:p>
    <w:p w:rsidR="009D21E9" w:rsidRDefault="009D21E9" w:rsidP="009D21E9">
      <w:pPr>
        <w:jc w:val="left"/>
        <w:rPr>
          <w:rFonts w:asciiTheme="majorHAnsi" w:hAnsiTheme="majorHAnsi" w:cs="Times New Roman"/>
          <w:sz w:val="24"/>
          <w:szCs w:val="24"/>
        </w:rPr>
      </w:pPr>
    </w:p>
    <w:p w:rsidR="009D21E9" w:rsidRDefault="009D21E9" w:rsidP="009D21E9">
      <w:pPr>
        <w:spacing w:before="120"/>
        <w:jc w:val="left"/>
        <w:rPr>
          <w:rFonts w:asciiTheme="majorHAnsi" w:hAnsiTheme="majorHAnsi" w:cs="Times New Roman"/>
          <w:sz w:val="24"/>
          <w:szCs w:val="24"/>
        </w:rPr>
      </w:pPr>
      <w:proofErr w:type="gramStart"/>
      <w:r>
        <w:rPr>
          <w:rFonts w:asciiTheme="majorHAnsi" w:hAnsiTheme="majorHAnsi" w:cs="Times New Roman"/>
          <w:sz w:val="24"/>
          <w:szCs w:val="24"/>
        </w:rPr>
        <w:t>Name:_</w:t>
      </w:r>
      <w:proofErr w:type="gramEnd"/>
      <w:r>
        <w:rPr>
          <w:rFonts w:asciiTheme="majorHAnsi" w:hAnsiTheme="majorHAnsi" w:cs="Times New Roman"/>
          <w:sz w:val="24"/>
          <w:szCs w:val="24"/>
        </w:rPr>
        <w:t>________________________________________________________________________________________________</w:t>
      </w:r>
    </w:p>
    <w:p w:rsidR="009D21E9" w:rsidRDefault="009D21E9" w:rsidP="009D21E9">
      <w:pPr>
        <w:spacing w:before="120"/>
        <w:jc w:val="left"/>
        <w:rPr>
          <w:rFonts w:asciiTheme="majorHAnsi" w:hAnsiTheme="majorHAnsi" w:cs="Times New Roman"/>
          <w:sz w:val="24"/>
          <w:szCs w:val="24"/>
        </w:rPr>
      </w:pPr>
      <w:r>
        <w:rPr>
          <w:rFonts w:asciiTheme="majorHAnsi" w:hAnsiTheme="majorHAnsi" w:cs="Times New Roman"/>
          <w:sz w:val="24"/>
          <w:szCs w:val="24"/>
        </w:rPr>
        <w:t xml:space="preserve">Student </w:t>
      </w:r>
      <w:proofErr w:type="gramStart"/>
      <w:r>
        <w:rPr>
          <w:rFonts w:asciiTheme="majorHAnsi" w:hAnsiTheme="majorHAnsi" w:cs="Times New Roman"/>
          <w:sz w:val="24"/>
          <w:szCs w:val="24"/>
        </w:rPr>
        <w:t>ID:_</w:t>
      </w:r>
      <w:proofErr w:type="gramEnd"/>
      <w:r>
        <w:rPr>
          <w:rFonts w:asciiTheme="majorHAnsi" w:hAnsiTheme="majorHAnsi" w:cs="Times New Roman"/>
          <w:sz w:val="24"/>
          <w:szCs w:val="24"/>
        </w:rPr>
        <w:t>___________________________________________________________________________________________</w:t>
      </w:r>
    </w:p>
    <w:p w:rsidR="009D21E9" w:rsidRDefault="009D21E9" w:rsidP="009D21E9">
      <w:pPr>
        <w:spacing w:before="120"/>
        <w:jc w:val="left"/>
        <w:rPr>
          <w:rFonts w:asciiTheme="majorHAnsi" w:hAnsiTheme="majorHAnsi" w:cs="Times New Roman"/>
          <w:sz w:val="24"/>
          <w:szCs w:val="24"/>
        </w:rPr>
      </w:pPr>
      <w:proofErr w:type="gramStart"/>
      <w:r>
        <w:rPr>
          <w:rFonts w:asciiTheme="majorHAnsi" w:hAnsiTheme="majorHAnsi" w:cs="Times New Roman"/>
          <w:sz w:val="24"/>
          <w:szCs w:val="24"/>
        </w:rPr>
        <w:t>Address:_</w:t>
      </w:r>
      <w:proofErr w:type="gramEnd"/>
      <w:r>
        <w:rPr>
          <w:rFonts w:asciiTheme="majorHAnsi" w:hAnsiTheme="majorHAnsi" w:cs="Times New Roman"/>
          <w:sz w:val="24"/>
          <w:szCs w:val="24"/>
        </w:rPr>
        <w:t>______________________________________________________________________________________________</w:t>
      </w:r>
    </w:p>
    <w:p w:rsidR="009D21E9" w:rsidRDefault="009D21E9" w:rsidP="009D21E9">
      <w:pPr>
        <w:spacing w:before="120"/>
        <w:jc w:val="left"/>
        <w:rPr>
          <w:rFonts w:asciiTheme="majorHAnsi" w:hAnsiTheme="majorHAnsi" w:cs="Times New Roman"/>
          <w:sz w:val="24"/>
          <w:szCs w:val="24"/>
        </w:rPr>
      </w:pPr>
      <w:proofErr w:type="gramStart"/>
      <w:r>
        <w:rPr>
          <w:rFonts w:asciiTheme="majorHAnsi" w:hAnsiTheme="majorHAnsi" w:cs="Times New Roman"/>
          <w:sz w:val="24"/>
          <w:szCs w:val="24"/>
        </w:rPr>
        <w:t>Phone:_</w:t>
      </w:r>
      <w:proofErr w:type="gramEnd"/>
      <w:r>
        <w:rPr>
          <w:rFonts w:asciiTheme="majorHAnsi" w:hAnsiTheme="majorHAnsi" w:cs="Times New Roman"/>
          <w:sz w:val="24"/>
          <w:szCs w:val="24"/>
        </w:rPr>
        <w:t>________________________________________________________________________________________________</w:t>
      </w:r>
    </w:p>
    <w:p w:rsidR="009D21E9" w:rsidRDefault="009D21E9" w:rsidP="009D21E9">
      <w:pPr>
        <w:spacing w:before="120"/>
        <w:jc w:val="left"/>
        <w:rPr>
          <w:rFonts w:asciiTheme="majorHAnsi" w:hAnsiTheme="majorHAnsi" w:cs="Times New Roman"/>
          <w:sz w:val="24"/>
          <w:szCs w:val="24"/>
        </w:rPr>
      </w:pPr>
      <w:r>
        <w:rPr>
          <w:rFonts w:asciiTheme="majorHAnsi" w:hAnsiTheme="majorHAnsi" w:cs="Times New Roman"/>
          <w:sz w:val="24"/>
          <w:szCs w:val="24"/>
        </w:rPr>
        <w:t xml:space="preserve">University </w:t>
      </w:r>
      <w:proofErr w:type="gramStart"/>
      <w:r>
        <w:rPr>
          <w:rFonts w:asciiTheme="majorHAnsi" w:hAnsiTheme="majorHAnsi" w:cs="Times New Roman"/>
          <w:sz w:val="24"/>
          <w:szCs w:val="24"/>
        </w:rPr>
        <w:t>Email:_</w:t>
      </w:r>
      <w:proofErr w:type="gramEnd"/>
      <w:r>
        <w:rPr>
          <w:rFonts w:asciiTheme="majorHAnsi" w:hAnsiTheme="majorHAnsi" w:cs="Times New Roman"/>
          <w:sz w:val="24"/>
          <w:szCs w:val="24"/>
        </w:rPr>
        <w:t>____________________________________________________________________________________</w:t>
      </w:r>
    </w:p>
    <w:p w:rsidR="009D21E9" w:rsidRDefault="009D21E9" w:rsidP="009D21E9">
      <w:pPr>
        <w:spacing w:before="120"/>
        <w:jc w:val="left"/>
        <w:rPr>
          <w:rFonts w:asciiTheme="majorHAnsi" w:hAnsiTheme="majorHAnsi" w:cs="Times New Roman"/>
          <w:sz w:val="24"/>
          <w:szCs w:val="24"/>
        </w:rPr>
      </w:pPr>
      <w:proofErr w:type="gramStart"/>
      <w:r>
        <w:rPr>
          <w:rFonts w:asciiTheme="majorHAnsi" w:hAnsiTheme="majorHAnsi" w:cs="Times New Roman"/>
          <w:sz w:val="24"/>
          <w:szCs w:val="24"/>
        </w:rPr>
        <w:t>Major:_</w:t>
      </w:r>
      <w:proofErr w:type="gramEnd"/>
      <w:r>
        <w:rPr>
          <w:rFonts w:asciiTheme="majorHAnsi" w:hAnsiTheme="majorHAnsi" w:cs="Times New Roman"/>
          <w:sz w:val="24"/>
          <w:szCs w:val="24"/>
        </w:rPr>
        <w:t>________________________________________________________________________________________________</w:t>
      </w:r>
    </w:p>
    <w:p w:rsidR="009D21E9" w:rsidRDefault="009D21E9" w:rsidP="009D21E9">
      <w:pPr>
        <w:spacing w:before="120"/>
        <w:jc w:val="left"/>
        <w:rPr>
          <w:rFonts w:asciiTheme="majorHAnsi" w:hAnsiTheme="majorHAnsi" w:cs="Times New Roman"/>
          <w:sz w:val="24"/>
          <w:szCs w:val="24"/>
        </w:rPr>
      </w:pPr>
      <w:proofErr w:type="gramStart"/>
      <w:r>
        <w:rPr>
          <w:rFonts w:asciiTheme="majorHAnsi" w:hAnsiTheme="majorHAnsi" w:cs="Times New Roman"/>
          <w:sz w:val="24"/>
          <w:szCs w:val="24"/>
        </w:rPr>
        <w:t>Advisor:_</w:t>
      </w:r>
      <w:proofErr w:type="gramEnd"/>
      <w:r>
        <w:rPr>
          <w:rFonts w:asciiTheme="majorHAnsi" w:hAnsiTheme="majorHAnsi" w:cs="Times New Roman"/>
          <w:sz w:val="24"/>
          <w:szCs w:val="24"/>
        </w:rPr>
        <w:t>______________________________________________________________________________________________</w:t>
      </w:r>
    </w:p>
    <w:p w:rsidR="009D21E9" w:rsidRDefault="009D21E9" w:rsidP="009D21E9">
      <w:pPr>
        <w:spacing w:before="120"/>
        <w:jc w:val="left"/>
        <w:rPr>
          <w:rFonts w:asciiTheme="majorHAnsi" w:hAnsiTheme="majorHAnsi" w:cs="Times New Roman"/>
          <w:sz w:val="24"/>
          <w:szCs w:val="24"/>
        </w:rPr>
      </w:pPr>
      <w:r>
        <w:rPr>
          <w:rFonts w:asciiTheme="majorHAnsi" w:hAnsiTheme="majorHAnsi" w:cs="Times New Roman"/>
          <w:sz w:val="24"/>
          <w:szCs w:val="24"/>
        </w:rPr>
        <w:t>GPA (Overall):_____________________ (Major):____________________ (Marshall):________________________</w:t>
      </w:r>
    </w:p>
    <w:p w:rsidR="009D21E9" w:rsidRDefault="009D21E9" w:rsidP="009D21E9">
      <w:pPr>
        <w:spacing w:before="120"/>
        <w:jc w:val="left"/>
        <w:rPr>
          <w:rFonts w:asciiTheme="majorHAnsi" w:hAnsiTheme="majorHAnsi" w:cs="Times New Roman"/>
          <w:sz w:val="24"/>
          <w:szCs w:val="24"/>
        </w:rPr>
      </w:pPr>
      <w:r>
        <w:rPr>
          <w:rFonts w:asciiTheme="majorHAnsi" w:hAnsiTheme="majorHAnsi" w:cs="Times New Roman"/>
          <w:sz w:val="24"/>
          <w:szCs w:val="24"/>
        </w:rPr>
        <w:t xml:space="preserve">Semester </w:t>
      </w:r>
      <w:proofErr w:type="gramStart"/>
      <w:r>
        <w:rPr>
          <w:rFonts w:asciiTheme="majorHAnsi" w:hAnsiTheme="majorHAnsi" w:cs="Times New Roman"/>
          <w:sz w:val="24"/>
          <w:szCs w:val="24"/>
        </w:rPr>
        <w:t>Requested:_</w:t>
      </w:r>
      <w:proofErr w:type="gramEnd"/>
      <w:r>
        <w:rPr>
          <w:rFonts w:asciiTheme="majorHAnsi" w:hAnsiTheme="majorHAnsi" w:cs="Times New Roman"/>
          <w:sz w:val="24"/>
          <w:szCs w:val="24"/>
        </w:rPr>
        <w:t>________________________________________________________________________________</w:t>
      </w:r>
    </w:p>
    <w:p w:rsidR="009D21E9" w:rsidRDefault="009D21E9" w:rsidP="009D21E9">
      <w:pPr>
        <w:jc w:val="left"/>
        <w:rPr>
          <w:rFonts w:asciiTheme="majorHAnsi" w:hAnsiTheme="majorHAnsi" w:cs="Times New Roman"/>
          <w:sz w:val="24"/>
          <w:szCs w:val="24"/>
        </w:rPr>
      </w:pPr>
    </w:p>
    <w:p w:rsidR="009D21E9" w:rsidRPr="008F438C" w:rsidRDefault="009D21E9" w:rsidP="009D21E9">
      <w:pPr>
        <w:jc w:val="left"/>
        <w:rPr>
          <w:rFonts w:asciiTheme="majorHAnsi" w:hAnsiTheme="majorHAnsi" w:cs="Times New Roman"/>
          <w:b/>
          <w:sz w:val="24"/>
          <w:szCs w:val="24"/>
        </w:rPr>
      </w:pPr>
      <w:r w:rsidRPr="008F438C">
        <w:rPr>
          <w:rFonts w:asciiTheme="majorHAnsi" w:hAnsiTheme="majorHAnsi" w:cs="Times New Roman"/>
          <w:b/>
          <w:sz w:val="24"/>
          <w:szCs w:val="24"/>
        </w:rPr>
        <w:t>Certification by College Dean:</w:t>
      </w:r>
    </w:p>
    <w:p w:rsidR="009D21E9" w:rsidRDefault="009D21E9" w:rsidP="009D21E9">
      <w:pPr>
        <w:jc w:val="left"/>
        <w:rPr>
          <w:rFonts w:asciiTheme="majorHAnsi" w:hAnsiTheme="majorHAnsi" w:cs="Times New Roman"/>
          <w:sz w:val="24"/>
          <w:szCs w:val="24"/>
        </w:rPr>
      </w:pPr>
      <w:r>
        <w:rPr>
          <w:rFonts w:asciiTheme="majorHAnsi" w:hAnsiTheme="majorHAnsi" w:cs="Times New Roman"/>
          <w:sz w:val="24"/>
          <w:szCs w:val="24"/>
        </w:rPr>
        <w:t>This student (is)__________</w:t>
      </w:r>
      <w:proofErr w:type="gramStart"/>
      <w:r>
        <w:rPr>
          <w:rFonts w:asciiTheme="majorHAnsi" w:hAnsiTheme="majorHAnsi" w:cs="Times New Roman"/>
          <w:sz w:val="24"/>
          <w:szCs w:val="24"/>
        </w:rPr>
        <w:t>/(</w:t>
      </w:r>
      <w:proofErr w:type="gramEnd"/>
      <w:r>
        <w:rPr>
          <w:rFonts w:asciiTheme="majorHAnsi" w:hAnsiTheme="majorHAnsi" w:cs="Times New Roman"/>
          <w:sz w:val="24"/>
          <w:szCs w:val="24"/>
        </w:rPr>
        <w:t>is not)___________ making satisfactory progress toward graduation.</w:t>
      </w:r>
    </w:p>
    <w:p w:rsidR="009D21E9" w:rsidRDefault="009D21E9" w:rsidP="009D21E9">
      <w:pPr>
        <w:jc w:val="left"/>
        <w:rPr>
          <w:rFonts w:asciiTheme="majorHAnsi" w:hAnsiTheme="majorHAnsi" w:cs="Times New Roman"/>
          <w:sz w:val="24"/>
          <w:szCs w:val="24"/>
        </w:rPr>
      </w:pPr>
    </w:p>
    <w:p w:rsidR="009D21E9" w:rsidRDefault="009D21E9" w:rsidP="009D21E9">
      <w:pPr>
        <w:jc w:val="left"/>
        <w:rPr>
          <w:rFonts w:asciiTheme="majorHAnsi" w:hAnsiTheme="majorHAnsi" w:cs="Times New Roman"/>
          <w:sz w:val="24"/>
          <w:szCs w:val="24"/>
        </w:rPr>
      </w:pPr>
      <w:r>
        <w:rPr>
          <w:rFonts w:asciiTheme="majorHAnsi" w:hAnsiTheme="majorHAnsi" w:cs="Times New Roman"/>
          <w:sz w:val="24"/>
          <w:szCs w:val="24"/>
        </w:rPr>
        <w:t xml:space="preserve">Advisor’s </w:t>
      </w:r>
      <w:proofErr w:type="gramStart"/>
      <w:r>
        <w:rPr>
          <w:rFonts w:asciiTheme="majorHAnsi" w:hAnsiTheme="majorHAnsi" w:cs="Times New Roman"/>
          <w:sz w:val="24"/>
          <w:szCs w:val="24"/>
        </w:rPr>
        <w:t>Signature:_</w:t>
      </w:r>
      <w:proofErr w:type="gramEnd"/>
      <w:r>
        <w:rPr>
          <w:rFonts w:asciiTheme="majorHAnsi" w:hAnsiTheme="majorHAnsi" w:cs="Times New Roman"/>
          <w:sz w:val="24"/>
          <w:szCs w:val="24"/>
        </w:rPr>
        <w:t>_________________________________________________ Date:________________________</w:t>
      </w:r>
    </w:p>
    <w:p w:rsidR="009D21E9" w:rsidRDefault="009D21E9" w:rsidP="009D21E9">
      <w:pPr>
        <w:jc w:val="left"/>
        <w:rPr>
          <w:rFonts w:asciiTheme="majorHAnsi" w:hAnsiTheme="majorHAnsi" w:cs="Times New Roman"/>
          <w:sz w:val="24"/>
          <w:szCs w:val="24"/>
        </w:rPr>
      </w:pPr>
    </w:p>
    <w:p w:rsidR="009D21E9" w:rsidRDefault="009D21E9" w:rsidP="009D21E9">
      <w:pPr>
        <w:jc w:val="left"/>
        <w:rPr>
          <w:rFonts w:asciiTheme="majorHAnsi" w:hAnsiTheme="majorHAnsi" w:cs="Times New Roman"/>
          <w:sz w:val="24"/>
          <w:szCs w:val="24"/>
        </w:rPr>
      </w:pPr>
      <w:r>
        <w:rPr>
          <w:rFonts w:asciiTheme="majorHAnsi" w:hAnsiTheme="majorHAnsi" w:cs="Times New Roman"/>
          <w:sz w:val="24"/>
          <w:szCs w:val="24"/>
        </w:rPr>
        <w:t>Dean’s Signature_______________________________________________________Date:________________________</w:t>
      </w:r>
    </w:p>
    <w:p w:rsidR="009D21E9" w:rsidRDefault="009D21E9" w:rsidP="009D21E9">
      <w:pPr>
        <w:jc w:val="left"/>
        <w:rPr>
          <w:rFonts w:asciiTheme="majorHAnsi" w:hAnsiTheme="majorHAnsi" w:cs="Times New Roman"/>
          <w:sz w:val="24"/>
          <w:szCs w:val="24"/>
        </w:rPr>
      </w:pPr>
    </w:p>
    <w:p w:rsidR="009D21E9" w:rsidRDefault="009D21E9" w:rsidP="009D21E9">
      <w:pPr>
        <w:jc w:val="left"/>
        <w:rPr>
          <w:rFonts w:asciiTheme="majorHAnsi" w:hAnsiTheme="majorHAnsi" w:cs="Times New Roman"/>
          <w:sz w:val="24"/>
          <w:szCs w:val="24"/>
        </w:rPr>
      </w:pPr>
    </w:p>
    <w:p w:rsidR="009D21E9" w:rsidRDefault="009D21E9" w:rsidP="009D21E9">
      <w:pPr>
        <w:jc w:val="left"/>
        <w:rPr>
          <w:rFonts w:asciiTheme="majorHAnsi" w:hAnsiTheme="majorHAnsi" w:cs="Times New Roman"/>
          <w:sz w:val="24"/>
          <w:szCs w:val="24"/>
        </w:rPr>
      </w:pPr>
      <w:r>
        <w:rPr>
          <w:rFonts w:asciiTheme="majorHAnsi" w:hAnsiTheme="majorHAnsi" w:cs="Times New Roman"/>
          <w:sz w:val="24"/>
          <w:szCs w:val="24"/>
        </w:rPr>
        <w:t>CC:</w:t>
      </w:r>
      <w:r>
        <w:rPr>
          <w:rFonts w:asciiTheme="majorHAnsi" w:hAnsiTheme="majorHAnsi" w:cs="Times New Roman"/>
          <w:sz w:val="24"/>
          <w:szCs w:val="24"/>
        </w:rPr>
        <w:tab/>
        <w:t>Office of the Bursar</w:t>
      </w:r>
    </w:p>
    <w:p w:rsidR="009D21E9" w:rsidRDefault="009D21E9" w:rsidP="009D21E9">
      <w:pPr>
        <w:jc w:val="left"/>
        <w:rPr>
          <w:rFonts w:asciiTheme="majorHAnsi" w:hAnsiTheme="majorHAnsi" w:cs="Times New Roman"/>
          <w:sz w:val="24"/>
          <w:szCs w:val="24"/>
        </w:rPr>
      </w:pPr>
      <w:r>
        <w:rPr>
          <w:rFonts w:asciiTheme="majorHAnsi" w:hAnsiTheme="majorHAnsi" w:cs="Times New Roman"/>
          <w:sz w:val="24"/>
          <w:szCs w:val="24"/>
        </w:rPr>
        <w:tab/>
        <w:t>Office of Student Financial Assistance</w:t>
      </w:r>
    </w:p>
    <w:p w:rsidR="009D21E9" w:rsidRDefault="009D21E9" w:rsidP="009D21E9">
      <w:pPr>
        <w:jc w:val="left"/>
        <w:rPr>
          <w:rFonts w:asciiTheme="majorHAnsi" w:hAnsiTheme="majorHAnsi" w:cs="Times New Roman"/>
          <w:sz w:val="24"/>
          <w:szCs w:val="24"/>
        </w:rPr>
      </w:pPr>
      <w:r>
        <w:rPr>
          <w:rFonts w:asciiTheme="majorHAnsi" w:hAnsiTheme="majorHAnsi" w:cs="Times New Roman"/>
          <w:sz w:val="24"/>
          <w:szCs w:val="24"/>
        </w:rPr>
        <w:tab/>
        <w:t>Student’s Academic Advisor</w:t>
      </w:r>
    </w:p>
    <w:p w:rsidR="009D21E9" w:rsidRDefault="009D21E9" w:rsidP="009D21E9">
      <w:pPr>
        <w:jc w:val="left"/>
        <w:rPr>
          <w:rFonts w:asciiTheme="majorHAnsi" w:hAnsiTheme="majorHAnsi" w:cs="Times New Roman"/>
          <w:sz w:val="24"/>
          <w:szCs w:val="24"/>
        </w:rPr>
      </w:pPr>
    </w:p>
    <w:sectPr w:rsidR="009D2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B2069"/>
    <w:multiLevelType w:val="hybridMultilevel"/>
    <w:tmpl w:val="4C109AE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2ED1370D"/>
    <w:multiLevelType w:val="hybridMultilevel"/>
    <w:tmpl w:val="37FA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371AF"/>
    <w:multiLevelType w:val="hybridMultilevel"/>
    <w:tmpl w:val="1F14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77251"/>
    <w:multiLevelType w:val="hybridMultilevel"/>
    <w:tmpl w:val="379E2582"/>
    <w:lvl w:ilvl="0" w:tplc="3DBE12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C0E0E"/>
    <w:multiLevelType w:val="hybridMultilevel"/>
    <w:tmpl w:val="CC9C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A5733"/>
    <w:multiLevelType w:val="hybridMultilevel"/>
    <w:tmpl w:val="0DB65E08"/>
    <w:lvl w:ilvl="0" w:tplc="3DBE12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C90B03"/>
    <w:multiLevelType w:val="hybridMultilevel"/>
    <w:tmpl w:val="2278ABAE"/>
    <w:lvl w:ilvl="0" w:tplc="3DBE12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70736"/>
    <w:multiLevelType w:val="hybridMultilevel"/>
    <w:tmpl w:val="B78C0ECE"/>
    <w:lvl w:ilvl="0" w:tplc="3DBE12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CD61CF"/>
    <w:multiLevelType w:val="hybridMultilevel"/>
    <w:tmpl w:val="37CC06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6D2915C5"/>
    <w:multiLevelType w:val="hybridMultilevel"/>
    <w:tmpl w:val="CBC6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12AB9"/>
    <w:multiLevelType w:val="hybridMultilevel"/>
    <w:tmpl w:val="5F72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
  </w:num>
  <w:num w:numId="5">
    <w:abstractNumId w:val="10"/>
  </w:num>
  <w:num w:numId="6">
    <w:abstractNumId w:val="9"/>
  </w:num>
  <w:num w:numId="7">
    <w:abstractNumId w:val="0"/>
  </w:num>
  <w:num w:numId="8">
    <w:abstractNumId w:val="5"/>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DE"/>
    <w:rsid w:val="000C4A2B"/>
    <w:rsid w:val="001123B4"/>
    <w:rsid w:val="001635E1"/>
    <w:rsid w:val="001F278B"/>
    <w:rsid w:val="00225DB9"/>
    <w:rsid w:val="00233204"/>
    <w:rsid w:val="002D6268"/>
    <w:rsid w:val="002E0D2C"/>
    <w:rsid w:val="00304D96"/>
    <w:rsid w:val="00324A9A"/>
    <w:rsid w:val="003C15BA"/>
    <w:rsid w:val="003E378E"/>
    <w:rsid w:val="00412D71"/>
    <w:rsid w:val="00413DA2"/>
    <w:rsid w:val="00420612"/>
    <w:rsid w:val="006772F8"/>
    <w:rsid w:val="006C6D1C"/>
    <w:rsid w:val="00773BDE"/>
    <w:rsid w:val="007A4E94"/>
    <w:rsid w:val="007F7021"/>
    <w:rsid w:val="00850E25"/>
    <w:rsid w:val="00887FEE"/>
    <w:rsid w:val="008B0DA3"/>
    <w:rsid w:val="008F20FF"/>
    <w:rsid w:val="009C39D8"/>
    <w:rsid w:val="009D21E9"/>
    <w:rsid w:val="00A14D42"/>
    <w:rsid w:val="00A16566"/>
    <w:rsid w:val="00A27449"/>
    <w:rsid w:val="00A46A6D"/>
    <w:rsid w:val="00A61C46"/>
    <w:rsid w:val="00B2795E"/>
    <w:rsid w:val="00B52EF1"/>
    <w:rsid w:val="00BE6CCA"/>
    <w:rsid w:val="00C10987"/>
    <w:rsid w:val="00CA300C"/>
    <w:rsid w:val="00DE0FE1"/>
    <w:rsid w:val="00DF711A"/>
    <w:rsid w:val="00E70FE4"/>
    <w:rsid w:val="00EC2BA6"/>
    <w:rsid w:val="00EC4EE2"/>
    <w:rsid w:val="00F47329"/>
    <w:rsid w:val="00FC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2B44"/>
  <w15:docId w15:val="{1C923D3B-8FB6-4B42-ACCA-EDFD4C07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BDE"/>
    <w:rPr>
      <w:rFonts w:ascii="Tahoma" w:hAnsi="Tahoma" w:cs="Tahoma"/>
      <w:sz w:val="16"/>
      <w:szCs w:val="16"/>
    </w:rPr>
  </w:style>
  <w:style w:type="character" w:customStyle="1" w:styleId="BalloonTextChar">
    <w:name w:val="Balloon Text Char"/>
    <w:basedOn w:val="DefaultParagraphFont"/>
    <w:link w:val="BalloonText"/>
    <w:uiPriority w:val="99"/>
    <w:semiHidden/>
    <w:rsid w:val="00773BDE"/>
    <w:rPr>
      <w:rFonts w:ascii="Tahoma" w:hAnsi="Tahoma" w:cs="Tahoma"/>
      <w:sz w:val="16"/>
      <w:szCs w:val="16"/>
    </w:rPr>
  </w:style>
  <w:style w:type="paragraph" w:styleId="ListParagraph">
    <w:name w:val="List Paragraph"/>
    <w:basedOn w:val="Normal"/>
    <w:uiPriority w:val="34"/>
    <w:qFormat/>
    <w:rsid w:val="00773BDE"/>
    <w:pPr>
      <w:ind w:left="720"/>
      <w:contextualSpacing/>
    </w:pPr>
  </w:style>
  <w:style w:type="character" w:styleId="Hyperlink">
    <w:name w:val="Hyperlink"/>
    <w:basedOn w:val="DefaultParagraphFont"/>
    <w:uiPriority w:val="99"/>
    <w:unhideWhenUsed/>
    <w:rsid w:val="006C6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84597">
      <w:bodyDiv w:val="1"/>
      <w:marLeft w:val="0"/>
      <w:marRight w:val="0"/>
      <w:marTop w:val="0"/>
      <w:marBottom w:val="0"/>
      <w:divBdr>
        <w:top w:val="none" w:sz="0" w:space="0" w:color="auto"/>
        <w:left w:val="none" w:sz="0" w:space="0" w:color="auto"/>
        <w:bottom w:val="none" w:sz="0" w:space="0" w:color="auto"/>
        <w:right w:val="none" w:sz="0" w:space="0" w:color="auto"/>
      </w:divBdr>
    </w:div>
    <w:div w:id="122055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y.garrett@ky.gov"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 Timothy</dc:creator>
  <cp:lastModifiedBy>Russell, Adam</cp:lastModifiedBy>
  <cp:revision>5</cp:revision>
  <cp:lastPrinted>2016-08-16T12:40:00Z</cp:lastPrinted>
  <dcterms:created xsi:type="dcterms:W3CDTF">2016-08-16T12:40:00Z</dcterms:created>
  <dcterms:modified xsi:type="dcterms:W3CDTF">2017-04-17T20:24:00Z</dcterms:modified>
</cp:coreProperties>
</file>