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EDCA" w14:textId="77777777" w:rsidR="00776548" w:rsidRDefault="00776548" w:rsidP="0025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B431A" w14:textId="1BA07E8F" w:rsidR="00254B29" w:rsidRDefault="00F37494" w:rsidP="0025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Licensure and Employment Rates</w:t>
      </w:r>
    </w:p>
    <w:p w14:paraId="1184F747" w14:textId="07683417" w:rsidR="00254B29" w:rsidRPr="003E131C" w:rsidRDefault="00F37494" w:rsidP="003E1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Level</w:t>
      </w:r>
    </w:p>
    <w:p w14:paraId="350F20CE" w14:textId="77777777" w:rsidR="00254B29" w:rsidRDefault="00254B29">
      <w:pPr>
        <w:rPr>
          <w:rFonts w:ascii="Times New Roman" w:hAnsi="Times New Roman" w:cs="Times New Roman"/>
          <w:sz w:val="24"/>
          <w:szCs w:val="24"/>
        </w:rPr>
      </w:pPr>
    </w:p>
    <w:p w14:paraId="206A59A7" w14:textId="69495F1E" w:rsidR="00254B29" w:rsidRDefault="00F3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data is</w:t>
      </w:r>
      <w:r w:rsidR="003E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difficult to verify. </w:t>
      </w:r>
      <w:r w:rsidR="00BA002F">
        <w:rPr>
          <w:rFonts w:ascii="Times New Roman" w:hAnsi="Times New Roman" w:cs="Times New Roman"/>
          <w:sz w:val="24"/>
          <w:szCs w:val="24"/>
        </w:rPr>
        <w:t xml:space="preserve">Several different forms of data retrieval </w:t>
      </w:r>
      <w:proofErr w:type="gramStart"/>
      <w:r w:rsidR="00BA002F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BA002F">
        <w:rPr>
          <w:rFonts w:ascii="Times New Roman" w:hAnsi="Times New Roman" w:cs="Times New Roman"/>
          <w:sz w:val="24"/>
          <w:szCs w:val="24"/>
        </w:rPr>
        <w:t xml:space="preserve"> used to calculate the data below.  Because names have changed and not all </w:t>
      </w:r>
      <w:r>
        <w:rPr>
          <w:rFonts w:ascii="Times New Roman" w:hAnsi="Times New Roman" w:cs="Times New Roman"/>
          <w:sz w:val="24"/>
          <w:szCs w:val="24"/>
        </w:rPr>
        <w:t xml:space="preserve">external </w:t>
      </w:r>
      <w:r w:rsidR="00BA002F">
        <w:rPr>
          <w:rFonts w:ascii="Times New Roman" w:hAnsi="Times New Roman" w:cs="Times New Roman"/>
          <w:sz w:val="24"/>
          <w:szCs w:val="24"/>
        </w:rPr>
        <w:t>online datab</w:t>
      </w:r>
      <w:r>
        <w:rPr>
          <w:rFonts w:ascii="Times New Roman" w:hAnsi="Times New Roman" w:cs="Times New Roman"/>
          <w:sz w:val="24"/>
          <w:szCs w:val="24"/>
        </w:rPr>
        <w:t>ases are updated,</w:t>
      </w:r>
      <w:r w:rsidR="00BA002F">
        <w:rPr>
          <w:rFonts w:ascii="Times New Roman" w:hAnsi="Times New Roman" w:cs="Times New Roman"/>
          <w:sz w:val="24"/>
          <w:szCs w:val="24"/>
        </w:rPr>
        <w:t xml:space="preserve"> the percentages</w:t>
      </w:r>
      <w:r>
        <w:rPr>
          <w:rFonts w:ascii="Times New Roman" w:hAnsi="Times New Roman" w:cs="Times New Roman"/>
          <w:sz w:val="24"/>
          <w:szCs w:val="24"/>
        </w:rPr>
        <w:t xml:space="preserve"> are less than reliable. It is anticipated that the actual employment numbers are much higher. Future efforts to provide better contact with graduates are needed to provide more accurate information.</w:t>
      </w:r>
    </w:p>
    <w:p w14:paraId="2AFE14D7" w14:textId="77777777" w:rsidR="00F37494" w:rsidRPr="00254B29" w:rsidRDefault="00F37494">
      <w:pPr>
        <w:rPr>
          <w:rFonts w:ascii="Times New Roman" w:hAnsi="Times New Roman" w:cs="Times New Roman"/>
          <w:sz w:val="24"/>
          <w:szCs w:val="24"/>
        </w:rPr>
      </w:pPr>
    </w:p>
    <w:p w14:paraId="3017FC72" w14:textId="026FF8C7" w:rsidR="003E131C" w:rsidRDefault="00254B29" w:rsidP="00C12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29">
        <w:rPr>
          <w:rFonts w:ascii="Times New Roman" w:hAnsi="Times New Roman" w:cs="Times New Roman"/>
          <w:b/>
          <w:sz w:val="24"/>
          <w:szCs w:val="24"/>
        </w:rPr>
        <w:t>Initial Level Employment 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2137"/>
        <w:gridCol w:w="2786"/>
      </w:tblGrid>
      <w:tr w:rsidR="00372E9E" w:rsidRPr="00254B29" w14:paraId="254DFE95" w14:textId="77777777" w:rsidTr="00BD25E6">
        <w:trPr>
          <w:jc w:val="center"/>
        </w:trPr>
        <w:tc>
          <w:tcPr>
            <w:tcW w:w="4595" w:type="dxa"/>
          </w:tcPr>
          <w:p w14:paraId="04A1CCC3" w14:textId="46003A95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2018</w:t>
            </w:r>
          </w:p>
        </w:tc>
        <w:tc>
          <w:tcPr>
            <w:tcW w:w="2241" w:type="dxa"/>
          </w:tcPr>
          <w:p w14:paraId="4E390372" w14:textId="77777777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4" w:type="dxa"/>
          </w:tcPr>
          <w:p w14:paraId="7C460580" w14:textId="77777777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Total</w:t>
            </w:r>
          </w:p>
        </w:tc>
      </w:tr>
      <w:tr w:rsidR="00372E9E" w:rsidRPr="00254B29" w14:paraId="43F6DE1E" w14:textId="77777777" w:rsidTr="00BD25E6">
        <w:trPr>
          <w:jc w:val="center"/>
        </w:trPr>
        <w:tc>
          <w:tcPr>
            <w:tcW w:w="4595" w:type="dxa"/>
          </w:tcPr>
          <w:p w14:paraId="3C2C5001" w14:textId="77777777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Students</w:t>
            </w:r>
          </w:p>
        </w:tc>
        <w:tc>
          <w:tcPr>
            <w:tcW w:w="2241" w:type="dxa"/>
          </w:tcPr>
          <w:p w14:paraId="0B0600D8" w14:textId="1792942A" w:rsidR="00372E9E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4" w:type="dxa"/>
          </w:tcPr>
          <w:p w14:paraId="005B2714" w14:textId="77777777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9E" w:rsidRPr="00254B29" w14:paraId="2CD02869" w14:textId="77777777" w:rsidTr="00BD25E6">
        <w:trPr>
          <w:jc w:val="center"/>
        </w:trPr>
        <w:tc>
          <w:tcPr>
            <w:tcW w:w="4595" w:type="dxa"/>
          </w:tcPr>
          <w:p w14:paraId="70B3F30C" w14:textId="77777777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Tracked</w:t>
            </w:r>
          </w:p>
        </w:tc>
        <w:tc>
          <w:tcPr>
            <w:tcW w:w="2241" w:type="dxa"/>
          </w:tcPr>
          <w:p w14:paraId="42800CE5" w14:textId="6925EC12" w:rsidR="00372E9E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4" w:type="dxa"/>
          </w:tcPr>
          <w:p w14:paraId="457B78A5" w14:textId="15BAB898" w:rsidR="00372E9E" w:rsidRPr="00254B29" w:rsidRDefault="00372E9E" w:rsidP="00BD25E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72E9E" w:rsidRPr="00254B29" w14:paraId="6A9FA95F" w14:textId="77777777" w:rsidTr="00BD25E6">
        <w:trPr>
          <w:jc w:val="center"/>
        </w:trPr>
        <w:tc>
          <w:tcPr>
            <w:tcW w:w="4595" w:type="dxa"/>
          </w:tcPr>
          <w:p w14:paraId="48AB0F26" w14:textId="77777777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Teaching/Previously Taught</w:t>
            </w:r>
          </w:p>
        </w:tc>
        <w:tc>
          <w:tcPr>
            <w:tcW w:w="2241" w:type="dxa"/>
          </w:tcPr>
          <w:p w14:paraId="6570F7D3" w14:textId="612C7BAB" w:rsidR="00372E9E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4" w:type="dxa"/>
          </w:tcPr>
          <w:p w14:paraId="39E03D62" w14:textId="5CA6D47B" w:rsidR="00372E9E" w:rsidRPr="00254B29" w:rsidRDefault="00372E9E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90/96</w:t>
            </w:r>
          </w:p>
        </w:tc>
      </w:tr>
    </w:tbl>
    <w:p w14:paraId="5E01C2FA" w14:textId="77777777" w:rsidR="00372E9E" w:rsidRPr="003E131C" w:rsidRDefault="00372E9E" w:rsidP="00372E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2137"/>
        <w:gridCol w:w="2786"/>
      </w:tblGrid>
      <w:tr w:rsidR="003E131C" w:rsidRPr="00254B29" w14:paraId="2EA738CB" w14:textId="77777777" w:rsidTr="00BD25E6">
        <w:trPr>
          <w:jc w:val="center"/>
        </w:trPr>
        <w:tc>
          <w:tcPr>
            <w:tcW w:w="4595" w:type="dxa"/>
          </w:tcPr>
          <w:p w14:paraId="233C6E4B" w14:textId="7FB8E172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2019</w:t>
            </w:r>
          </w:p>
        </w:tc>
        <w:tc>
          <w:tcPr>
            <w:tcW w:w="2241" w:type="dxa"/>
          </w:tcPr>
          <w:p w14:paraId="605FF4A8" w14:textId="77777777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4" w:type="dxa"/>
          </w:tcPr>
          <w:p w14:paraId="5C39C0D3" w14:textId="77777777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Total</w:t>
            </w:r>
          </w:p>
        </w:tc>
      </w:tr>
      <w:tr w:rsidR="003E131C" w:rsidRPr="00254B29" w14:paraId="37D77D0B" w14:textId="77777777" w:rsidTr="00BD25E6">
        <w:trPr>
          <w:jc w:val="center"/>
        </w:trPr>
        <w:tc>
          <w:tcPr>
            <w:tcW w:w="4595" w:type="dxa"/>
          </w:tcPr>
          <w:p w14:paraId="603A8AED" w14:textId="77777777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Students</w:t>
            </w:r>
          </w:p>
        </w:tc>
        <w:tc>
          <w:tcPr>
            <w:tcW w:w="2241" w:type="dxa"/>
          </w:tcPr>
          <w:p w14:paraId="40F0955E" w14:textId="094BB343" w:rsidR="003E131C" w:rsidRDefault="00C12BA9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4" w:type="dxa"/>
          </w:tcPr>
          <w:p w14:paraId="689F06DF" w14:textId="77777777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1C" w:rsidRPr="00254B29" w14:paraId="242132DC" w14:textId="77777777" w:rsidTr="00BD25E6">
        <w:trPr>
          <w:jc w:val="center"/>
        </w:trPr>
        <w:tc>
          <w:tcPr>
            <w:tcW w:w="4595" w:type="dxa"/>
          </w:tcPr>
          <w:p w14:paraId="60E4D547" w14:textId="77777777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Tracked</w:t>
            </w:r>
          </w:p>
        </w:tc>
        <w:tc>
          <w:tcPr>
            <w:tcW w:w="2241" w:type="dxa"/>
          </w:tcPr>
          <w:p w14:paraId="45D6ED2B" w14:textId="0D728A5A" w:rsidR="003E131C" w:rsidRDefault="00C12BA9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4" w:type="dxa"/>
          </w:tcPr>
          <w:p w14:paraId="6155656F" w14:textId="0F2CA4BA" w:rsidR="003E131C" w:rsidRPr="00254B29" w:rsidRDefault="00C12BA9" w:rsidP="00BD25E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E131C" w:rsidRPr="00254B29" w14:paraId="1A960408" w14:textId="77777777" w:rsidTr="00BD25E6">
        <w:trPr>
          <w:jc w:val="center"/>
        </w:trPr>
        <w:tc>
          <w:tcPr>
            <w:tcW w:w="4595" w:type="dxa"/>
          </w:tcPr>
          <w:p w14:paraId="28A8EC1A" w14:textId="77777777" w:rsidR="003E131C" w:rsidRPr="00254B29" w:rsidRDefault="003E131C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Teaching/Previously Taught</w:t>
            </w:r>
          </w:p>
        </w:tc>
        <w:tc>
          <w:tcPr>
            <w:tcW w:w="2241" w:type="dxa"/>
          </w:tcPr>
          <w:p w14:paraId="7376748A" w14:textId="6EC5EE47" w:rsidR="003E131C" w:rsidRDefault="00C12BA9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4" w:type="dxa"/>
          </w:tcPr>
          <w:p w14:paraId="2261BCD5" w14:textId="13110655" w:rsidR="003E131C" w:rsidRPr="00254B29" w:rsidRDefault="00C12BA9" w:rsidP="00B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90/95</w:t>
            </w:r>
          </w:p>
        </w:tc>
      </w:tr>
    </w:tbl>
    <w:p w14:paraId="7BF2E166" w14:textId="77777777" w:rsidR="003E131C" w:rsidRPr="003E131C" w:rsidRDefault="003E131C" w:rsidP="003E1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2137"/>
        <w:gridCol w:w="2786"/>
      </w:tblGrid>
      <w:tr w:rsidR="00DD0551" w:rsidRPr="00254B29" w14:paraId="20E558B1" w14:textId="77777777" w:rsidTr="003E131C">
        <w:trPr>
          <w:jc w:val="center"/>
        </w:trPr>
        <w:tc>
          <w:tcPr>
            <w:tcW w:w="4595" w:type="dxa"/>
          </w:tcPr>
          <w:p w14:paraId="5B1F3ECF" w14:textId="5C232B91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2019</w:t>
            </w:r>
          </w:p>
        </w:tc>
        <w:tc>
          <w:tcPr>
            <w:tcW w:w="2241" w:type="dxa"/>
          </w:tcPr>
          <w:p w14:paraId="58B95EE5" w14:textId="652514C2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4" w:type="dxa"/>
          </w:tcPr>
          <w:p w14:paraId="5A7A4CE8" w14:textId="70CF6221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Total</w:t>
            </w:r>
          </w:p>
        </w:tc>
      </w:tr>
      <w:tr w:rsidR="00DD0551" w:rsidRPr="00254B29" w14:paraId="01927990" w14:textId="77777777" w:rsidTr="003E131C">
        <w:trPr>
          <w:jc w:val="center"/>
        </w:trPr>
        <w:tc>
          <w:tcPr>
            <w:tcW w:w="4595" w:type="dxa"/>
          </w:tcPr>
          <w:p w14:paraId="1988542C" w14:textId="6BE310C1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Students</w:t>
            </w:r>
          </w:p>
        </w:tc>
        <w:tc>
          <w:tcPr>
            <w:tcW w:w="2241" w:type="dxa"/>
          </w:tcPr>
          <w:p w14:paraId="1E11D59B" w14:textId="66FAE23D" w:rsidR="00DD0551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4" w:type="dxa"/>
          </w:tcPr>
          <w:p w14:paraId="2D3C68F0" w14:textId="2672E4FC"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51" w:rsidRPr="00254B29" w14:paraId="52D14363" w14:textId="77777777" w:rsidTr="003E131C">
        <w:trPr>
          <w:jc w:val="center"/>
        </w:trPr>
        <w:tc>
          <w:tcPr>
            <w:tcW w:w="4595" w:type="dxa"/>
          </w:tcPr>
          <w:p w14:paraId="6B4E2988" w14:textId="70964701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Tracked</w:t>
            </w:r>
          </w:p>
        </w:tc>
        <w:tc>
          <w:tcPr>
            <w:tcW w:w="2241" w:type="dxa"/>
          </w:tcPr>
          <w:p w14:paraId="309C244B" w14:textId="695115A0" w:rsidR="00DD0551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4" w:type="dxa"/>
          </w:tcPr>
          <w:p w14:paraId="71292730" w14:textId="3EB82FBD" w:rsidR="00DD0551" w:rsidRPr="00254B29" w:rsidRDefault="003E131C" w:rsidP="003E131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0551" w:rsidRPr="00254B29" w14:paraId="0CE409A5" w14:textId="77777777" w:rsidTr="003E131C">
        <w:trPr>
          <w:jc w:val="center"/>
        </w:trPr>
        <w:tc>
          <w:tcPr>
            <w:tcW w:w="4595" w:type="dxa"/>
          </w:tcPr>
          <w:p w14:paraId="41131CFC" w14:textId="27505F03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Teaching/Previously Taught</w:t>
            </w:r>
          </w:p>
        </w:tc>
        <w:tc>
          <w:tcPr>
            <w:tcW w:w="2241" w:type="dxa"/>
          </w:tcPr>
          <w:p w14:paraId="154BB83B" w14:textId="29004308" w:rsidR="00DD0551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4" w:type="dxa"/>
          </w:tcPr>
          <w:p w14:paraId="14E76A41" w14:textId="74C39A4C" w:rsidR="00DD0551" w:rsidRPr="00254B29" w:rsidRDefault="003E131C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12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14:paraId="2352C41A" w14:textId="77777777" w:rsidR="00254B29" w:rsidRDefault="00254B29"/>
    <w:sectPr w:rsidR="0025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29"/>
    <w:rsid w:val="00223E3F"/>
    <w:rsid w:val="00254B29"/>
    <w:rsid w:val="00256DAF"/>
    <w:rsid w:val="00372E9E"/>
    <w:rsid w:val="003E131C"/>
    <w:rsid w:val="00762461"/>
    <w:rsid w:val="00776548"/>
    <w:rsid w:val="00BA002F"/>
    <w:rsid w:val="00C12BA9"/>
    <w:rsid w:val="00DD0551"/>
    <w:rsid w:val="00F37494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4014"/>
  <w15:chartTrackingRefBased/>
  <w15:docId w15:val="{ED2B2682-F459-4325-9013-E7A8573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DD6E1-1D07-45EE-BD1E-29085C0DF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E3EE7-B006-4CA7-A211-0FB835596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C562C-0FBE-49E5-AB81-C05425747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Kandice</dc:creator>
  <cp:keywords/>
  <dc:description/>
  <cp:lastModifiedBy>Chirgwin, Jason</cp:lastModifiedBy>
  <cp:revision>4</cp:revision>
  <dcterms:created xsi:type="dcterms:W3CDTF">2021-01-11T16:51:00Z</dcterms:created>
  <dcterms:modified xsi:type="dcterms:W3CDTF">2021-01-12T15:18:00Z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