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29" w:rsidRDefault="00F37494" w:rsidP="00254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Licensure and Employment Rates</w:t>
      </w:r>
    </w:p>
    <w:p w:rsidR="00F37494" w:rsidRDefault="00F37494" w:rsidP="00254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Initial Level</w:t>
      </w:r>
    </w:p>
    <w:p w:rsidR="00F37494" w:rsidRPr="00F37494" w:rsidRDefault="00F37494" w:rsidP="00F37494">
      <w:pPr>
        <w:rPr>
          <w:rFonts w:ascii="Times New Roman" w:hAnsi="Times New Roman" w:cs="Times New Roman"/>
          <w:sz w:val="24"/>
          <w:szCs w:val="24"/>
        </w:rPr>
      </w:pPr>
    </w:p>
    <w:p w:rsidR="00254B29" w:rsidRDefault="00F37494" w:rsidP="00254B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determine</w:t>
      </w:r>
      <w:r w:rsidR="00254B29">
        <w:rPr>
          <w:rFonts w:ascii="Times New Roman" w:hAnsi="Times New Roman" w:cs="Times New Roman"/>
          <w:sz w:val="24"/>
          <w:szCs w:val="24"/>
        </w:rPr>
        <w:t xml:space="preserve"> the initial level licensure rate,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54B29">
        <w:rPr>
          <w:rFonts w:ascii="Times New Roman" w:hAnsi="Times New Roman" w:cs="Times New Roman"/>
          <w:sz w:val="24"/>
          <w:szCs w:val="24"/>
        </w:rPr>
        <w:t>official graduation list for each semester</w:t>
      </w:r>
      <w:r>
        <w:rPr>
          <w:rFonts w:ascii="Times New Roman" w:hAnsi="Times New Roman" w:cs="Times New Roman"/>
          <w:sz w:val="24"/>
          <w:szCs w:val="24"/>
        </w:rPr>
        <w:t xml:space="preserve"> was used to individually look up </w:t>
      </w:r>
      <w:r w:rsidR="00254B29">
        <w:rPr>
          <w:rFonts w:ascii="Times New Roman" w:hAnsi="Times New Roman" w:cs="Times New Roman"/>
          <w:sz w:val="24"/>
          <w:szCs w:val="24"/>
        </w:rPr>
        <w:t xml:space="preserve">students in the WVDE Certification Check Program.  This program requires entry of the student’s name, birthdate, and last 4-digits of their social security number. </w:t>
      </w:r>
      <w:r>
        <w:rPr>
          <w:rFonts w:ascii="Times New Roman" w:hAnsi="Times New Roman" w:cs="Times New Roman"/>
          <w:sz w:val="24"/>
          <w:szCs w:val="24"/>
        </w:rPr>
        <w:t xml:space="preserve">The security of this data source provides for a great deal of confidence in these numbers. It does not, however, allow for students who have sought licensure in other states. </w:t>
      </w:r>
    </w:p>
    <w:p w:rsidR="00223E3F" w:rsidRPr="00254B29" w:rsidRDefault="00254B29" w:rsidP="00254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B29">
        <w:rPr>
          <w:rFonts w:ascii="Times New Roman" w:hAnsi="Times New Roman" w:cs="Times New Roman"/>
          <w:b/>
          <w:sz w:val="24"/>
          <w:szCs w:val="24"/>
        </w:rPr>
        <w:t>Initial Level Licensure Rates</w:t>
      </w:r>
    </w:p>
    <w:p w:rsidR="00254B29" w:rsidRPr="00254B29" w:rsidRDefault="00254B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740" w:type="dxa"/>
        <w:jc w:val="center"/>
        <w:tblLook w:val="04A0" w:firstRow="1" w:lastRow="0" w:firstColumn="1" w:lastColumn="0" w:noHBand="0" w:noVBand="1"/>
      </w:tblPr>
      <w:tblGrid>
        <w:gridCol w:w="2160"/>
        <w:gridCol w:w="1890"/>
        <w:gridCol w:w="3690"/>
      </w:tblGrid>
      <w:tr w:rsidR="00DD0551" w:rsidRPr="00254B29" w:rsidTr="00DD0551">
        <w:trPr>
          <w:jc w:val="center"/>
        </w:trPr>
        <w:tc>
          <w:tcPr>
            <w:tcW w:w="2160" w:type="dxa"/>
          </w:tcPr>
          <w:p w:rsidR="00DD0551" w:rsidRPr="00254B29" w:rsidRDefault="00DD0551" w:rsidP="0025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29">
              <w:rPr>
                <w:rFonts w:ascii="Times New Roman" w:hAnsi="Times New Roman" w:cs="Times New Roman"/>
                <w:b/>
                <w:sz w:val="24"/>
                <w:szCs w:val="24"/>
              </w:rPr>
              <w:t>Academic Year</w:t>
            </w:r>
          </w:p>
        </w:tc>
        <w:tc>
          <w:tcPr>
            <w:tcW w:w="1890" w:type="dxa"/>
          </w:tcPr>
          <w:p w:rsidR="00DD0551" w:rsidRPr="00254B29" w:rsidRDefault="00DD0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 of Graduates</w:t>
            </w:r>
          </w:p>
        </w:tc>
        <w:tc>
          <w:tcPr>
            <w:tcW w:w="3690" w:type="dxa"/>
          </w:tcPr>
          <w:p w:rsidR="00DD0551" w:rsidRPr="00254B29" w:rsidRDefault="00DD0551" w:rsidP="00DD0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 of Graduates who earned a Professional Teaching Certificate</w:t>
            </w:r>
          </w:p>
        </w:tc>
      </w:tr>
      <w:tr w:rsidR="00DD0551" w:rsidRPr="00254B29" w:rsidTr="00DD0551">
        <w:trPr>
          <w:jc w:val="center"/>
        </w:trPr>
        <w:tc>
          <w:tcPr>
            <w:tcW w:w="2160" w:type="dxa"/>
          </w:tcPr>
          <w:p w:rsidR="00DD0551" w:rsidRPr="00254B29" w:rsidRDefault="00DD0551" w:rsidP="0025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29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890" w:type="dxa"/>
          </w:tcPr>
          <w:p w:rsidR="00DD0551" w:rsidRPr="00254B29" w:rsidRDefault="00DD0551" w:rsidP="0025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90" w:type="dxa"/>
          </w:tcPr>
          <w:p w:rsidR="00DD0551" w:rsidRPr="00254B29" w:rsidRDefault="00DD0551" w:rsidP="0025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(76/86) 88%</w:t>
            </w:r>
          </w:p>
        </w:tc>
      </w:tr>
      <w:tr w:rsidR="00DD0551" w:rsidRPr="00254B29" w:rsidTr="00DD0551">
        <w:trPr>
          <w:jc w:val="center"/>
        </w:trPr>
        <w:tc>
          <w:tcPr>
            <w:tcW w:w="2160" w:type="dxa"/>
          </w:tcPr>
          <w:p w:rsidR="00DD0551" w:rsidRPr="00254B29" w:rsidRDefault="00DD0551" w:rsidP="0025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29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890" w:type="dxa"/>
          </w:tcPr>
          <w:p w:rsidR="00DD0551" w:rsidRPr="00254B29" w:rsidRDefault="00DD0551" w:rsidP="0025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690" w:type="dxa"/>
          </w:tcPr>
          <w:p w:rsidR="00DD0551" w:rsidRPr="00254B29" w:rsidRDefault="00DD0551" w:rsidP="0025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(108/131) 82%</w:t>
            </w:r>
          </w:p>
        </w:tc>
      </w:tr>
      <w:tr w:rsidR="00DD0551" w:rsidRPr="00254B29" w:rsidTr="00DD0551">
        <w:trPr>
          <w:jc w:val="center"/>
        </w:trPr>
        <w:tc>
          <w:tcPr>
            <w:tcW w:w="2160" w:type="dxa"/>
          </w:tcPr>
          <w:p w:rsidR="00DD0551" w:rsidRPr="00254B29" w:rsidRDefault="00DD0551" w:rsidP="0025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29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890" w:type="dxa"/>
          </w:tcPr>
          <w:p w:rsidR="00DD0551" w:rsidRPr="00254B29" w:rsidRDefault="00DD0551" w:rsidP="0025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90" w:type="dxa"/>
          </w:tcPr>
          <w:p w:rsidR="00DD0551" w:rsidRPr="00254B29" w:rsidRDefault="00DD0551" w:rsidP="0025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(103/118) 87%</w:t>
            </w:r>
          </w:p>
        </w:tc>
      </w:tr>
    </w:tbl>
    <w:p w:rsidR="00254B29" w:rsidRPr="00254B29" w:rsidRDefault="00254B29">
      <w:pPr>
        <w:rPr>
          <w:rFonts w:ascii="Times New Roman" w:hAnsi="Times New Roman" w:cs="Times New Roman"/>
          <w:sz w:val="24"/>
          <w:szCs w:val="24"/>
        </w:rPr>
      </w:pPr>
    </w:p>
    <w:p w:rsidR="00254B29" w:rsidRDefault="00254B29">
      <w:pPr>
        <w:rPr>
          <w:rFonts w:ascii="Times New Roman" w:hAnsi="Times New Roman" w:cs="Times New Roman"/>
          <w:sz w:val="24"/>
          <w:szCs w:val="24"/>
        </w:rPr>
      </w:pPr>
    </w:p>
    <w:p w:rsidR="00254B29" w:rsidRDefault="00F37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Employment data is more difficult to verify. </w:t>
      </w:r>
      <w:r w:rsidR="00BA002F">
        <w:rPr>
          <w:rFonts w:ascii="Times New Roman" w:hAnsi="Times New Roman" w:cs="Times New Roman"/>
          <w:sz w:val="24"/>
          <w:szCs w:val="24"/>
        </w:rPr>
        <w:t xml:space="preserve">Several different forms of data retrieval was used to calculate the data below.  Because names have changed and not all </w:t>
      </w:r>
      <w:r>
        <w:rPr>
          <w:rFonts w:ascii="Times New Roman" w:hAnsi="Times New Roman" w:cs="Times New Roman"/>
          <w:sz w:val="24"/>
          <w:szCs w:val="24"/>
        </w:rPr>
        <w:t xml:space="preserve">external </w:t>
      </w:r>
      <w:r w:rsidR="00BA002F">
        <w:rPr>
          <w:rFonts w:ascii="Times New Roman" w:hAnsi="Times New Roman" w:cs="Times New Roman"/>
          <w:sz w:val="24"/>
          <w:szCs w:val="24"/>
        </w:rPr>
        <w:t>online datab</w:t>
      </w:r>
      <w:r>
        <w:rPr>
          <w:rFonts w:ascii="Times New Roman" w:hAnsi="Times New Roman" w:cs="Times New Roman"/>
          <w:sz w:val="24"/>
          <w:szCs w:val="24"/>
        </w:rPr>
        <w:t>ases are updated,</w:t>
      </w:r>
      <w:r w:rsidR="00BA002F">
        <w:rPr>
          <w:rFonts w:ascii="Times New Roman" w:hAnsi="Times New Roman" w:cs="Times New Roman"/>
          <w:sz w:val="24"/>
          <w:szCs w:val="24"/>
        </w:rPr>
        <w:t xml:space="preserve"> the percentages</w:t>
      </w:r>
      <w:r>
        <w:rPr>
          <w:rFonts w:ascii="Times New Roman" w:hAnsi="Times New Roman" w:cs="Times New Roman"/>
          <w:sz w:val="24"/>
          <w:szCs w:val="24"/>
        </w:rPr>
        <w:t xml:space="preserve"> are less than reliable. It is anticipated that the actual employment numbers are much higher. Future efforts to provide better contact with graduates are needed to provide more accurate information.</w:t>
      </w:r>
    </w:p>
    <w:p w:rsidR="00F37494" w:rsidRPr="00254B29" w:rsidRDefault="00F37494">
      <w:pPr>
        <w:rPr>
          <w:rFonts w:ascii="Times New Roman" w:hAnsi="Times New Roman" w:cs="Times New Roman"/>
          <w:sz w:val="24"/>
          <w:szCs w:val="24"/>
        </w:rPr>
      </w:pPr>
    </w:p>
    <w:p w:rsidR="00254B29" w:rsidRPr="00254B29" w:rsidRDefault="00254B29" w:rsidP="00254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B29">
        <w:rPr>
          <w:rFonts w:ascii="Times New Roman" w:hAnsi="Times New Roman" w:cs="Times New Roman"/>
          <w:b/>
          <w:sz w:val="24"/>
          <w:szCs w:val="24"/>
        </w:rPr>
        <w:t>Initial Level Employment Rates</w:t>
      </w:r>
    </w:p>
    <w:p w:rsidR="00254B29" w:rsidRPr="00254B29" w:rsidRDefault="00254B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2241"/>
        <w:gridCol w:w="2894"/>
      </w:tblGrid>
      <w:tr w:rsidR="00DD0551" w:rsidRPr="00254B29" w:rsidTr="00DD0551">
        <w:trPr>
          <w:jc w:val="center"/>
        </w:trPr>
        <w:tc>
          <w:tcPr>
            <w:tcW w:w="2695" w:type="dxa"/>
          </w:tcPr>
          <w:p w:rsidR="00DD0551" w:rsidRPr="00254B29" w:rsidRDefault="00DD0551" w:rsidP="0025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29">
              <w:rPr>
                <w:rFonts w:ascii="Times New Roman" w:hAnsi="Times New Roman" w:cs="Times New Roman"/>
                <w:b/>
                <w:sz w:val="24"/>
                <w:szCs w:val="24"/>
              </w:rPr>
              <w:t>Academic Year</w:t>
            </w:r>
          </w:p>
        </w:tc>
        <w:tc>
          <w:tcPr>
            <w:tcW w:w="2241" w:type="dxa"/>
          </w:tcPr>
          <w:p w:rsidR="00DD0551" w:rsidRPr="00254B29" w:rsidRDefault="00DD0551" w:rsidP="0025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 of Graduates</w:t>
            </w:r>
          </w:p>
        </w:tc>
        <w:tc>
          <w:tcPr>
            <w:tcW w:w="2894" w:type="dxa"/>
          </w:tcPr>
          <w:p w:rsidR="00DD0551" w:rsidRPr="00254B29" w:rsidRDefault="00DD0551" w:rsidP="0025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29">
              <w:rPr>
                <w:rFonts w:ascii="Times New Roman" w:hAnsi="Times New Roman" w:cs="Times New Roman"/>
                <w:b/>
                <w:sz w:val="24"/>
                <w:szCs w:val="24"/>
              </w:rPr>
              <w:t>Employed as a Teacher</w:t>
            </w:r>
          </w:p>
        </w:tc>
      </w:tr>
      <w:tr w:rsidR="00DD0551" w:rsidRPr="00254B29" w:rsidTr="00DD0551">
        <w:trPr>
          <w:jc w:val="center"/>
        </w:trPr>
        <w:tc>
          <w:tcPr>
            <w:tcW w:w="2695" w:type="dxa"/>
          </w:tcPr>
          <w:p w:rsidR="00DD0551" w:rsidRPr="00254B29" w:rsidRDefault="00DD0551" w:rsidP="0025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29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241" w:type="dxa"/>
          </w:tcPr>
          <w:p w:rsidR="00DD0551" w:rsidRDefault="00DD0551" w:rsidP="0025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94" w:type="dxa"/>
          </w:tcPr>
          <w:p w:rsidR="00DD0551" w:rsidRPr="00254B29" w:rsidRDefault="00DD0551" w:rsidP="0025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DD0551" w:rsidRPr="00254B29" w:rsidTr="00DD0551">
        <w:trPr>
          <w:jc w:val="center"/>
        </w:trPr>
        <w:tc>
          <w:tcPr>
            <w:tcW w:w="2695" w:type="dxa"/>
          </w:tcPr>
          <w:p w:rsidR="00DD0551" w:rsidRPr="00254B29" w:rsidRDefault="00DD0551" w:rsidP="0025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29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241" w:type="dxa"/>
          </w:tcPr>
          <w:p w:rsidR="00DD0551" w:rsidRDefault="00DD0551" w:rsidP="0025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894" w:type="dxa"/>
          </w:tcPr>
          <w:p w:rsidR="00DD0551" w:rsidRPr="00254B29" w:rsidRDefault="00DD0551" w:rsidP="0025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56.5%</w:t>
            </w:r>
          </w:p>
        </w:tc>
      </w:tr>
      <w:tr w:rsidR="00DD0551" w:rsidRPr="00254B29" w:rsidTr="00DD0551">
        <w:trPr>
          <w:jc w:val="center"/>
        </w:trPr>
        <w:tc>
          <w:tcPr>
            <w:tcW w:w="2695" w:type="dxa"/>
          </w:tcPr>
          <w:p w:rsidR="00DD0551" w:rsidRPr="00254B29" w:rsidRDefault="00DD0551" w:rsidP="0025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29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241" w:type="dxa"/>
          </w:tcPr>
          <w:p w:rsidR="00DD0551" w:rsidRDefault="00DD0551" w:rsidP="0025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894" w:type="dxa"/>
          </w:tcPr>
          <w:p w:rsidR="00DD0551" w:rsidRPr="00254B29" w:rsidRDefault="00DD0551" w:rsidP="0025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40.7%</w:t>
            </w:r>
          </w:p>
        </w:tc>
      </w:tr>
    </w:tbl>
    <w:p w:rsidR="00254B29" w:rsidRDefault="00254B29"/>
    <w:sectPr w:rsidR="00254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29"/>
    <w:rsid w:val="00223E3F"/>
    <w:rsid w:val="00254B29"/>
    <w:rsid w:val="00762461"/>
    <w:rsid w:val="00BA002F"/>
    <w:rsid w:val="00DD0551"/>
    <w:rsid w:val="00F3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B2682-F459-4325-9013-E7A85734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020095BC40143BF75B0AABB62AA96" ma:contentTypeVersion="0" ma:contentTypeDescription="Create a new document." ma:contentTypeScope="" ma:versionID="892ca74f70166609e7f7457c42de6a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FDD6E1-1D07-45EE-BD1E-29085C0DF812}"/>
</file>

<file path=customXml/itemProps2.xml><?xml version="1.0" encoding="utf-8"?>
<ds:datastoreItem xmlns:ds="http://schemas.openxmlformats.org/officeDocument/2006/customXml" ds:itemID="{465E3EE7-B006-4CA7-A211-0FB8355968FD}"/>
</file>

<file path=customXml/itemProps3.xml><?xml version="1.0" encoding="utf-8"?>
<ds:datastoreItem xmlns:ds="http://schemas.openxmlformats.org/officeDocument/2006/customXml" ds:itemID="{81EC562C-0FBE-49E5-AB81-C05425747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Kandice</dc:creator>
  <cp:keywords/>
  <dc:description/>
  <cp:lastModifiedBy>Eagle, Teresa</cp:lastModifiedBy>
  <cp:revision>2</cp:revision>
  <dcterms:created xsi:type="dcterms:W3CDTF">2018-01-22T15:51:00Z</dcterms:created>
  <dcterms:modified xsi:type="dcterms:W3CDTF">2018-01-22T15:51:00Z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0x0101004E9020095BC40143BF75B0AABB62AA96</vt:lpwstr>
  </property>
</Properties>
</file>