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AB" w:rsidRDefault="004C74A0" w:rsidP="004C74A0">
      <w:pPr>
        <w:keepLines/>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Initial Level NExT Surveys</w:t>
      </w:r>
    </w:p>
    <w:p w:rsidR="004C74A0" w:rsidRDefault="004C74A0" w:rsidP="004C74A0">
      <w:pPr>
        <w:keepLines/>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4C74A0" w:rsidRDefault="004C74A0" w:rsidP="004C74A0">
      <w:pPr>
        <w:keepLines/>
        <w:widowControl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Summary and Timeline</w:t>
      </w:r>
    </w:p>
    <w:p w:rsidR="004C74A0" w:rsidRDefault="004C74A0" w:rsidP="004C74A0">
      <w:pPr>
        <w:pStyle w:val="NoSpacing"/>
        <w:rPr>
          <w:rFonts w:ascii="Times New Roman" w:hAnsi="Times New Roman" w:cs="Times New Roman"/>
          <w:sz w:val="24"/>
          <w:szCs w:val="24"/>
        </w:rPr>
      </w:pPr>
    </w:p>
    <w:p w:rsidR="004C74A0" w:rsidRDefault="004C74A0" w:rsidP="004C74A0">
      <w:pPr>
        <w:pStyle w:val="NoSpacing"/>
        <w:rPr>
          <w:rFonts w:ascii="Times New Roman" w:hAnsi="Times New Roman" w:cs="Times New Roman"/>
          <w:sz w:val="24"/>
          <w:szCs w:val="24"/>
        </w:rPr>
      </w:pPr>
      <w:r>
        <w:rPr>
          <w:rFonts w:ascii="Times New Roman" w:hAnsi="Times New Roman" w:cs="Times New Roman"/>
          <w:sz w:val="24"/>
          <w:szCs w:val="24"/>
        </w:rPr>
        <w:t xml:space="preserve">The initial level of the COEPD values the satisfaction of candidates who have completed its programs.  Measuring completers’ satisfaction with their preparation once they are employed provides valuable insight and leads to program improvement, better relationships, and more robust preparation.  </w:t>
      </w:r>
    </w:p>
    <w:p w:rsidR="004C74A0" w:rsidRDefault="004C74A0" w:rsidP="004C74A0">
      <w:pPr>
        <w:pStyle w:val="NoSpacing"/>
        <w:rPr>
          <w:rFonts w:ascii="Times New Roman" w:hAnsi="Times New Roman" w:cs="Times New Roman"/>
          <w:sz w:val="24"/>
          <w:szCs w:val="24"/>
        </w:rPr>
      </w:pPr>
    </w:p>
    <w:p w:rsidR="004C74A0" w:rsidRDefault="004C74A0" w:rsidP="004C74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initial level of the COEPD utilizes survey techniques to ascertain completer satisfaction.  Based on the new CAEP standards and under the idea of Continuous Improvement, a new plan for collecting completer satisfaction was developed</w:t>
      </w:r>
      <w:r>
        <w:rPr>
          <w:rFonts w:ascii="Times New Roman" w:hAnsi="Times New Roman" w:cs="Times New Roman"/>
          <w:sz w:val="24"/>
          <w:szCs w:val="24"/>
        </w:rPr>
        <w:t xml:space="preserve"> in the summer of 2016.  One of the </w:t>
      </w:r>
      <w:r>
        <w:rPr>
          <w:rFonts w:ascii="Times New Roman" w:hAnsi="Times New Roman" w:cs="Times New Roman"/>
          <w:sz w:val="24"/>
          <w:szCs w:val="24"/>
        </w:rPr>
        <w:t>new approa</w:t>
      </w:r>
      <w:r>
        <w:rPr>
          <w:rFonts w:ascii="Times New Roman" w:hAnsi="Times New Roman" w:cs="Times New Roman"/>
          <w:sz w:val="24"/>
          <w:szCs w:val="24"/>
        </w:rPr>
        <w:t xml:space="preserve">ches included a partnership with the HEPC to administer the NExT Surveys.  </w:t>
      </w:r>
    </w:p>
    <w:p w:rsidR="004C74A0" w:rsidRDefault="004C74A0" w:rsidP="004C74A0">
      <w:pPr>
        <w:widowControl w:val="0"/>
        <w:autoSpaceDE w:val="0"/>
        <w:autoSpaceDN w:val="0"/>
        <w:adjustRightInd w:val="0"/>
        <w:spacing w:after="0" w:line="240" w:lineRule="auto"/>
        <w:rPr>
          <w:rFonts w:ascii="Times New Roman" w:hAnsi="Times New Roman" w:cs="Times New Roman"/>
          <w:sz w:val="24"/>
          <w:szCs w:val="24"/>
        </w:rPr>
      </w:pPr>
    </w:p>
    <w:p w:rsidR="004C74A0" w:rsidRPr="00F039AB" w:rsidRDefault="004C74A0" w:rsidP="004C74A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039AB">
        <w:rPr>
          <w:rFonts w:ascii="Times New Roman" w:eastAsia="Times New Roman" w:hAnsi="Times New Roman" w:cs="Times New Roman"/>
          <w:color w:val="000000"/>
          <w:sz w:val="24"/>
          <w:szCs w:val="24"/>
        </w:rPr>
        <w:t>The Network for Excellence in Teaching (NExT), founded in 2010, is a partnership of 14 institutions of higher education (IHEs) and the Bush Foundation.  NExT collaborated to develop a set of common surveys to support teacher preparation programs in measuring the effectiveness of their programs. NExT shared the instruments with other teacher preparation programs, inviting them to contribute their data to an aggregate data set that will be used in future instrument analyses to strengthen the instruments and ensure their validity and reliability across diverse respondent pools. The surveys include the following:</w:t>
      </w:r>
    </w:p>
    <w:p w:rsidR="004C74A0" w:rsidRPr="00F039AB" w:rsidRDefault="004C74A0" w:rsidP="004C74A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4C74A0" w:rsidRPr="00F039AB" w:rsidTr="007C4830">
        <w:tc>
          <w:tcPr>
            <w:tcW w:w="9350" w:type="dxa"/>
            <w:shd w:val="clear" w:color="auto" w:fill="D9D9D9" w:themeFill="background1" w:themeFillShade="D9"/>
          </w:tcPr>
          <w:p w:rsidR="004C74A0" w:rsidRPr="00F039AB" w:rsidRDefault="004C74A0" w:rsidP="007C4830">
            <w:pPr>
              <w:widowControl w:val="0"/>
              <w:numPr>
                <w:ilvl w:val="0"/>
                <w:numId w:val="19"/>
              </w:numPr>
              <w:autoSpaceDE w:val="0"/>
              <w:autoSpaceDN w:val="0"/>
              <w:adjustRightInd w:val="0"/>
              <w:contextualSpacing/>
              <w:rPr>
                <w:rFonts w:ascii="Times New Roman" w:eastAsia="Times New Roman" w:hAnsi="Times New Roman" w:cs="Times New Roman"/>
                <w:color w:val="000000"/>
                <w:sz w:val="24"/>
                <w:szCs w:val="24"/>
              </w:rPr>
            </w:pPr>
            <w:r w:rsidRPr="00F039AB">
              <w:rPr>
                <w:rFonts w:ascii="Times New Roman" w:eastAsia="Times New Roman" w:hAnsi="Times New Roman" w:cs="Times New Roman"/>
                <w:b/>
                <w:color w:val="000000"/>
                <w:sz w:val="24"/>
                <w:szCs w:val="24"/>
              </w:rPr>
              <w:t>Exit Survey</w:t>
            </w:r>
            <w:r w:rsidRPr="00F039AB">
              <w:rPr>
                <w:rFonts w:ascii="Times New Roman" w:eastAsia="Times New Roman" w:hAnsi="Times New Roman" w:cs="Times New Roman"/>
                <w:color w:val="000000"/>
                <w:sz w:val="24"/>
                <w:szCs w:val="24"/>
              </w:rPr>
              <w:t>—administered to teacher candidates near the completion of student teaching</w:t>
            </w:r>
          </w:p>
          <w:p w:rsidR="004C74A0" w:rsidRPr="00F039AB" w:rsidRDefault="004C74A0" w:rsidP="007C4830">
            <w:pPr>
              <w:widowControl w:val="0"/>
              <w:numPr>
                <w:ilvl w:val="0"/>
                <w:numId w:val="19"/>
              </w:numPr>
              <w:autoSpaceDE w:val="0"/>
              <w:autoSpaceDN w:val="0"/>
              <w:adjustRightInd w:val="0"/>
              <w:contextualSpacing/>
              <w:rPr>
                <w:rFonts w:ascii="Times New Roman" w:eastAsia="Times New Roman" w:hAnsi="Times New Roman" w:cs="Times New Roman"/>
                <w:color w:val="000000"/>
                <w:sz w:val="24"/>
                <w:szCs w:val="24"/>
              </w:rPr>
            </w:pPr>
            <w:r w:rsidRPr="00F039AB">
              <w:rPr>
                <w:rFonts w:ascii="Times New Roman" w:eastAsia="Times New Roman" w:hAnsi="Times New Roman" w:cs="Times New Roman"/>
                <w:b/>
                <w:color w:val="000000"/>
                <w:sz w:val="24"/>
                <w:szCs w:val="24"/>
              </w:rPr>
              <w:t>Transition to Teaching Survey (TTS)</w:t>
            </w:r>
            <w:r w:rsidRPr="00F039AB">
              <w:rPr>
                <w:rFonts w:ascii="Times New Roman" w:eastAsia="Times New Roman" w:hAnsi="Times New Roman" w:cs="Times New Roman"/>
                <w:color w:val="000000"/>
                <w:sz w:val="24"/>
                <w:szCs w:val="24"/>
              </w:rPr>
              <w:t>—administered to program completers in the spring following the academic year of graduation</w:t>
            </w:r>
          </w:p>
          <w:p w:rsidR="004C74A0" w:rsidRPr="00F039AB" w:rsidRDefault="004C74A0" w:rsidP="007C4830">
            <w:pPr>
              <w:widowControl w:val="0"/>
              <w:numPr>
                <w:ilvl w:val="0"/>
                <w:numId w:val="19"/>
              </w:numPr>
              <w:autoSpaceDE w:val="0"/>
              <w:autoSpaceDN w:val="0"/>
              <w:adjustRightInd w:val="0"/>
              <w:contextualSpacing/>
              <w:rPr>
                <w:rFonts w:ascii="Times New Roman" w:eastAsia="Times New Roman" w:hAnsi="Times New Roman" w:cs="Times New Roman"/>
                <w:color w:val="000000"/>
                <w:sz w:val="24"/>
                <w:szCs w:val="24"/>
              </w:rPr>
            </w:pPr>
            <w:r w:rsidRPr="00F039AB">
              <w:rPr>
                <w:rFonts w:ascii="Times New Roman" w:eastAsia="Times New Roman" w:hAnsi="Times New Roman" w:cs="Times New Roman"/>
                <w:b/>
                <w:color w:val="000000"/>
                <w:sz w:val="24"/>
                <w:szCs w:val="24"/>
              </w:rPr>
              <w:t>Supervisor Survey</w:t>
            </w:r>
            <w:r w:rsidRPr="00F039AB">
              <w:rPr>
                <w:rFonts w:ascii="Times New Roman" w:eastAsia="Times New Roman" w:hAnsi="Times New Roman" w:cs="Times New Roman"/>
                <w:color w:val="000000"/>
                <w:sz w:val="24"/>
                <w:szCs w:val="24"/>
              </w:rPr>
              <w:t xml:space="preserve">—administered in the spring following the academic year of graduation to employers of program completers who are teaching </w:t>
            </w:r>
          </w:p>
        </w:tc>
      </w:tr>
    </w:tbl>
    <w:p w:rsidR="004C74A0" w:rsidRPr="00F039AB" w:rsidRDefault="004C74A0" w:rsidP="004C74A0">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4C74A0" w:rsidRDefault="004C74A0" w:rsidP="004C74A0">
      <w:pPr>
        <w:pStyle w:val="NoSpacing"/>
        <w:rPr>
          <w:rFonts w:ascii="Times New Roman" w:hAnsi="Times New Roman" w:cs="Times New Roman"/>
          <w:sz w:val="24"/>
          <w:szCs w:val="24"/>
        </w:rPr>
      </w:pPr>
      <w:r>
        <w:rPr>
          <w:rFonts w:ascii="Times New Roman" w:hAnsi="Times New Roman" w:cs="Times New Roman"/>
          <w:sz w:val="24"/>
          <w:szCs w:val="24"/>
        </w:rPr>
        <w:t>The attached report details responses from the fall 2016 and spring 2017 completers.</w:t>
      </w:r>
    </w:p>
    <w:p w:rsidR="004C74A0" w:rsidRDefault="004C74A0" w:rsidP="004C74A0">
      <w:pPr>
        <w:pStyle w:val="NoSpacing"/>
        <w:rPr>
          <w:rFonts w:ascii="Times New Roman" w:hAnsi="Times New Roman" w:cs="Times New Roman"/>
          <w:sz w:val="24"/>
          <w:szCs w:val="24"/>
        </w:rPr>
      </w:pPr>
    </w:p>
    <w:p w:rsidR="004C74A0" w:rsidRDefault="004C74A0" w:rsidP="004C74A0">
      <w:pPr>
        <w:pStyle w:val="NoSpacing"/>
        <w:rPr>
          <w:rFonts w:ascii="Times New Roman" w:hAnsi="Times New Roman" w:cs="Times New Roman"/>
          <w:sz w:val="24"/>
          <w:szCs w:val="24"/>
        </w:rPr>
      </w:pPr>
    </w:p>
    <w:p w:rsidR="004C74A0" w:rsidRPr="004C74A0" w:rsidRDefault="004C74A0" w:rsidP="004C74A0">
      <w:pPr>
        <w:pStyle w:val="NoSpacing"/>
        <w:rPr>
          <w:rFonts w:ascii="Times New Roman" w:hAnsi="Times New Roman" w:cs="Times New Roman"/>
          <w:sz w:val="24"/>
          <w:szCs w:val="24"/>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Pr="00F039AB" w:rsidRDefault="00F039AB" w:rsidP="00F039AB">
      <w:pPr>
        <w:keepLines/>
        <w:autoSpaceDN w:val="0"/>
        <w:spacing w:after="0" w:line="240" w:lineRule="auto"/>
        <w:jc w:val="center"/>
        <w:rPr>
          <w:rFonts w:ascii="Times New Roman" w:eastAsia="Calibri" w:hAnsi="Times New Roman" w:cs="Times New Roman"/>
          <w:b/>
          <w:bCs/>
          <w:iCs/>
          <w:color w:val="404040"/>
          <w:sz w:val="48"/>
          <w:szCs w:val="24"/>
        </w:rPr>
      </w:pPr>
      <w:bookmarkStart w:id="0" w:name="_GoBack"/>
      <w:bookmarkEnd w:id="0"/>
      <w:r w:rsidRPr="00F039AB">
        <w:rPr>
          <w:rFonts w:ascii="Times New Roman" w:eastAsia="Calibri" w:hAnsi="Times New Roman" w:cs="Times New Roman"/>
          <w:b/>
          <w:bCs/>
          <w:iCs/>
          <w:color w:val="404040"/>
          <w:sz w:val="48"/>
          <w:szCs w:val="24"/>
        </w:rPr>
        <w:t xml:space="preserve">West Virginia Common Metrics </w:t>
      </w:r>
    </w:p>
    <w:p w:rsidR="00F039AB" w:rsidRPr="00F039AB" w:rsidRDefault="00F039AB" w:rsidP="00F039AB">
      <w:pPr>
        <w:keepLines/>
        <w:autoSpaceDN w:val="0"/>
        <w:spacing w:after="0" w:line="240" w:lineRule="auto"/>
        <w:jc w:val="center"/>
        <w:rPr>
          <w:rFonts w:ascii="Times New Roman" w:eastAsia="Calibri" w:hAnsi="Times New Roman" w:cs="Times New Roman"/>
          <w:b/>
          <w:bCs/>
          <w:iCs/>
          <w:color w:val="404040"/>
          <w:sz w:val="48"/>
          <w:szCs w:val="24"/>
        </w:rPr>
      </w:pPr>
      <w:r w:rsidRPr="00F039AB">
        <w:rPr>
          <w:rFonts w:ascii="Times New Roman" w:eastAsia="Calibri" w:hAnsi="Times New Roman" w:cs="Times New Roman"/>
          <w:b/>
          <w:bCs/>
          <w:iCs/>
          <w:color w:val="404040"/>
          <w:sz w:val="48"/>
          <w:szCs w:val="24"/>
        </w:rPr>
        <w:t>2016-17 Exit Survey</w:t>
      </w:r>
    </w:p>
    <w:p w:rsidR="00F039AB" w:rsidRPr="00F039AB" w:rsidRDefault="00F039AB" w:rsidP="00F039AB">
      <w:pPr>
        <w:keepLines/>
        <w:autoSpaceDN w:val="0"/>
        <w:spacing w:after="0" w:line="240" w:lineRule="auto"/>
        <w:jc w:val="center"/>
        <w:rPr>
          <w:rFonts w:ascii="Times New Roman" w:eastAsia="Calibri" w:hAnsi="Times New Roman" w:cs="Times New Roman"/>
          <w:b/>
          <w:bCs/>
          <w:iCs/>
          <w:color w:val="404040"/>
          <w:sz w:val="48"/>
          <w:szCs w:val="24"/>
        </w:rPr>
      </w:pPr>
    </w:p>
    <w:p w:rsidR="00F039AB" w:rsidRPr="00F039AB" w:rsidRDefault="00F039AB" w:rsidP="00F039AB">
      <w:pPr>
        <w:keepLines/>
        <w:widowControl w:val="0"/>
        <w:autoSpaceDE w:val="0"/>
        <w:autoSpaceDN w:val="0"/>
        <w:adjustRightInd w:val="0"/>
        <w:spacing w:after="0" w:line="240" w:lineRule="auto"/>
        <w:jc w:val="center"/>
        <w:rPr>
          <w:rFonts w:ascii="Times New Roman" w:eastAsia="Times New Roman" w:hAnsi="Times New Roman" w:cs="Times New Roman"/>
          <w:color w:val="000000"/>
          <w:sz w:val="36"/>
          <w:szCs w:val="36"/>
        </w:rPr>
      </w:pPr>
    </w:p>
    <w:p w:rsidR="00F039AB" w:rsidRPr="00F039AB" w:rsidRDefault="00F039AB" w:rsidP="00F039AB">
      <w:pPr>
        <w:widowControl w:val="0"/>
        <w:autoSpaceDE w:val="0"/>
        <w:autoSpaceDN w:val="0"/>
        <w:adjustRightInd w:val="0"/>
        <w:spacing w:after="0" w:line="360" w:lineRule="auto"/>
        <w:jc w:val="center"/>
        <w:rPr>
          <w:rFonts w:ascii="Times New Roman" w:eastAsia="Times New Roman" w:hAnsi="Times New Roman" w:cs="Times New Roman"/>
          <w:iCs/>
          <w:sz w:val="36"/>
          <w:szCs w:val="32"/>
        </w:rPr>
      </w:pPr>
      <w:r w:rsidRPr="00F039AB">
        <w:rPr>
          <w:rFonts w:ascii="Times New Roman" w:eastAsia="Times New Roman" w:hAnsi="Times New Roman" w:cs="Times New Roman"/>
          <w:iCs/>
          <w:sz w:val="36"/>
          <w:szCs w:val="32"/>
        </w:rPr>
        <w:t>Marshall University Report</w:t>
      </w:r>
    </w:p>
    <w:p w:rsidR="00F039AB" w:rsidRPr="00F039AB" w:rsidRDefault="00F039AB" w:rsidP="00F039AB">
      <w:pPr>
        <w:keepLines/>
        <w:widowControl w:val="0"/>
        <w:pBdr>
          <w:bottom w:val="single" w:sz="4" w:space="1" w:color="auto"/>
        </w:pBdr>
        <w:autoSpaceDE w:val="0"/>
        <w:autoSpaceDN w:val="0"/>
        <w:adjustRightInd w:val="0"/>
        <w:spacing w:after="0" w:line="240" w:lineRule="auto"/>
        <w:rPr>
          <w:rFonts w:ascii="Times New Roman" w:eastAsia="Times New Roman" w:hAnsi="Times New Roman" w:cs="Times New Roman"/>
          <w:color w:val="000000"/>
          <w:sz w:val="20"/>
          <w:szCs w:val="20"/>
        </w:rPr>
      </w:pPr>
    </w:p>
    <w:p w:rsidR="00F039AB" w:rsidRP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P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Pr="00F039AB" w:rsidRDefault="00F039AB" w:rsidP="00F039AB">
      <w:pPr>
        <w:keepLines/>
        <w:spacing w:after="0" w:line="240" w:lineRule="auto"/>
        <w:jc w:val="center"/>
        <w:rPr>
          <w:rFonts w:ascii="Times New Roman" w:eastAsia="Calibri" w:hAnsi="Times New Roman" w:cs="Times New Roman"/>
          <w:b/>
          <w:sz w:val="28"/>
          <w:szCs w:val="24"/>
        </w:rPr>
      </w:pPr>
    </w:p>
    <w:p w:rsidR="00F039AB" w:rsidRPr="00F039AB" w:rsidRDefault="00F039AB" w:rsidP="00F039AB">
      <w:pPr>
        <w:keepLines/>
        <w:spacing w:after="0" w:line="240" w:lineRule="auto"/>
        <w:jc w:val="center"/>
        <w:rPr>
          <w:rFonts w:ascii="Times New Roman" w:eastAsia="Calibri" w:hAnsi="Times New Roman" w:cs="Times New Roman"/>
          <w:sz w:val="28"/>
          <w:szCs w:val="24"/>
        </w:rPr>
      </w:pPr>
      <w:r w:rsidRPr="00F039AB">
        <w:rPr>
          <w:rFonts w:ascii="Times New Roman" w:eastAsia="Calibri" w:hAnsi="Times New Roman" w:cs="Times New Roman"/>
          <w:sz w:val="28"/>
          <w:szCs w:val="24"/>
        </w:rPr>
        <w:t>August 2017</w:t>
      </w:r>
    </w:p>
    <w:p w:rsidR="00F039AB" w:rsidRPr="00F039AB" w:rsidRDefault="00F039AB" w:rsidP="00F039AB">
      <w:pPr>
        <w:keepLines/>
        <w:widowControl w:val="0"/>
        <w:tabs>
          <w:tab w:val="left" w:pos="2100"/>
        </w:tabs>
        <w:autoSpaceDE w:val="0"/>
        <w:autoSpaceDN w:val="0"/>
        <w:adjustRightInd w:val="0"/>
        <w:spacing w:after="0" w:line="240" w:lineRule="auto"/>
        <w:rPr>
          <w:rFonts w:ascii="Courier New" w:eastAsia="Times New Roman" w:hAnsi="Courier New" w:cs="Times New Roman"/>
          <w:color w:val="000000"/>
          <w:sz w:val="20"/>
          <w:szCs w:val="20"/>
        </w:rPr>
      </w:pPr>
    </w:p>
    <w:p w:rsidR="00F039AB" w:rsidRPr="00F039AB" w:rsidRDefault="00F039AB" w:rsidP="00F039AB">
      <w:pPr>
        <w:keepLines/>
        <w:widowControl w:val="0"/>
        <w:autoSpaceDE w:val="0"/>
        <w:autoSpaceDN w:val="0"/>
        <w:adjustRightInd w:val="0"/>
        <w:spacing w:after="0" w:line="240" w:lineRule="auto"/>
        <w:rPr>
          <w:rFonts w:ascii="Courier New" w:eastAsia="Times New Roman" w:hAnsi="Courier New" w:cs="Times New Roman"/>
          <w:color w:val="000000"/>
          <w:sz w:val="20"/>
          <w:szCs w:val="20"/>
        </w:rPr>
      </w:pPr>
    </w:p>
    <w:p w:rsidR="00F039AB" w:rsidRPr="00F039AB" w:rsidRDefault="00F039AB" w:rsidP="00F039AB">
      <w:pPr>
        <w:keepLines/>
        <w:widowControl w:val="0"/>
        <w:autoSpaceDE w:val="0"/>
        <w:autoSpaceDN w:val="0"/>
        <w:adjustRightInd w:val="0"/>
        <w:spacing w:after="0" w:line="240" w:lineRule="auto"/>
        <w:jc w:val="center"/>
        <w:rPr>
          <w:rFonts w:ascii="Courier New" w:eastAsia="Times New Roman" w:hAnsi="Courier New" w:cs="Times New Roman"/>
          <w:color w:val="000000"/>
          <w:sz w:val="20"/>
          <w:szCs w:val="20"/>
        </w:rPr>
      </w:pPr>
    </w:p>
    <w:p w:rsidR="00F039AB" w:rsidRPr="00F039AB" w:rsidRDefault="00F039AB" w:rsidP="00F039AB">
      <w:pPr>
        <w:keepLines/>
        <w:widowControl w:val="0"/>
        <w:autoSpaceDE w:val="0"/>
        <w:autoSpaceDN w:val="0"/>
        <w:adjustRightInd w:val="0"/>
        <w:spacing w:after="0" w:line="240" w:lineRule="auto"/>
        <w:jc w:val="center"/>
        <w:rPr>
          <w:rFonts w:ascii="Courier New" w:eastAsia="Times New Roman" w:hAnsi="Courier New" w:cs="Times New Roman"/>
          <w:color w:val="000000"/>
          <w:sz w:val="20"/>
          <w:szCs w:val="20"/>
        </w:rPr>
      </w:pPr>
    </w:p>
    <w:p w:rsidR="00F039AB" w:rsidRPr="00F039AB" w:rsidRDefault="00F039AB" w:rsidP="00F039AB">
      <w:pPr>
        <w:keepLines/>
        <w:widowControl w:val="0"/>
        <w:autoSpaceDE w:val="0"/>
        <w:autoSpaceDN w:val="0"/>
        <w:adjustRightInd w:val="0"/>
        <w:spacing w:after="0" w:line="240" w:lineRule="auto"/>
        <w:jc w:val="center"/>
        <w:rPr>
          <w:rFonts w:ascii="Courier New" w:eastAsia="Times New Roman" w:hAnsi="Courier New" w:cs="Times New Roman"/>
          <w:noProof/>
          <w:color w:val="000000"/>
          <w:sz w:val="20"/>
          <w:szCs w:val="20"/>
        </w:rPr>
      </w:pPr>
    </w:p>
    <w:p w:rsidR="00F039AB" w:rsidRPr="00F039AB" w:rsidRDefault="00F039AB" w:rsidP="00F039AB">
      <w:pPr>
        <w:keepLines/>
        <w:widowControl w:val="0"/>
        <w:autoSpaceDE w:val="0"/>
        <w:autoSpaceDN w:val="0"/>
        <w:adjustRightInd w:val="0"/>
        <w:spacing w:after="0" w:line="240" w:lineRule="auto"/>
        <w:jc w:val="center"/>
        <w:rPr>
          <w:rFonts w:ascii="Times New Roman" w:eastAsia="Calibri" w:hAnsi="Times New Roman" w:cs="Arial"/>
          <w:sz w:val="28"/>
          <w:szCs w:val="24"/>
        </w:rPr>
      </w:pPr>
      <w:r w:rsidRPr="00F039AB">
        <w:rPr>
          <w:rFonts w:ascii="Times New Roman" w:eastAsia="Calibri" w:hAnsi="Times New Roman" w:cs="Arial"/>
          <w:sz w:val="28"/>
          <w:szCs w:val="24"/>
        </w:rPr>
        <w:t xml:space="preserve"> </w:t>
      </w:r>
    </w:p>
    <w:p w:rsidR="00F039AB" w:rsidRPr="00F039AB" w:rsidRDefault="00F039AB" w:rsidP="00F039AB">
      <w:pPr>
        <w:keepLines/>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F039AB" w:rsidRPr="00F039AB" w:rsidRDefault="00F039AB" w:rsidP="00F039AB">
      <w:pPr>
        <w:keepLines/>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F039AB" w:rsidRPr="00F039AB" w:rsidRDefault="00F039AB" w:rsidP="00F039AB">
      <w:pPr>
        <w:keepLines/>
        <w:widowControl w:val="0"/>
        <w:autoSpaceDE w:val="0"/>
        <w:autoSpaceDN w:val="0"/>
        <w:adjustRightInd w:val="0"/>
        <w:spacing w:after="0" w:line="240" w:lineRule="auto"/>
        <w:rPr>
          <w:rFonts w:ascii="Times New Roman" w:eastAsia="Calibri" w:hAnsi="Times New Roman" w:cs="Arial"/>
          <w:sz w:val="28"/>
          <w:szCs w:val="24"/>
        </w:rPr>
      </w:pP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sectPr w:rsidR="00F039AB" w:rsidRPr="00F039AB" w:rsidSect="00F039A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2"/>
          <w:cols w:space="720"/>
          <w:titlePg/>
          <w:docGrid w:linePitch="360"/>
        </w:sectPr>
      </w:pPr>
    </w:p>
    <w:p w:rsidR="00F039AB" w:rsidRPr="00F039AB" w:rsidRDefault="00F039AB" w:rsidP="00F039AB">
      <w:pPr>
        <w:keepNext/>
        <w:keepLines/>
        <w:spacing w:after="0" w:line="240" w:lineRule="auto"/>
        <w:outlineLvl w:val="0"/>
        <w:rPr>
          <w:rFonts w:ascii="Times New Roman" w:eastAsia="Calibri" w:hAnsi="Times New Roman" w:cs="Times New Roman"/>
          <w:b/>
          <w:caps/>
          <w:color w:val="632423"/>
          <w:sz w:val="24"/>
          <w:szCs w:val="28"/>
        </w:rPr>
      </w:pP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p>
    <w:p w:rsidR="00F039AB" w:rsidRPr="00F039AB" w:rsidRDefault="00F039AB" w:rsidP="00F039AB">
      <w:pPr>
        <w:widowControl w:val="0"/>
        <w:autoSpaceDE w:val="0"/>
        <w:autoSpaceDN w:val="0"/>
        <w:adjustRightInd w:val="0"/>
        <w:spacing w:after="0" w:line="240" w:lineRule="auto"/>
        <w:rPr>
          <w:rFonts w:ascii="Book Antiqua" w:eastAsia="Times New Roman" w:hAnsi="Book Antiqua" w:cs="Tahoma"/>
          <w:sz w:val="24"/>
        </w:rPr>
      </w:pPr>
    </w:p>
    <w:p w:rsidR="00F039AB" w:rsidRPr="00F039AB" w:rsidRDefault="00F039AB" w:rsidP="00F039AB">
      <w:pPr>
        <w:rPr>
          <w:rFonts w:ascii="Times New Roman" w:eastAsia="Times New Roman" w:hAnsi="Times New Roman" w:cs="Times New Roman"/>
          <w:b/>
          <w:color w:val="000000"/>
          <w:sz w:val="24"/>
        </w:rPr>
      </w:pPr>
      <w:r w:rsidRPr="00F039AB">
        <w:rPr>
          <w:rFonts w:ascii="Times New Roman" w:eastAsia="Times New Roman" w:hAnsi="Times New Roman" w:cs="Times New Roman"/>
          <w:b/>
          <w:color w:val="000000"/>
          <w:sz w:val="24"/>
        </w:rPr>
        <w:br w:type="page"/>
      </w: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p>
    <w:p w:rsidR="00F039AB" w:rsidRPr="00F039AB" w:rsidRDefault="00F039AB" w:rsidP="00F039AB">
      <w:pPr>
        <w:jc w:val="center"/>
        <w:rPr>
          <w:rFonts w:ascii="Times New Roman" w:eastAsia="Times New Roman" w:hAnsi="Times New Roman" w:cs="Times New Roman"/>
          <w:b/>
          <w:color w:val="000000"/>
          <w:sz w:val="24"/>
        </w:rPr>
      </w:pPr>
      <w:r w:rsidRPr="00F039AB">
        <w:rPr>
          <w:rFonts w:ascii="Times New Roman" w:eastAsia="Times New Roman" w:hAnsi="Times New Roman" w:cs="Times New Roman"/>
          <w:b/>
          <w:color w:val="000000"/>
          <w:sz w:val="24"/>
        </w:rPr>
        <w:t>Prepared by</w:t>
      </w:r>
    </w:p>
    <w:p w:rsidR="00F039AB" w:rsidRPr="00F039AB" w:rsidRDefault="00F039AB" w:rsidP="00F039AB">
      <w:pPr>
        <w:spacing w:after="0" w:line="240" w:lineRule="auto"/>
        <w:jc w:val="center"/>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Stacy Duffield, Ph.D.</w:t>
      </w:r>
    </w:p>
    <w:p w:rsidR="00F039AB" w:rsidRPr="00F039AB" w:rsidRDefault="00F039AB" w:rsidP="00F039AB">
      <w:pPr>
        <w:spacing w:after="0" w:line="240" w:lineRule="auto"/>
        <w:jc w:val="center"/>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Keith Lehman</w:t>
      </w:r>
    </w:p>
    <w:p w:rsidR="00F039AB" w:rsidRPr="00F039AB" w:rsidRDefault="00F039AB" w:rsidP="00F039AB">
      <w:pPr>
        <w:spacing w:after="0" w:line="240" w:lineRule="auto"/>
        <w:jc w:val="center"/>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Anqing Zhang</w:t>
      </w:r>
    </w:p>
    <w:p w:rsidR="00F039AB" w:rsidRPr="00F039AB" w:rsidRDefault="00F039AB" w:rsidP="00F039AB">
      <w:pPr>
        <w:spacing w:after="0" w:line="240" w:lineRule="auto"/>
        <w:jc w:val="center"/>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North Dakota State University</w:t>
      </w:r>
    </w:p>
    <w:p w:rsidR="00F039AB" w:rsidRPr="00F039AB" w:rsidRDefault="00F039AB" w:rsidP="00F039AB">
      <w:pPr>
        <w:spacing w:after="0" w:line="240" w:lineRule="auto"/>
        <w:jc w:val="center"/>
        <w:rPr>
          <w:rFonts w:ascii="Times New Roman" w:eastAsia="Times New Roman" w:hAnsi="Times New Roman" w:cs="Times New Roman"/>
          <w:color w:val="000000"/>
          <w:sz w:val="24"/>
        </w:rPr>
      </w:pPr>
    </w:p>
    <w:p w:rsidR="00F039AB" w:rsidRPr="00F039AB" w:rsidRDefault="00F039AB" w:rsidP="00F039AB">
      <w:pPr>
        <w:spacing w:after="0" w:line="240" w:lineRule="auto"/>
        <w:jc w:val="center"/>
        <w:rPr>
          <w:rFonts w:ascii="Times New Roman" w:eastAsia="Times New Roman" w:hAnsi="Times New Roman" w:cs="Times New Roman"/>
          <w:b/>
          <w:color w:val="000000"/>
          <w:sz w:val="24"/>
        </w:rPr>
      </w:pPr>
      <w:r w:rsidRPr="00F039AB">
        <w:rPr>
          <w:rFonts w:ascii="Times New Roman" w:eastAsia="Times New Roman" w:hAnsi="Times New Roman" w:cs="Times New Roman"/>
          <w:b/>
          <w:color w:val="000000"/>
          <w:sz w:val="24"/>
        </w:rPr>
        <w:t xml:space="preserve">With Support from </w:t>
      </w:r>
    </w:p>
    <w:p w:rsidR="00F039AB" w:rsidRPr="00F039AB" w:rsidRDefault="00F039AB" w:rsidP="00F039AB">
      <w:pPr>
        <w:spacing w:after="0" w:line="240" w:lineRule="auto"/>
        <w:jc w:val="center"/>
        <w:rPr>
          <w:rFonts w:ascii="Times New Roman" w:eastAsia="Times New Roman" w:hAnsi="Times New Roman" w:cs="Times New Roman"/>
          <w:b/>
          <w:color w:val="000000"/>
          <w:sz w:val="24"/>
        </w:rPr>
      </w:pPr>
    </w:p>
    <w:p w:rsidR="00F039AB" w:rsidRPr="00F039AB" w:rsidRDefault="00F039AB" w:rsidP="00F039AB">
      <w:pPr>
        <w:spacing w:after="0" w:line="240" w:lineRule="auto"/>
        <w:jc w:val="center"/>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Keri Ferro, Ed.D.</w:t>
      </w:r>
    </w:p>
    <w:p w:rsidR="00F039AB" w:rsidRPr="00F039AB" w:rsidRDefault="00F039AB" w:rsidP="00F039AB">
      <w:pPr>
        <w:spacing w:after="0" w:line="240" w:lineRule="auto"/>
        <w:jc w:val="center"/>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Division of Academic Affairs</w:t>
      </w:r>
    </w:p>
    <w:p w:rsidR="00F039AB" w:rsidRPr="00F039AB" w:rsidRDefault="00F039AB" w:rsidP="00F039AB">
      <w:pPr>
        <w:spacing w:after="0" w:line="240" w:lineRule="auto"/>
        <w:jc w:val="center"/>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West Virginia Higher Education Policy Commission</w:t>
      </w:r>
    </w:p>
    <w:p w:rsidR="00F039AB" w:rsidRPr="00F039AB" w:rsidRDefault="00F039AB" w:rsidP="00F039AB">
      <w:pPr>
        <w:spacing w:after="0" w:line="240" w:lineRule="auto"/>
        <w:jc w:val="center"/>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West Virginia Council for Community and Technical College Education</w:t>
      </w:r>
    </w:p>
    <w:p w:rsidR="00F039AB" w:rsidRPr="00F039AB" w:rsidRDefault="00F039AB" w:rsidP="00F039AB">
      <w:pPr>
        <w:rPr>
          <w:rFonts w:ascii="Times New Roman" w:eastAsia="Times New Roman" w:hAnsi="Times New Roman" w:cs="Times New Roman"/>
          <w:b/>
          <w:color w:val="000000"/>
          <w:sz w:val="24"/>
        </w:rPr>
      </w:pPr>
      <w:r w:rsidRPr="00F039AB">
        <w:rPr>
          <w:rFonts w:ascii="Times New Roman" w:eastAsia="Times New Roman" w:hAnsi="Times New Roman" w:cs="Times New Roman"/>
          <w:b/>
          <w:color w:val="000000"/>
          <w:sz w:val="24"/>
        </w:rPr>
        <w:br w:type="page"/>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b/>
          <w:color w:val="000000"/>
          <w:sz w:val="24"/>
        </w:rPr>
      </w:pPr>
      <w:r w:rsidRPr="00F039AB">
        <w:rPr>
          <w:rFonts w:ascii="Times New Roman" w:eastAsia="Times New Roman" w:hAnsi="Times New Roman" w:cs="Times New Roman"/>
          <w:b/>
          <w:color w:val="000000"/>
          <w:sz w:val="24"/>
        </w:rPr>
        <w:lastRenderedPageBreak/>
        <w:t>Introduction</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039AB">
        <w:rPr>
          <w:rFonts w:ascii="Times New Roman" w:eastAsia="Times New Roman" w:hAnsi="Times New Roman" w:cs="Times New Roman"/>
          <w:color w:val="000000"/>
          <w:sz w:val="24"/>
          <w:szCs w:val="24"/>
        </w:rPr>
        <w:t>The Network for Excellence in Teaching (NExT), founded in 2010, is a partnership of 14 institutions of higher education (IHEs) and the Bush Foundation.  NExT collaborated to develop a set of common surveys to support teacher preparation programs in measuring the effectiveness of their programs. NExT shared the instruments with other teacher preparation programs, inviting them to contribute their data to an aggregate data set that will be used in future instrument analyses to strengthen the instruments and ensure their validity and reliability across diverse respondent pools. The surveys include the following:</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F039AB" w:rsidRPr="00F039AB" w:rsidTr="00F039AB">
        <w:tc>
          <w:tcPr>
            <w:tcW w:w="9350" w:type="dxa"/>
            <w:shd w:val="clear" w:color="auto" w:fill="D9D9D9" w:themeFill="background1" w:themeFillShade="D9"/>
          </w:tcPr>
          <w:p w:rsidR="00F039AB" w:rsidRPr="00F039AB" w:rsidRDefault="00F039AB" w:rsidP="00F039AB">
            <w:pPr>
              <w:widowControl w:val="0"/>
              <w:numPr>
                <w:ilvl w:val="0"/>
                <w:numId w:val="19"/>
              </w:numPr>
              <w:autoSpaceDE w:val="0"/>
              <w:autoSpaceDN w:val="0"/>
              <w:adjustRightInd w:val="0"/>
              <w:contextualSpacing/>
              <w:rPr>
                <w:rFonts w:ascii="Times New Roman" w:eastAsia="Times New Roman" w:hAnsi="Times New Roman" w:cs="Times New Roman"/>
                <w:color w:val="000000"/>
                <w:sz w:val="24"/>
                <w:szCs w:val="24"/>
              </w:rPr>
            </w:pPr>
            <w:r w:rsidRPr="00F039AB">
              <w:rPr>
                <w:rFonts w:ascii="Times New Roman" w:eastAsia="Times New Roman" w:hAnsi="Times New Roman" w:cs="Times New Roman"/>
                <w:b/>
                <w:color w:val="000000"/>
                <w:sz w:val="24"/>
                <w:szCs w:val="24"/>
              </w:rPr>
              <w:t>Exit Survey</w:t>
            </w:r>
            <w:r w:rsidRPr="00F039AB">
              <w:rPr>
                <w:rFonts w:ascii="Times New Roman" w:eastAsia="Times New Roman" w:hAnsi="Times New Roman" w:cs="Times New Roman"/>
                <w:color w:val="000000"/>
                <w:sz w:val="24"/>
                <w:szCs w:val="24"/>
              </w:rPr>
              <w:t>—administered to teacher candidates near the completion of student teaching</w:t>
            </w:r>
          </w:p>
          <w:p w:rsidR="00F039AB" w:rsidRPr="00F039AB" w:rsidRDefault="00F039AB" w:rsidP="00F039AB">
            <w:pPr>
              <w:widowControl w:val="0"/>
              <w:numPr>
                <w:ilvl w:val="0"/>
                <w:numId w:val="19"/>
              </w:numPr>
              <w:autoSpaceDE w:val="0"/>
              <w:autoSpaceDN w:val="0"/>
              <w:adjustRightInd w:val="0"/>
              <w:contextualSpacing/>
              <w:rPr>
                <w:rFonts w:ascii="Times New Roman" w:eastAsia="Times New Roman" w:hAnsi="Times New Roman" w:cs="Times New Roman"/>
                <w:color w:val="000000"/>
                <w:sz w:val="24"/>
                <w:szCs w:val="24"/>
              </w:rPr>
            </w:pPr>
            <w:r w:rsidRPr="00F039AB">
              <w:rPr>
                <w:rFonts w:ascii="Times New Roman" w:eastAsia="Times New Roman" w:hAnsi="Times New Roman" w:cs="Times New Roman"/>
                <w:b/>
                <w:color w:val="000000"/>
                <w:sz w:val="24"/>
                <w:szCs w:val="24"/>
              </w:rPr>
              <w:t>Transition to Teaching Survey (TTS)</w:t>
            </w:r>
            <w:r w:rsidRPr="00F039AB">
              <w:rPr>
                <w:rFonts w:ascii="Times New Roman" w:eastAsia="Times New Roman" w:hAnsi="Times New Roman" w:cs="Times New Roman"/>
                <w:color w:val="000000"/>
                <w:sz w:val="24"/>
                <w:szCs w:val="24"/>
              </w:rPr>
              <w:t>—administered to program completers in the spring following the academic year of graduation</w:t>
            </w:r>
          </w:p>
          <w:p w:rsidR="00F039AB" w:rsidRPr="00F039AB" w:rsidRDefault="00F039AB" w:rsidP="00F039AB">
            <w:pPr>
              <w:widowControl w:val="0"/>
              <w:numPr>
                <w:ilvl w:val="0"/>
                <w:numId w:val="19"/>
              </w:numPr>
              <w:autoSpaceDE w:val="0"/>
              <w:autoSpaceDN w:val="0"/>
              <w:adjustRightInd w:val="0"/>
              <w:contextualSpacing/>
              <w:rPr>
                <w:rFonts w:ascii="Times New Roman" w:eastAsia="Times New Roman" w:hAnsi="Times New Roman" w:cs="Times New Roman"/>
                <w:color w:val="000000"/>
                <w:sz w:val="24"/>
                <w:szCs w:val="24"/>
              </w:rPr>
            </w:pPr>
            <w:r w:rsidRPr="00F039AB">
              <w:rPr>
                <w:rFonts w:ascii="Times New Roman" w:eastAsia="Times New Roman" w:hAnsi="Times New Roman" w:cs="Times New Roman"/>
                <w:b/>
                <w:color w:val="000000"/>
                <w:sz w:val="24"/>
                <w:szCs w:val="24"/>
              </w:rPr>
              <w:t>Supervisor Survey</w:t>
            </w:r>
            <w:r w:rsidRPr="00F039AB">
              <w:rPr>
                <w:rFonts w:ascii="Times New Roman" w:eastAsia="Times New Roman" w:hAnsi="Times New Roman" w:cs="Times New Roman"/>
                <w:color w:val="000000"/>
                <w:sz w:val="24"/>
                <w:szCs w:val="24"/>
              </w:rPr>
              <w:t xml:space="preserve">—administered in the spring following the academic year of graduation to employers of program completers who are teaching </w:t>
            </w:r>
          </w:p>
        </w:tc>
      </w:tr>
    </w:tbl>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039AB">
        <w:rPr>
          <w:rFonts w:ascii="Times New Roman" w:eastAsia="Times New Roman" w:hAnsi="Times New Roman" w:cs="Times New Roman"/>
          <w:color w:val="000000"/>
          <w:sz w:val="24"/>
        </w:rPr>
        <w:t>This report presents the findings from the Exit Surveys adm</w:t>
      </w:r>
      <w:r w:rsidR="004C74A0">
        <w:rPr>
          <w:rFonts w:ascii="Times New Roman" w:eastAsia="Times New Roman" w:hAnsi="Times New Roman" w:cs="Times New Roman"/>
          <w:color w:val="000000"/>
          <w:sz w:val="24"/>
        </w:rPr>
        <w:t>inistered to Marshall</w:t>
      </w:r>
      <w:r w:rsidRPr="00F039AB">
        <w:rPr>
          <w:rFonts w:ascii="Times New Roman" w:eastAsia="Times New Roman" w:hAnsi="Times New Roman" w:cs="Times New Roman"/>
          <w:color w:val="000000"/>
          <w:sz w:val="24"/>
        </w:rPr>
        <w:t xml:space="preserve"> University student teachers during fall 2016 and spring 2017. The Exit Survey collects information on student teachers’ perceptions of and satisfaction with their teacher education programs and student teaching experiences as well as their backgrounds and future plans. Quantitative data for the institution are presented below in tabular format. Each of the surveys has been found to be highly valid and reliable; the results of the analysis for the Exit Survey is in Appendix A.</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b/>
          <w:color w:val="000000"/>
          <w:sz w:val="24"/>
          <w:szCs w:val="20"/>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b/>
          <w:color w:val="000000"/>
          <w:sz w:val="24"/>
          <w:szCs w:val="20"/>
        </w:rPr>
      </w:pPr>
      <w:r w:rsidRPr="00F039AB">
        <w:rPr>
          <w:rFonts w:ascii="Times New Roman" w:eastAsia="Times New Roman" w:hAnsi="Times New Roman" w:cs="Times New Roman"/>
          <w:b/>
          <w:color w:val="000000"/>
          <w:sz w:val="24"/>
          <w:szCs w:val="20"/>
        </w:rPr>
        <w:t>Survey Administration</w:t>
      </w:r>
    </w:p>
    <w:p w:rsidR="00F039AB" w:rsidRPr="00F039AB" w:rsidRDefault="00F039AB" w:rsidP="00F039AB">
      <w:pPr>
        <w:widowControl w:val="0"/>
        <w:autoSpaceDE w:val="0"/>
        <w:autoSpaceDN w:val="0"/>
        <w:adjustRightInd w:val="0"/>
        <w:spacing w:after="0" w:line="240" w:lineRule="auto"/>
        <w:contextualSpacing/>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szCs w:val="24"/>
        </w:rPr>
        <w:t>The Fall 2016 Exit Survey was administered to candidates who still had classes in session or that were still in contact with their instructors online when the survey became available to WV IHEs in December 2016. The survey link was e-mailed directly to students or posted on an institutional website for candidates to access. The Spring 2017 Exit Survey was administered during class time, when possible, to increase response rates. All eligible candidates were invited to take the survey for both administrations.</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b/>
          <w:color w:val="000000"/>
          <w:sz w:val="24"/>
          <w:szCs w:val="20"/>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b/>
          <w:color w:val="000000"/>
          <w:sz w:val="24"/>
          <w:szCs w:val="20"/>
        </w:rPr>
      </w:pPr>
      <w:r w:rsidRPr="00F039AB">
        <w:rPr>
          <w:rFonts w:ascii="Times New Roman" w:eastAsia="Times New Roman" w:hAnsi="Times New Roman" w:cs="Times New Roman"/>
          <w:b/>
          <w:color w:val="000000"/>
          <w:sz w:val="24"/>
          <w:szCs w:val="20"/>
        </w:rPr>
        <w:t>Response Rate</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039AB">
        <w:rPr>
          <w:rFonts w:ascii="Times New Roman" w:eastAsia="Times New Roman" w:hAnsi="Times New Roman" w:cs="Times New Roman"/>
          <w:color w:val="000000"/>
          <w:sz w:val="24"/>
          <w:szCs w:val="24"/>
        </w:rPr>
        <w:t>The 2016-2017 Exit Survey response rate for the institution was 94% (94 out of 117). In comparison, the response rate for the West Virginia aggregate was 71% (419 out of 589).</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F039AB">
        <w:rPr>
          <w:rFonts w:ascii="Times New Roman" w:eastAsia="Times New Roman" w:hAnsi="Times New Roman" w:cs="Times New Roman"/>
          <w:b/>
          <w:color w:val="000000"/>
          <w:sz w:val="24"/>
          <w:szCs w:val="24"/>
        </w:rPr>
        <w:t>Using this Report</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039AB">
        <w:rPr>
          <w:rFonts w:ascii="Times New Roman" w:eastAsia="Times New Roman" w:hAnsi="Times New Roman" w:cs="Times New Roman"/>
          <w:color w:val="000000"/>
          <w:sz w:val="24"/>
          <w:szCs w:val="24"/>
        </w:rPr>
        <w:t>Findings from this Exit Survey can be compared to past and future cohorts in order to understand how shifts in IHE programs’ coursework and clinical experiences affect candidates’ perceptions of and satisfaction with their teacher education programs. Findings from the Transition to Teaching Survey, administered one year after graduation, may also shed light on whether completers’ perceptions of and satisfaction with their preparedness at graduation align with perceptions of their instructional practice as student teachers.</w:t>
      </w:r>
    </w:p>
    <w:p w:rsidR="00F039AB" w:rsidRPr="00F039AB" w:rsidRDefault="00F039AB" w:rsidP="00F039AB">
      <w:pPr>
        <w:rPr>
          <w:rFonts w:ascii="Times New Roman" w:eastAsia="Times New Roman" w:hAnsi="Times New Roman" w:cs="Times New Roman"/>
          <w:b/>
          <w:color w:val="000000"/>
          <w:sz w:val="24"/>
          <w:szCs w:val="24"/>
        </w:rPr>
      </w:pPr>
      <w:r w:rsidRPr="00F039AB">
        <w:rPr>
          <w:rFonts w:ascii="Times New Roman" w:eastAsia="Times New Roman" w:hAnsi="Times New Roman" w:cs="Times New Roman"/>
          <w:b/>
          <w:color w:val="000000"/>
          <w:sz w:val="24"/>
          <w:szCs w:val="24"/>
        </w:rPr>
        <w:br w:type="page"/>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F039AB">
        <w:rPr>
          <w:rFonts w:ascii="Times New Roman" w:eastAsia="Times New Roman" w:hAnsi="Times New Roman" w:cs="Times New Roman"/>
          <w:b/>
          <w:color w:val="000000"/>
          <w:sz w:val="24"/>
          <w:szCs w:val="24"/>
        </w:rPr>
        <w:lastRenderedPageBreak/>
        <w:t>Findings</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F039AB">
        <w:rPr>
          <w:rFonts w:ascii="Times New Roman" w:eastAsia="Times New Roman" w:hAnsi="Times New Roman" w:cs="Times New Roman"/>
          <w:color w:val="000000"/>
          <w:sz w:val="24"/>
          <w:szCs w:val="24"/>
        </w:rPr>
        <w:t xml:space="preserve">Tables 1-3 provide contextual information.  </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i/>
          <w:color w:val="000000"/>
          <w:sz w:val="24"/>
          <w:szCs w:val="24"/>
          <w:highlight w:val="yellow"/>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i/>
          <w:color w:val="000000"/>
          <w:sz w:val="24"/>
          <w:szCs w:val="24"/>
        </w:rPr>
      </w:pPr>
      <w:r w:rsidRPr="00F039AB">
        <w:rPr>
          <w:rFonts w:ascii="Times New Roman" w:eastAsia="Times New Roman" w:hAnsi="Times New Roman" w:cs="Times New Roman"/>
          <w:i/>
          <w:color w:val="000000"/>
          <w:sz w:val="24"/>
          <w:szCs w:val="24"/>
        </w:rPr>
        <w:t>Survey Section A</w:t>
      </w:r>
    </w:p>
    <w:p w:rsidR="00F039AB" w:rsidRPr="00F039AB" w:rsidRDefault="00F039AB" w:rsidP="00F039AB">
      <w:pPr>
        <w:autoSpaceDN w:val="0"/>
        <w:spacing w:after="0" w:line="240" w:lineRule="auto"/>
        <w:rPr>
          <w:rFonts w:ascii="Times New Roman" w:eastAsia="Times New Roman" w:hAnsi="Times New Roman" w:cs="Times New Roman"/>
          <w:color w:val="000000"/>
          <w:sz w:val="24"/>
          <w:szCs w:val="24"/>
        </w:rPr>
      </w:pPr>
      <w:r w:rsidRPr="00F039AB">
        <w:rPr>
          <w:rFonts w:ascii="Times New Roman" w:eastAsia="Times New Roman" w:hAnsi="Times New Roman" w:cs="Times New Roman"/>
          <w:sz w:val="24"/>
        </w:rPr>
        <w:t xml:space="preserve">Section A of the survey asks candidates to rate their levels satisfaction with various aspects of their teacher preparation program (see tables 4-5). </w:t>
      </w:r>
      <w:r w:rsidRPr="00F039AB">
        <w:rPr>
          <w:rFonts w:ascii="Times New Roman" w:eastAsia="Times New Roman" w:hAnsi="Times New Roman" w:cs="Times New Roman"/>
          <w:color w:val="000000"/>
          <w:sz w:val="24"/>
        </w:rPr>
        <w:t>Candidates responded using the following</w:t>
      </w:r>
      <w:r w:rsidRPr="00F039AB">
        <w:rPr>
          <w:rFonts w:ascii="Times New Roman" w:eastAsia="Times New Roman" w:hAnsi="Times New Roman" w:cs="Times New Roman"/>
          <w:sz w:val="24"/>
        </w:rPr>
        <w:t xml:space="preserve"> scale: very dissatisfied; dissatisfied; satisfied; very satisfied. The final item in this section asks the candidates if they would recommend their teacher preparation program to others using a 4-point scale with the following descriptors:  definitely yes, probably yes, probably no, definitely no. </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i/>
          <w:color w:val="000000"/>
          <w:sz w:val="24"/>
          <w:szCs w:val="24"/>
        </w:rPr>
      </w:pPr>
      <w:r w:rsidRPr="00F039AB">
        <w:rPr>
          <w:rFonts w:ascii="Times New Roman" w:eastAsia="Times New Roman" w:hAnsi="Times New Roman" w:cs="Times New Roman"/>
          <w:i/>
          <w:color w:val="000000"/>
          <w:sz w:val="24"/>
          <w:szCs w:val="24"/>
        </w:rPr>
        <w:t>Survey Section B</w:t>
      </w:r>
    </w:p>
    <w:p w:rsidR="00F039AB" w:rsidRPr="00F039AB" w:rsidRDefault="00F039AB" w:rsidP="00F039AB">
      <w:pPr>
        <w:autoSpaceDN w:val="0"/>
        <w:spacing w:after="0" w:line="240" w:lineRule="auto"/>
        <w:rPr>
          <w:rFonts w:ascii="Times New Roman" w:eastAsia="Times New Roman" w:hAnsi="Times New Roman" w:cs="Times New Roman"/>
          <w:color w:val="000000"/>
          <w:sz w:val="24"/>
          <w:szCs w:val="24"/>
          <w:highlight w:val="yellow"/>
        </w:rPr>
      </w:pPr>
      <w:r w:rsidRPr="00F039AB">
        <w:rPr>
          <w:rFonts w:ascii="Times New Roman" w:eastAsia="Times New Roman" w:hAnsi="Times New Roman" w:cs="Times New Roman"/>
          <w:sz w:val="24"/>
        </w:rPr>
        <w:t>Section B of the survey asks candidates to rate their satisfaction with four areas of their teacher preparation: instructional practices, diverse learners, learning environment, and professional practices (see tables 7-16).  Candidates responded using the following scale:</w:t>
      </w:r>
      <w:r w:rsidRPr="00F039AB">
        <w:rPr>
          <w:rFonts w:ascii="Times New Roman" w:eastAsia="Times New Roman" w:hAnsi="Times New Roman" w:cs="Times New Roman"/>
          <w:sz w:val="24"/>
          <w:vertAlign w:val="superscript"/>
        </w:rPr>
        <w:t xml:space="preserve"> </w:t>
      </w:r>
      <w:r w:rsidRPr="00F039AB">
        <w:rPr>
          <w:rFonts w:ascii="Times New Roman" w:eastAsia="Times New Roman" w:hAnsi="Times New Roman" w:cs="Times New Roman"/>
          <w:color w:val="000000"/>
          <w:sz w:val="24"/>
        </w:rPr>
        <w:t xml:space="preserve"> does not apply; disagree; Tend to disagree; Tend to agree; and agree.</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i/>
          <w:color w:val="000000"/>
          <w:sz w:val="24"/>
          <w:szCs w:val="24"/>
        </w:rPr>
      </w:pPr>
      <w:r w:rsidRPr="00F039AB">
        <w:rPr>
          <w:rFonts w:ascii="Times New Roman" w:eastAsia="Times New Roman" w:hAnsi="Times New Roman" w:cs="Times New Roman"/>
          <w:i/>
          <w:color w:val="000000"/>
          <w:sz w:val="24"/>
          <w:szCs w:val="24"/>
        </w:rPr>
        <w:t>Survey Section C</w:t>
      </w:r>
    </w:p>
    <w:p w:rsidR="00F039AB" w:rsidRPr="00F039AB" w:rsidRDefault="00F039AB" w:rsidP="00F039AB">
      <w:pPr>
        <w:autoSpaceDN w:val="0"/>
        <w:spacing w:after="0" w:line="240" w:lineRule="auto"/>
        <w:rPr>
          <w:rFonts w:ascii="Times New Roman" w:eastAsia="Times New Roman" w:hAnsi="Times New Roman" w:cs="Times New Roman"/>
          <w:color w:val="000000"/>
          <w:sz w:val="24"/>
          <w:szCs w:val="24"/>
        </w:rPr>
      </w:pPr>
      <w:r w:rsidRPr="00F039AB">
        <w:rPr>
          <w:rFonts w:ascii="Times New Roman" w:eastAsia="Times New Roman" w:hAnsi="Times New Roman" w:cs="Times New Roman"/>
          <w:sz w:val="24"/>
        </w:rPr>
        <w:t xml:space="preserve">Section C of the survey asks candidates to rate their quality of supervision by both the university supervisor and school-based cooperating teacher. Candidates responded using the following scale:  does not apply; disagree; Tend to disagree; Tend to agree; and agree.  Candidates were also asked to describe their supervision such as frequency of observations and who visited from the university (see tables 17-25). </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i/>
          <w:color w:val="000000"/>
          <w:sz w:val="24"/>
          <w:szCs w:val="24"/>
        </w:rPr>
      </w:pPr>
      <w:r w:rsidRPr="00F039AB">
        <w:rPr>
          <w:rFonts w:ascii="Times New Roman" w:eastAsia="Times New Roman" w:hAnsi="Times New Roman" w:cs="Times New Roman"/>
          <w:i/>
          <w:color w:val="000000"/>
          <w:sz w:val="24"/>
          <w:szCs w:val="24"/>
        </w:rPr>
        <w:t>Survey Section D</w:t>
      </w:r>
    </w:p>
    <w:p w:rsidR="00F039AB" w:rsidRPr="00F039AB" w:rsidRDefault="00F039AB" w:rsidP="00F039AB">
      <w:pPr>
        <w:autoSpaceDN w:val="0"/>
        <w:spacing w:after="0" w:line="240" w:lineRule="auto"/>
        <w:rPr>
          <w:rFonts w:ascii="Times New Roman" w:eastAsia="Times New Roman" w:hAnsi="Times New Roman" w:cs="Times New Roman"/>
          <w:color w:val="000000"/>
          <w:sz w:val="24"/>
        </w:rPr>
      </w:pPr>
      <w:r w:rsidRPr="00F039AB">
        <w:rPr>
          <w:rFonts w:ascii="Times New Roman" w:eastAsia="Times New Roman" w:hAnsi="Times New Roman" w:cs="Times New Roman"/>
          <w:sz w:val="24"/>
        </w:rPr>
        <w:t xml:space="preserve">Section D of the survey asks candidates about their future plans including how long they plan to teach and where (see tables 26-27). </w:t>
      </w:r>
    </w:p>
    <w:p w:rsidR="00F039AB" w:rsidRPr="00F039AB" w:rsidRDefault="00F039AB" w:rsidP="00F039AB">
      <w:pPr>
        <w:autoSpaceDN w:val="0"/>
        <w:spacing w:after="0" w:line="240" w:lineRule="auto"/>
        <w:rPr>
          <w:rFonts w:ascii="Times New Roman" w:eastAsia="Times New Roman" w:hAnsi="Times New Roman" w:cs="Times New Roman"/>
          <w:color w:val="000000"/>
          <w:sz w:val="24"/>
        </w:rPr>
      </w:pPr>
    </w:p>
    <w:p w:rsidR="00F039AB" w:rsidRPr="00F039AB" w:rsidRDefault="00F039AB" w:rsidP="00F039AB">
      <w:pPr>
        <w:autoSpaceDN w:val="0"/>
        <w:spacing w:after="0" w:line="240" w:lineRule="auto"/>
        <w:rPr>
          <w:rFonts w:ascii="Times New Roman" w:eastAsia="Times New Roman" w:hAnsi="Times New Roman" w:cs="Times New Roman"/>
          <w:i/>
          <w:color w:val="000000"/>
          <w:sz w:val="24"/>
        </w:rPr>
      </w:pPr>
      <w:r w:rsidRPr="00F039AB">
        <w:rPr>
          <w:rFonts w:ascii="Times New Roman" w:eastAsia="Times New Roman" w:hAnsi="Times New Roman" w:cs="Times New Roman"/>
          <w:i/>
          <w:color w:val="000000"/>
          <w:sz w:val="24"/>
        </w:rPr>
        <w:t>Survey Section E</w:t>
      </w:r>
    </w:p>
    <w:p w:rsidR="00F039AB" w:rsidRPr="00F039AB" w:rsidRDefault="00F039AB" w:rsidP="00F039AB">
      <w:pPr>
        <w:autoSpaceDN w:val="0"/>
        <w:spacing w:after="0" w:line="240" w:lineRule="auto"/>
        <w:rPr>
          <w:rFonts w:ascii="Times New Roman" w:eastAsia="Times New Roman" w:hAnsi="Times New Roman" w:cs="Times New Roman"/>
          <w:color w:val="000000"/>
          <w:sz w:val="24"/>
        </w:rPr>
      </w:pPr>
      <w:r w:rsidRPr="00F039AB">
        <w:rPr>
          <w:rFonts w:ascii="Times New Roman" w:eastAsia="Times New Roman" w:hAnsi="Times New Roman" w:cs="Times New Roman"/>
          <w:color w:val="000000"/>
          <w:sz w:val="24"/>
        </w:rPr>
        <w:t>Section E collects candidate demographics such as gender, age, and languages spoken (see tables 28-31).</w:t>
      </w:r>
    </w:p>
    <w:p w:rsidR="00F039AB" w:rsidRPr="00F039AB" w:rsidRDefault="00F039AB" w:rsidP="00F039AB">
      <w:pPr>
        <w:autoSpaceDN w:val="0"/>
        <w:spacing w:after="0" w:line="240" w:lineRule="auto"/>
        <w:rPr>
          <w:rFonts w:ascii="Times New Roman" w:eastAsia="Times New Roman" w:hAnsi="Times New Roman" w:cs="Times New Roman"/>
          <w:color w:val="000000"/>
          <w:sz w:val="24"/>
          <w:szCs w:val="24"/>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0"/>
          <w:lang w:bidi="en-US"/>
        </w:rPr>
      </w:pPr>
      <w:r w:rsidRPr="00F039AB">
        <w:rPr>
          <w:rFonts w:ascii="Times New Roman" w:eastAsia="Times New Roman" w:hAnsi="Times New Roman" w:cs="Times New Roman"/>
          <w:b/>
          <w:color w:val="000000"/>
          <w:sz w:val="24"/>
          <w:szCs w:val="20"/>
        </w:rPr>
        <w:t>Notes:</w:t>
      </w:r>
      <w:r w:rsidRPr="00F039AB">
        <w:rPr>
          <w:rFonts w:ascii="Times New Roman" w:eastAsia="Times New Roman" w:hAnsi="Times New Roman" w:cs="Times New Roman"/>
          <w:color w:val="000000"/>
          <w:sz w:val="24"/>
          <w:szCs w:val="20"/>
          <w:lang w:bidi="en-US"/>
        </w:rPr>
        <w:t xml:space="preserve">  </w:t>
      </w: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F039AB">
        <w:rPr>
          <w:rFonts w:ascii="Times New Roman" w:eastAsia="Times New Roman" w:hAnsi="Times New Roman" w:cs="Times New Roman"/>
          <w:color w:val="000000"/>
          <w:sz w:val="24"/>
          <w:szCs w:val="20"/>
        </w:rPr>
        <w:t>In some instances, Respondents do not complete a follow-up question after indicating a response to branching item (i.e., “if yes…,” “if no…”).</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0"/>
          <w:lang w:bidi="en-US"/>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sz w:val="24"/>
          <w:szCs w:val="20"/>
          <w:lang w:bidi="en-US"/>
        </w:rPr>
      </w:pPr>
      <w:r w:rsidRPr="00F039AB">
        <w:rPr>
          <w:rFonts w:ascii="Times New Roman" w:eastAsia="Times New Roman" w:hAnsi="Times New Roman" w:cs="Times New Roman"/>
          <w:color w:val="000000"/>
          <w:sz w:val="24"/>
          <w:szCs w:val="20"/>
          <w:lang w:bidi="en-US"/>
        </w:rPr>
        <w:t>For any “mark all that apply” items, the total percentage may exceed 100 and the t</w:t>
      </w:r>
      <w:r w:rsidRPr="00F039AB">
        <w:rPr>
          <w:rFonts w:ascii="Times New Roman" w:eastAsia="Times New Roman" w:hAnsi="Times New Roman" w:cs="Times New Roman"/>
          <w:sz w:val="24"/>
          <w:szCs w:val="20"/>
          <w:lang w:bidi="en-US"/>
        </w:rPr>
        <w:t xml:space="preserve">otal </w:t>
      </w:r>
      <w:r w:rsidRPr="00F039AB">
        <w:rPr>
          <w:rFonts w:ascii="Times New Roman" w:eastAsia="Times New Roman" w:hAnsi="Times New Roman" w:cs="Times New Roman"/>
          <w:i/>
          <w:sz w:val="24"/>
          <w:szCs w:val="20"/>
          <w:lang w:bidi="en-US"/>
        </w:rPr>
        <w:t>#</w:t>
      </w:r>
      <w:r w:rsidRPr="00F039AB">
        <w:rPr>
          <w:rFonts w:ascii="Times New Roman" w:eastAsia="Times New Roman" w:hAnsi="Times New Roman" w:cs="Times New Roman"/>
          <w:sz w:val="24"/>
          <w:szCs w:val="20"/>
          <w:lang w:bidi="en-US"/>
        </w:rPr>
        <w:t xml:space="preserve"> may exceed the number of Respondents.</w:t>
      </w: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sz w:val="24"/>
          <w:szCs w:val="20"/>
          <w:lang w:bidi="en-US"/>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sz w:val="24"/>
          <w:szCs w:val="20"/>
          <w:lang w:bidi="en-US"/>
        </w:rPr>
      </w:pPr>
      <w:r w:rsidRPr="00F039AB">
        <w:rPr>
          <w:rFonts w:ascii="Times New Roman" w:eastAsia="Times New Roman" w:hAnsi="Times New Roman" w:cs="Times New Roman"/>
          <w:sz w:val="24"/>
          <w:szCs w:val="20"/>
          <w:lang w:bidi="en-US"/>
        </w:rPr>
        <w:t>In some instances, the number of descriptions of “other” may not match the number of Respondents that selected “other.”</w:t>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1080"/>
        </w:tabs>
        <w:spacing w:after="0" w:line="240" w:lineRule="auto"/>
        <w:rPr>
          <w:rFonts w:ascii="Times New Roman" w:eastAsia="Calibri" w:hAnsi="Times New Roman" w:cs="Times New Roman"/>
          <w:sz w:val="24"/>
          <w:szCs w:val="24"/>
        </w:rPr>
      </w:pPr>
      <w:r w:rsidRPr="00F039AB">
        <w:rPr>
          <w:rFonts w:ascii="Times New Roman" w:eastAsia="Calibri" w:hAnsi="Times New Roman" w:cs="Times New Roman"/>
          <w:sz w:val="24"/>
          <w:szCs w:val="24"/>
        </w:rPr>
        <w:t>Number of responses is represented by a “#” symbol in the tables below.</w:t>
      </w:r>
    </w:p>
    <w:p w:rsidR="00F039AB" w:rsidRPr="00F039AB" w:rsidRDefault="00F039AB" w:rsidP="00F039AB">
      <w:pPr>
        <w:keepNext/>
        <w:tabs>
          <w:tab w:val="left" w:pos="1080"/>
        </w:tabs>
        <w:spacing w:after="0" w:line="240" w:lineRule="auto"/>
        <w:rPr>
          <w:rFonts w:ascii="Times New Roman" w:eastAsia="Calibri" w:hAnsi="Times New Roman" w:cs="Times New Roman"/>
          <w:sz w:val="24"/>
          <w:szCs w:val="24"/>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4"/>
          <w:szCs w:val="20"/>
        </w:rPr>
      </w:pPr>
      <w:r w:rsidRPr="00F039AB">
        <w:rPr>
          <w:rFonts w:ascii="Times New Roman" w:eastAsia="Times New Roman" w:hAnsi="Times New Roman" w:cs="Times New Roman"/>
          <w:color w:val="000000"/>
          <w:sz w:val="24"/>
          <w:szCs w:val="20"/>
        </w:rPr>
        <w:t xml:space="preserve">Due to rounding to the nearest hundredth, the percent column may not add up to 100. </w:t>
      </w:r>
    </w:p>
    <w:p w:rsidR="00F039AB" w:rsidRPr="00F039AB" w:rsidRDefault="00F039AB" w:rsidP="00F039AB">
      <w:pPr>
        <w:widowControl w:val="0"/>
        <w:autoSpaceDE w:val="0"/>
        <w:autoSpaceDN w:val="0"/>
        <w:adjustRightInd w:val="0"/>
        <w:spacing w:after="0" w:line="240" w:lineRule="auto"/>
        <w:rPr>
          <w:rFonts w:ascii="Times New Roman" w:eastAsia="Calibri" w:hAnsi="Times New Roman" w:cs="Times New Roman"/>
          <w:b/>
          <w:caps/>
          <w:color w:val="632423"/>
          <w:sz w:val="24"/>
          <w:szCs w:val="28"/>
        </w:rPr>
      </w:pPr>
      <w:r w:rsidRPr="00F039AB">
        <w:rPr>
          <w:rFonts w:ascii="Times New Roman" w:eastAsia="Calibri" w:hAnsi="Times New Roman" w:cs="Times New Roman"/>
          <w:b/>
          <w:caps/>
          <w:color w:val="632423"/>
          <w:sz w:val="24"/>
          <w:szCs w:val="28"/>
        </w:rPr>
        <w:lastRenderedPageBreak/>
        <w:t xml:space="preserve">SECTION A. YOUR PROGRAM </w:t>
      </w: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p>
    <w:p w:rsidR="00F039AB" w:rsidRPr="00F039AB" w:rsidRDefault="00F039AB" w:rsidP="00F039AB">
      <w:pPr>
        <w:keepNext/>
        <w:tabs>
          <w:tab w:val="left" w:pos="900"/>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For what licensure area did you prepare to teach? (Check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55"/>
        <w:gridCol w:w="1140"/>
        <w:gridCol w:w="1140"/>
      </w:tblGrid>
      <w:tr w:rsidR="00F039AB" w:rsidRPr="00F039AB" w:rsidTr="00F039AB">
        <w:trPr>
          <w:trHeight w:val="451"/>
        </w:trPr>
        <w:tc>
          <w:tcPr>
            <w:tcW w:w="3055"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94</w:t>
            </w:r>
          </w:p>
        </w:tc>
      </w:tr>
      <w:tr w:rsidR="00F039AB" w:rsidRPr="00F039AB" w:rsidTr="00F039AB">
        <w:trPr>
          <w:trHeight w:val="287"/>
        </w:trPr>
        <w:tc>
          <w:tcPr>
            <w:tcW w:w="3055"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140"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 of Cases</w:t>
            </w:r>
          </w:p>
        </w:tc>
      </w:tr>
      <w:tr w:rsidR="00F039AB" w:rsidRPr="00F039AB" w:rsidTr="00F039AB">
        <w:trPr>
          <w:trHeight w:val="458"/>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 xml:space="preserve">Early Childhood Major </w:t>
            </w:r>
          </w:p>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(PreK-K)</w:t>
            </w:r>
          </w:p>
        </w:tc>
        <w:tc>
          <w:tcPr>
            <w:tcW w:w="1140"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w:t>
            </w:r>
          </w:p>
        </w:tc>
        <w:tc>
          <w:tcPr>
            <w:tcW w:w="114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1.06</w:t>
            </w:r>
          </w:p>
        </w:tc>
      </w:tr>
      <w:tr w:rsidR="00F039AB" w:rsidRPr="00F039AB" w:rsidTr="00F039AB">
        <w:trPr>
          <w:trHeight w:val="440"/>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Preschool Education Major (PreK)</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440"/>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 xml:space="preserve">Elementary Education </w:t>
            </w:r>
          </w:p>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(K-6)</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46</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48.94</w:t>
            </w:r>
          </w:p>
        </w:tc>
      </w:tr>
      <w:tr w:rsidR="00F039AB" w:rsidRPr="00F039AB" w:rsidTr="00F039AB">
        <w:trPr>
          <w:trHeight w:val="440"/>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 xml:space="preserve">Special Education </w:t>
            </w:r>
          </w:p>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(PreK, PreK-Adult, K-6, 5-Adult)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8.51</w:t>
            </w:r>
          </w:p>
        </w:tc>
      </w:tr>
      <w:tr w:rsidR="00F039AB" w:rsidRPr="00F039AB" w:rsidTr="00F039AB">
        <w:trPr>
          <w:trHeight w:val="440"/>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PreK-Adult Education License</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23</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24.47</w:t>
            </w:r>
          </w:p>
        </w:tc>
      </w:tr>
      <w:tr w:rsidR="00F039AB" w:rsidRPr="00F039AB" w:rsidTr="00F039AB">
        <w:trPr>
          <w:trHeight w:val="530"/>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Secondary Education License</w:t>
            </w:r>
          </w:p>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(5-Adult, 5-9, or 9-Adult)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29</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30.85</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rPr>
      </w:pPr>
      <w:r w:rsidRPr="00F039AB">
        <w:rPr>
          <w:rFonts w:ascii="Arial Narrow" w:eastAsia="Times New Roman" w:hAnsi="Arial Narrow" w:cs="Courier New"/>
          <w:i/>
          <w:color w:val="000000"/>
          <w:sz w:val="20"/>
          <w:szCs w:val="20"/>
        </w:rPr>
        <w:t xml:space="preserve">Note. </w:t>
      </w:r>
      <w:r w:rsidRPr="00F039AB">
        <w:rPr>
          <w:rFonts w:ascii="Arial Narrow" w:eastAsia="Times New Roman" w:hAnsi="Arial Narrow" w:cs="Courier New"/>
          <w:color w:val="000000"/>
          <w:sz w:val="20"/>
          <w:szCs w:val="20"/>
        </w:rPr>
        <w:t xml:space="preserve">Data from item A1. </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rPr>
      </w:pP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If you completed a K-12 licensure program, indicate your subject area. (Check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55"/>
        <w:gridCol w:w="1140"/>
        <w:gridCol w:w="1140"/>
      </w:tblGrid>
      <w:tr w:rsidR="00F039AB" w:rsidRPr="00F039AB" w:rsidTr="00F039AB">
        <w:trPr>
          <w:trHeight w:val="451"/>
        </w:trPr>
        <w:tc>
          <w:tcPr>
            <w:tcW w:w="3055"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23</w:t>
            </w:r>
          </w:p>
        </w:tc>
      </w:tr>
      <w:tr w:rsidR="00F039AB" w:rsidRPr="00F039AB" w:rsidTr="00F039AB">
        <w:trPr>
          <w:trHeight w:val="287"/>
        </w:trPr>
        <w:tc>
          <w:tcPr>
            <w:tcW w:w="3055"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140"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 of Cases</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Art</w:t>
            </w:r>
          </w:p>
        </w:tc>
        <w:tc>
          <w:tcPr>
            <w:tcW w:w="1140"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3</w:t>
            </w:r>
          </w:p>
        </w:tc>
        <w:tc>
          <w:tcPr>
            <w:tcW w:w="114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13.04</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English as a Second Language (ESL)</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French</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Health</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Japanese</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4.35</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Music</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12</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52.17</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Physical Education</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Reading Endorsement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Reading Specialist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School Library-Media</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Theatre</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Wellness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7</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30.43</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vertAlign w:val="superscript"/>
                <w:lang w:bidi="en-US"/>
              </w:rPr>
            </w:pPr>
            <w:r w:rsidRPr="00F039AB">
              <w:rPr>
                <w:rFonts w:ascii="Arial Narrow" w:eastAsia="Times New Roman" w:hAnsi="Arial Narrow" w:cs="Courier New"/>
                <w:b/>
                <w:lang w:bidi="en-US"/>
              </w:rPr>
              <w:t>Other</w:t>
            </w:r>
            <w:r w:rsidRPr="00F039AB">
              <w:rPr>
                <w:rFonts w:ascii="Arial Narrow" w:eastAsia="Times New Roman" w:hAnsi="Arial Narrow" w:cs="Courier New"/>
                <w:vertAlign w:val="superscript"/>
                <w:lang w:bidi="en-US"/>
              </w:rPr>
              <w:t>a</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rPr>
      </w:pPr>
      <w:r w:rsidRPr="00F039AB">
        <w:rPr>
          <w:rFonts w:ascii="Arial Narrow" w:eastAsia="Times New Roman" w:hAnsi="Arial Narrow" w:cs="Courier New"/>
          <w:i/>
          <w:color w:val="000000"/>
          <w:sz w:val="20"/>
          <w:szCs w:val="20"/>
        </w:rPr>
        <w:t xml:space="preserve">Note. </w:t>
      </w:r>
      <w:r w:rsidRPr="00F039AB">
        <w:rPr>
          <w:rFonts w:ascii="Arial Narrow" w:eastAsia="Times New Roman" w:hAnsi="Arial Narrow" w:cs="Courier New"/>
          <w:color w:val="000000"/>
          <w:sz w:val="20"/>
          <w:szCs w:val="20"/>
        </w:rPr>
        <w:t>Data from item A1.</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rPr>
      </w:pP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If you completed a secondary education licensure program, indicate your subject area. (Check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55"/>
        <w:gridCol w:w="1140"/>
        <w:gridCol w:w="1140"/>
      </w:tblGrid>
      <w:tr w:rsidR="00F039AB" w:rsidRPr="00F039AB" w:rsidTr="00F039AB">
        <w:trPr>
          <w:trHeight w:val="451"/>
        </w:trPr>
        <w:tc>
          <w:tcPr>
            <w:tcW w:w="3055"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29</w:t>
            </w:r>
          </w:p>
        </w:tc>
      </w:tr>
      <w:tr w:rsidR="00F039AB" w:rsidRPr="00F039AB" w:rsidTr="00F039AB">
        <w:trPr>
          <w:trHeight w:val="287"/>
        </w:trPr>
        <w:tc>
          <w:tcPr>
            <w:tcW w:w="3055"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140"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 of Cases</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Agriculture</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Art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Biology</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6.90</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Business Education</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Chemistry</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3.45</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Chemistry/Physics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Driver Education</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English</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27.59</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Family and Consumer Science</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French</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3.45</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General Math</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General Math through Algebra I</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10.34</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General Science</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20.69</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German</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Health</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3.45</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Journalism</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Marketing</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78"/>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Mathematics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3.45</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Oral Communications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Physical Education</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3.45</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Physics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Reading Endorsement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Social Studies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8</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27.59</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Spanish</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3.45</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vertAlign w:val="superscript"/>
                <w:lang w:bidi="en-US"/>
              </w:rPr>
            </w:pPr>
            <w:r w:rsidRPr="00F039AB">
              <w:rPr>
                <w:rFonts w:ascii="Arial Narrow" w:eastAsia="Times New Roman" w:hAnsi="Arial Narrow" w:cs="Courier New"/>
                <w:b/>
                <w:lang w:bidi="en-US"/>
              </w:rPr>
              <w:t>Other</w:t>
            </w:r>
            <w:r w:rsidRPr="00F039AB">
              <w:rPr>
                <w:rFonts w:ascii="Arial Narrow" w:eastAsia="Times New Roman" w:hAnsi="Arial Narrow" w:cs="Courier New"/>
                <w:vertAlign w:val="superscript"/>
                <w:lang w:bidi="en-US"/>
              </w:rPr>
              <w:t>a</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rPr>
      </w:pPr>
      <w:r w:rsidRPr="00F039AB">
        <w:rPr>
          <w:rFonts w:ascii="Arial Narrow" w:eastAsia="Times New Roman" w:hAnsi="Arial Narrow" w:cs="Courier New"/>
          <w:i/>
          <w:color w:val="000000"/>
          <w:sz w:val="20"/>
          <w:szCs w:val="20"/>
        </w:rPr>
        <w:t xml:space="preserve">Note. </w:t>
      </w:r>
      <w:r w:rsidRPr="00F039AB">
        <w:rPr>
          <w:rFonts w:ascii="Arial Narrow" w:eastAsia="Times New Roman" w:hAnsi="Arial Narrow" w:cs="Courier New"/>
          <w:color w:val="000000"/>
          <w:sz w:val="20"/>
          <w:szCs w:val="20"/>
        </w:rPr>
        <w:t>Data from item A1.</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vertAlign w:val="superscript"/>
        </w:rPr>
      </w:pP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rPr>
      </w:pP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vertAlign w:val="superscript"/>
        </w:rPr>
      </w:pP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highlight w:val="yellow"/>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If you completed a special education licensure program, indicate your subject area. (Mark all that apply.)</w:t>
      </w:r>
    </w:p>
    <w:tbl>
      <w:tblPr>
        <w:tblW w:w="5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55"/>
        <w:gridCol w:w="1140"/>
        <w:gridCol w:w="1140"/>
      </w:tblGrid>
      <w:tr w:rsidR="00F039AB" w:rsidRPr="00F039AB" w:rsidTr="00F039AB">
        <w:trPr>
          <w:trHeight w:val="451"/>
        </w:trPr>
        <w:tc>
          <w:tcPr>
            <w:tcW w:w="3055"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280"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8</w:t>
            </w:r>
          </w:p>
        </w:tc>
      </w:tr>
      <w:tr w:rsidR="00F039AB" w:rsidRPr="00F039AB" w:rsidTr="00F039AB">
        <w:trPr>
          <w:trHeight w:val="287"/>
        </w:trPr>
        <w:tc>
          <w:tcPr>
            <w:tcW w:w="3055"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140"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 </w:t>
            </w:r>
          </w:p>
        </w:tc>
        <w:tc>
          <w:tcPr>
            <w:tcW w:w="1140"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 of Cases</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Autism Spectrum Disorder (K-6)</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Autism Spectrum Disorder (5-Adult)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color w:val="000000"/>
              </w:rPr>
              <w:t>Deaf and Hard of Hearing</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87"/>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color w:val="000000"/>
              </w:rPr>
              <w:t>Emotional/Behavior Disorders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278"/>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Gifted Education</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278"/>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Mentally Impaired (mild/moderate)</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Multicategorical Special Ed (K-6)</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87.50</w:t>
            </w:r>
          </w:p>
        </w:tc>
      </w:tr>
      <w:tr w:rsidR="00F039AB" w:rsidRPr="00F039AB" w:rsidTr="00F039AB">
        <w:trPr>
          <w:trHeight w:val="332"/>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Multicategorical Special Ed (5-Adult)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12.50</w:t>
            </w:r>
          </w:p>
        </w:tc>
      </w:tr>
      <w:tr w:rsidR="00F039AB" w:rsidRPr="00F039AB" w:rsidTr="00F039AB">
        <w:trPr>
          <w:trHeight w:val="332"/>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Preschool Special Needs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Severe/Multiple Disabilities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Specific Learning Disabilities</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Visual Impairment</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332"/>
        </w:trPr>
        <w:tc>
          <w:tcPr>
            <w:tcW w:w="305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vertAlign w:val="superscript"/>
                <w:lang w:bidi="en-US"/>
              </w:rPr>
            </w:pPr>
            <w:r w:rsidRPr="00F039AB">
              <w:rPr>
                <w:rFonts w:ascii="Arial Narrow" w:eastAsia="Times New Roman" w:hAnsi="Arial Narrow" w:cs="Courier New"/>
                <w:b/>
                <w:lang w:bidi="en-US"/>
              </w:rPr>
              <w:t>Other</w:t>
            </w:r>
            <w:r w:rsidRPr="00F039AB">
              <w:rPr>
                <w:rFonts w:ascii="Arial Narrow" w:eastAsia="Times New Roman" w:hAnsi="Arial Narrow" w:cs="Courier New"/>
                <w:vertAlign w:val="superscript"/>
                <w:lang w:bidi="en-US"/>
              </w:rPr>
              <w:t>a</w:t>
            </w:r>
          </w:p>
        </w:tc>
        <w:tc>
          <w:tcPr>
            <w:tcW w:w="114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14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rPr>
      </w:pPr>
      <w:r w:rsidRPr="00F039AB">
        <w:rPr>
          <w:rFonts w:ascii="Arial Narrow" w:eastAsia="Times New Roman" w:hAnsi="Arial Narrow" w:cs="Courier New"/>
          <w:i/>
          <w:color w:val="000000"/>
          <w:sz w:val="20"/>
          <w:szCs w:val="20"/>
        </w:rPr>
        <w:t xml:space="preserve">Note. </w:t>
      </w:r>
      <w:r w:rsidRPr="00F039AB">
        <w:rPr>
          <w:rFonts w:ascii="Arial Narrow" w:eastAsia="Times New Roman" w:hAnsi="Arial Narrow" w:cs="Courier New"/>
          <w:color w:val="000000"/>
          <w:sz w:val="20"/>
          <w:szCs w:val="20"/>
        </w:rPr>
        <w:t>Data from item A1.</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vertAlign w:val="superscript"/>
        </w:rPr>
      </w:pP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highlight w:val="yellow"/>
        </w:rPr>
        <w:sectPr w:rsidR="00F039AB" w:rsidRPr="00F039AB" w:rsidSect="00F039AB">
          <w:headerReference w:type="default" r:id="rId12"/>
          <w:footerReference w:type="default" r:id="rId13"/>
          <w:type w:val="continuous"/>
          <w:pgSz w:w="12240" w:h="15840"/>
          <w:pgMar w:top="1440" w:right="1440" w:bottom="1440" w:left="1440" w:header="720" w:footer="720" w:gutter="0"/>
          <w:cols w:space="720"/>
          <w:docGrid w:linePitch="360"/>
        </w:sectPr>
      </w:pPr>
    </w:p>
    <w:p w:rsidR="00F039AB" w:rsidRPr="00F039AB" w:rsidRDefault="00F039AB" w:rsidP="00F039AB">
      <w:pPr>
        <w:keepNext/>
        <w:tabs>
          <w:tab w:val="num" w:pos="-90"/>
          <w:tab w:val="left" w:pos="900"/>
          <w:tab w:val="num" w:pos="990"/>
        </w:tabs>
        <w:spacing w:after="0" w:line="240" w:lineRule="auto"/>
        <w:ind w:left="-90"/>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Teacher Education Program Satisfaction: Program Structure/Quality. How satisfied were you with the following aspects of your teacher preparation program?</w:t>
      </w:r>
    </w:p>
    <w:tbl>
      <w:tblPr>
        <w:tblW w:w="1220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85"/>
        <w:gridCol w:w="1546"/>
        <w:gridCol w:w="946"/>
        <w:gridCol w:w="946"/>
        <w:gridCol w:w="946"/>
        <w:gridCol w:w="947"/>
        <w:gridCol w:w="946"/>
        <w:gridCol w:w="946"/>
        <w:gridCol w:w="946"/>
        <w:gridCol w:w="947"/>
      </w:tblGrid>
      <w:tr w:rsidR="00F039AB" w:rsidRPr="00F039AB" w:rsidTr="00F039AB">
        <w:trPr>
          <w:trHeight w:val="611"/>
        </w:trPr>
        <w:tc>
          <w:tcPr>
            <w:tcW w:w="3085"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546" w:type="dxa"/>
            <w:tcBorders>
              <w:left w:val="single" w:sz="18" w:space="0" w:color="000000"/>
              <w:bottom w:val="single" w:sz="4" w:space="0" w:color="auto"/>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Total Respondents</w:t>
            </w:r>
          </w:p>
        </w:tc>
        <w:tc>
          <w:tcPr>
            <w:tcW w:w="1892"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Very Dissatisfied</w:t>
            </w:r>
          </w:p>
        </w:tc>
        <w:tc>
          <w:tcPr>
            <w:tcW w:w="1893"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Dissatisfied</w:t>
            </w:r>
          </w:p>
        </w:tc>
        <w:tc>
          <w:tcPr>
            <w:tcW w:w="1892"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Satisfied</w:t>
            </w:r>
          </w:p>
        </w:tc>
        <w:tc>
          <w:tcPr>
            <w:tcW w:w="1893" w:type="dxa"/>
            <w:gridSpan w:val="2"/>
            <w:tcBorders>
              <w:left w:val="single" w:sz="18" w:space="0" w:color="auto"/>
              <w:bottom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Very Satisfied</w:t>
            </w:r>
          </w:p>
        </w:tc>
      </w:tr>
      <w:tr w:rsidR="00F039AB" w:rsidRPr="00F039AB" w:rsidTr="00F039AB">
        <w:trPr>
          <w:trHeight w:val="341"/>
        </w:trPr>
        <w:tc>
          <w:tcPr>
            <w:tcW w:w="3085" w:type="dxa"/>
            <w:vMerge/>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546"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n</w:t>
            </w:r>
          </w:p>
        </w:tc>
        <w:tc>
          <w:tcPr>
            <w:tcW w:w="946"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46"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47"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46"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47" w:type="dxa"/>
            <w:tcBorders>
              <w:top w:val="single" w:sz="4" w:space="0" w:color="auto"/>
              <w:left w:val="single" w:sz="4" w:space="0" w:color="auto"/>
              <w:bottom w:val="single" w:sz="4"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Advising on professional education program requirements. </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10.64</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64.89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22.34</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Advising on content course requirements.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3.23</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12.90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54</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58.06</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24</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25.81</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Quality of instruction in your teacher preparation courses.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3.23</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6.45</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64</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68.82</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20</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21.51</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Balance between theory and practice in your teacher preparation courses.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17</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18.28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62</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66.67</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13</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13.98</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Integration of technology throughout your teacher preparation program.</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19</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20.21</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56.38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22.34</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Coherence between your coursework and field experiences prior to student teaching.</w:t>
            </w:r>
          </w:p>
        </w:tc>
        <w:tc>
          <w:tcPr>
            <w:tcW w:w="154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15</w:t>
            </w:r>
          </w:p>
        </w:tc>
        <w:tc>
          <w:tcPr>
            <w:tcW w:w="94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15.96</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62</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65.96</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13</w:t>
            </w:r>
          </w:p>
        </w:tc>
        <w:tc>
          <w:tcPr>
            <w:tcW w:w="947"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13.83</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Quality of field experiences prior to student teaching.</w:t>
            </w:r>
          </w:p>
        </w:tc>
        <w:tc>
          <w:tcPr>
            <w:tcW w:w="154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14</w:t>
            </w:r>
          </w:p>
        </w:tc>
        <w:tc>
          <w:tcPr>
            <w:tcW w:w="94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14.89</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59</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62.77</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20</w:t>
            </w:r>
          </w:p>
        </w:tc>
        <w:tc>
          <w:tcPr>
            <w:tcW w:w="947"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21.28</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Your student teaching placement site.</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2.15</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32.26</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60</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64.52</w:t>
            </w:r>
          </w:p>
        </w:tc>
      </w:tr>
    </w:tbl>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items </w:t>
      </w:r>
      <w:r w:rsidRPr="00F039AB">
        <w:rPr>
          <w:rFonts w:ascii="Arial Narrow" w:eastAsia="Times New Roman" w:hAnsi="Arial Narrow" w:cs="Courier New"/>
          <w:color w:val="000000"/>
          <w:sz w:val="20"/>
          <w:szCs w:val="20"/>
          <w:lang w:bidi="en-US"/>
        </w:rPr>
        <w:t>A2a-h.</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sectPr w:rsidR="00F039AB" w:rsidRPr="00F039AB" w:rsidSect="00F039AB">
          <w:footerReference w:type="default" r:id="rId14"/>
          <w:pgSz w:w="15840" w:h="12240" w:orient="landscape"/>
          <w:pgMar w:top="1440" w:right="1440" w:bottom="1440" w:left="1440" w:header="720" w:footer="720" w:gutter="0"/>
          <w:cols w:space="720"/>
          <w:docGrid w:linePitch="360"/>
        </w:sect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Teacher Education Program Satisfaction: Program Structure/Quality. How satisfied were you with the following aspects of your teacher preparation program?</w:t>
      </w:r>
    </w:p>
    <w:tbl>
      <w:tblPr>
        <w:tblW w:w="47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2083"/>
        <w:gridCol w:w="875"/>
        <w:gridCol w:w="874"/>
        <w:gridCol w:w="874"/>
      </w:tblGrid>
      <w:tr w:rsidR="00F039AB" w:rsidRPr="00F039AB" w:rsidTr="00F039AB">
        <w:trPr>
          <w:trHeight w:val="150"/>
        </w:trPr>
        <w:tc>
          <w:tcPr>
            <w:tcW w:w="2083" w:type="dxa"/>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875" w:type="dxa"/>
            <w:tcBorders>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 </w:t>
            </w:r>
          </w:p>
        </w:tc>
        <w:tc>
          <w:tcPr>
            <w:tcW w:w="874" w:type="dxa"/>
            <w:tcBorders>
              <w:left w:val="single" w:sz="4" w:space="0" w:color="auto"/>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Mean</w:t>
            </w:r>
          </w:p>
        </w:tc>
        <w:tc>
          <w:tcPr>
            <w:tcW w:w="874" w:type="dxa"/>
            <w:tcBorders>
              <w:left w:val="single" w:sz="4" w:space="0" w:color="auto"/>
              <w:bottom w:val="single" w:sz="4" w:space="0" w:color="000000"/>
              <w:right w:val="single" w:sz="18" w:space="0" w:color="000000"/>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SD</w:t>
            </w:r>
          </w:p>
        </w:tc>
      </w:tr>
      <w:tr w:rsidR="00F039AB" w:rsidRPr="00F039AB" w:rsidTr="00F039AB">
        <w:trPr>
          <w:trHeight w:val="1010"/>
        </w:trPr>
        <w:tc>
          <w:tcPr>
            <w:tcW w:w="208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Advising on professional education program requirements.</w:t>
            </w:r>
          </w:p>
        </w:tc>
        <w:tc>
          <w:tcPr>
            <w:tcW w:w="875"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74"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3.07</w:t>
            </w:r>
          </w:p>
        </w:tc>
        <w:tc>
          <w:tcPr>
            <w:tcW w:w="874"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0.64</w:t>
            </w:r>
          </w:p>
        </w:tc>
      </w:tr>
      <w:tr w:rsidR="00F039AB" w:rsidRPr="00F039AB" w:rsidTr="00F039AB">
        <w:trPr>
          <w:trHeight w:val="1010"/>
        </w:trPr>
        <w:tc>
          <w:tcPr>
            <w:tcW w:w="208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Advising on content course requirements.</w:t>
            </w:r>
          </w:p>
        </w:tc>
        <w:tc>
          <w:tcPr>
            <w:tcW w:w="875"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874"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3.06</w:t>
            </w:r>
          </w:p>
        </w:tc>
        <w:tc>
          <w:tcPr>
            <w:tcW w:w="874"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0.71</w:t>
            </w:r>
          </w:p>
        </w:tc>
      </w:tr>
      <w:tr w:rsidR="00F039AB" w:rsidRPr="00F039AB" w:rsidTr="00F039AB">
        <w:trPr>
          <w:trHeight w:val="1010"/>
        </w:trPr>
        <w:tc>
          <w:tcPr>
            <w:tcW w:w="208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Quality of instruction in your teacher preparation courses.</w:t>
            </w:r>
          </w:p>
        </w:tc>
        <w:tc>
          <w:tcPr>
            <w:tcW w:w="875"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874"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3.08</w:t>
            </w:r>
          </w:p>
        </w:tc>
        <w:tc>
          <w:tcPr>
            <w:tcW w:w="874"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0.63</w:t>
            </w:r>
          </w:p>
        </w:tc>
      </w:tr>
      <w:tr w:rsidR="00F039AB" w:rsidRPr="00F039AB" w:rsidTr="00F039AB">
        <w:trPr>
          <w:trHeight w:val="1010"/>
        </w:trPr>
        <w:tc>
          <w:tcPr>
            <w:tcW w:w="208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Balance between theory and practice in your teacher preparation courses.</w:t>
            </w:r>
          </w:p>
        </w:tc>
        <w:tc>
          <w:tcPr>
            <w:tcW w:w="875"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874"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2.93</w:t>
            </w:r>
          </w:p>
        </w:tc>
        <w:tc>
          <w:tcPr>
            <w:tcW w:w="874"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0.60</w:t>
            </w:r>
          </w:p>
        </w:tc>
      </w:tr>
      <w:tr w:rsidR="00F039AB" w:rsidRPr="00F039AB" w:rsidTr="00F039AB">
        <w:trPr>
          <w:trHeight w:val="1010"/>
        </w:trPr>
        <w:tc>
          <w:tcPr>
            <w:tcW w:w="208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Integration of technology throughout your teacher preparation program.</w:t>
            </w:r>
          </w:p>
        </w:tc>
        <w:tc>
          <w:tcPr>
            <w:tcW w:w="875"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74"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3.00</w:t>
            </w:r>
          </w:p>
        </w:tc>
        <w:tc>
          <w:tcPr>
            <w:tcW w:w="874"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0.68</w:t>
            </w:r>
          </w:p>
        </w:tc>
      </w:tr>
      <w:tr w:rsidR="00F039AB" w:rsidRPr="00F039AB" w:rsidTr="00F039AB">
        <w:trPr>
          <w:trHeight w:val="1010"/>
        </w:trPr>
        <w:tc>
          <w:tcPr>
            <w:tcW w:w="208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Coherence between your coursework and field experiences prior to student teaching.</w:t>
            </w:r>
          </w:p>
        </w:tc>
        <w:tc>
          <w:tcPr>
            <w:tcW w:w="875"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74"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2.89</w:t>
            </w:r>
          </w:p>
        </w:tc>
        <w:tc>
          <w:tcPr>
            <w:tcW w:w="874"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0.67</w:t>
            </w:r>
          </w:p>
        </w:tc>
      </w:tr>
      <w:tr w:rsidR="00F039AB" w:rsidRPr="00F039AB" w:rsidTr="00F039AB">
        <w:trPr>
          <w:trHeight w:val="1010"/>
        </w:trPr>
        <w:tc>
          <w:tcPr>
            <w:tcW w:w="208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Quality of field experiences prior to student teaching.</w:t>
            </w:r>
          </w:p>
        </w:tc>
        <w:tc>
          <w:tcPr>
            <w:tcW w:w="875"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74"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3.04</w:t>
            </w:r>
          </w:p>
        </w:tc>
        <w:tc>
          <w:tcPr>
            <w:tcW w:w="874"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0.63</w:t>
            </w:r>
          </w:p>
        </w:tc>
      </w:tr>
      <w:tr w:rsidR="00F039AB" w:rsidRPr="00F039AB" w:rsidTr="00F039AB">
        <w:trPr>
          <w:trHeight w:val="1010"/>
        </w:trPr>
        <w:tc>
          <w:tcPr>
            <w:tcW w:w="208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Your student teaching placement site.</w:t>
            </w:r>
          </w:p>
        </w:tc>
        <w:tc>
          <w:tcPr>
            <w:tcW w:w="875"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874"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3.59</w:t>
            </w:r>
          </w:p>
        </w:tc>
        <w:tc>
          <w:tcPr>
            <w:tcW w:w="874"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0.62</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sectPr w:rsidR="00F039AB" w:rsidRPr="00F039AB" w:rsidSect="00F039AB">
          <w:footerReference w:type="default" r:id="rId15"/>
          <w:pgSz w:w="12240" w:h="15840"/>
          <w:pgMar w:top="1440" w:right="1440" w:bottom="1440" w:left="1440" w:header="720" w:footer="720" w:gutter="0"/>
          <w:cols w:space="720"/>
          <w:docGrid w:linePitch="360"/>
        </w:sectPr>
      </w:pPr>
      <w:r w:rsidRPr="00F039AB">
        <w:rPr>
          <w:rFonts w:ascii="Arial Narrow" w:eastAsia="Times New Roman" w:hAnsi="Arial Narrow" w:cs="Courier New"/>
          <w:i/>
          <w:iCs/>
          <w:color w:val="000000"/>
          <w:sz w:val="20"/>
          <w:szCs w:val="20"/>
          <w:lang w:bidi="en-US"/>
        </w:rPr>
        <w:t>Note.</w:t>
      </w:r>
      <w:r w:rsidRPr="00F039AB">
        <w:rPr>
          <w:rFonts w:ascii="Arial Narrow" w:eastAsia="Times New Roman" w:hAnsi="Arial Narrow" w:cs="Courier New"/>
          <w:b/>
          <w:iCs/>
          <w:color w:val="000000"/>
          <w:sz w:val="20"/>
          <w:szCs w:val="20"/>
          <w:lang w:bidi="en-US"/>
        </w:rPr>
        <w:t xml:space="preserve"> </w:t>
      </w:r>
      <w:r w:rsidRPr="00F039AB">
        <w:rPr>
          <w:rFonts w:ascii="Arial Narrow" w:eastAsia="Times New Roman" w:hAnsi="Arial Narrow" w:cs="Courier New"/>
          <w:iCs/>
          <w:color w:val="000000"/>
          <w:sz w:val="20"/>
          <w:szCs w:val="20"/>
          <w:lang w:bidi="en-US"/>
        </w:rPr>
        <w:t xml:space="preserve">Data from items </w:t>
      </w:r>
      <w:r w:rsidRPr="00F039AB">
        <w:rPr>
          <w:rFonts w:ascii="Arial Narrow" w:eastAsia="Times New Roman" w:hAnsi="Arial Narrow" w:cs="Courier New"/>
          <w:color w:val="000000"/>
          <w:sz w:val="20"/>
          <w:szCs w:val="20"/>
          <w:lang w:bidi="en-US"/>
        </w:rPr>
        <w:t>A2a-h.</w:t>
      </w:r>
      <w:r w:rsidRPr="00F039AB">
        <w:rPr>
          <w:rFonts w:ascii="Arial Narrow" w:eastAsia="Times New Roman" w:hAnsi="Arial Narrow" w:cs="Courier New"/>
          <w:i/>
          <w:color w:val="000000"/>
          <w:sz w:val="20"/>
          <w:szCs w:val="20"/>
          <w:lang w:bidi="en-US"/>
        </w:rPr>
        <w:t xml:space="preserve"> </w:t>
      </w:r>
      <w:r w:rsidRPr="00F039AB">
        <w:rPr>
          <w:rFonts w:ascii="Arial Narrow" w:eastAsia="Times New Roman" w:hAnsi="Arial Narrow" w:cs="Courier New"/>
          <w:color w:val="000000"/>
          <w:sz w:val="20"/>
          <w:szCs w:val="20"/>
          <w:lang w:bidi="en-US"/>
        </w:rPr>
        <w:t>Scale: 1 = Very Dissatisfied; 2 = Dissatisfied; 3 = Satisfied; 4 = Very Satisfied.</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Would you recommend your teacher education program to other prospective teachers?</w:t>
      </w:r>
    </w:p>
    <w:tbl>
      <w:tblPr>
        <w:tblW w:w="5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145"/>
        <w:gridCol w:w="1125"/>
        <w:gridCol w:w="1125"/>
      </w:tblGrid>
      <w:tr w:rsidR="00F039AB" w:rsidRPr="00F039AB" w:rsidTr="00F039AB">
        <w:trPr>
          <w:trHeight w:val="323"/>
        </w:trPr>
        <w:tc>
          <w:tcPr>
            <w:tcW w:w="3145"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250"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92</w:t>
            </w:r>
          </w:p>
        </w:tc>
      </w:tr>
      <w:tr w:rsidR="00F039AB" w:rsidRPr="00F039AB" w:rsidTr="00F039AB">
        <w:trPr>
          <w:trHeight w:val="260"/>
        </w:trPr>
        <w:tc>
          <w:tcPr>
            <w:tcW w:w="3145"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125"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 </w:t>
            </w:r>
          </w:p>
        </w:tc>
        <w:tc>
          <w:tcPr>
            <w:tcW w:w="1125"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95"/>
        </w:trPr>
        <w:tc>
          <w:tcPr>
            <w:tcW w:w="314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Definitely yes</w:t>
            </w:r>
          </w:p>
        </w:tc>
        <w:tc>
          <w:tcPr>
            <w:tcW w:w="1125"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37</w:t>
            </w:r>
          </w:p>
        </w:tc>
        <w:tc>
          <w:tcPr>
            <w:tcW w:w="1125"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40.22</w:t>
            </w:r>
          </w:p>
        </w:tc>
      </w:tr>
      <w:tr w:rsidR="00F039AB" w:rsidRPr="00F039AB" w:rsidTr="00F039AB">
        <w:trPr>
          <w:trHeight w:val="395"/>
        </w:trPr>
        <w:tc>
          <w:tcPr>
            <w:tcW w:w="314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Probably yes</w:t>
            </w:r>
          </w:p>
        </w:tc>
        <w:tc>
          <w:tcPr>
            <w:tcW w:w="1125"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43</w:t>
            </w:r>
          </w:p>
        </w:tc>
        <w:tc>
          <w:tcPr>
            <w:tcW w:w="1125"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46.74</w:t>
            </w:r>
          </w:p>
        </w:tc>
      </w:tr>
      <w:tr w:rsidR="00F039AB" w:rsidRPr="00F039AB" w:rsidTr="00F039AB">
        <w:trPr>
          <w:trHeight w:val="395"/>
        </w:trPr>
        <w:tc>
          <w:tcPr>
            <w:tcW w:w="314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Probably no</w:t>
            </w:r>
          </w:p>
        </w:tc>
        <w:tc>
          <w:tcPr>
            <w:tcW w:w="1125"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w:t>
            </w:r>
          </w:p>
        </w:tc>
        <w:tc>
          <w:tcPr>
            <w:tcW w:w="1125"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10.87</w:t>
            </w:r>
          </w:p>
        </w:tc>
      </w:tr>
      <w:tr w:rsidR="00F039AB" w:rsidRPr="00F039AB" w:rsidTr="00F039AB">
        <w:trPr>
          <w:trHeight w:val="395"/>
        </w:trPr>
        <w:tc>
          <w:tcPr>
            <w:tcW w:w="3145"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Definitely no</w:t>
            </w:r>
          </w:p>
        </w:tc>
        <w:tc>
          <w:tcPr>
            <w:tcW w:w="1125"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1125"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2.17</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A3.</w:t>
      </w:r>
      <w:r w:rsidRPr="00F039AB">
        <w:rPr>
          <w:rFonts w:ascii="Arial Narrow" w:eastAsia="Times New Roman" w:hAnsi="Arial Narrow" w:cs="Courier New"/>
          <w:i/>
          <w:color w:val="000000"/>
          <w:sz w:val="20"/>
          <w:szCs w:val="20"/>
          <w:lang w:bidi="en-US"/>
        </w:rPr>
        <w:t xml:space="preserve"> </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rPr>
      </w:pPr>
    </w:p>
    <w:p w:rsidR="00F039AB" w:rsidRPr="00F039AB" w:rsidRDefault="00F039AB" w:rsidP="00F039AB">
      <w:pPr>
        <w:widowControl w:val="0"/>
        <w:autoSpaceDE w:val="0"/>
        <w:autoSpaceDN w:val="0"/>
        <w:adjustRightInd w:val="0"/>
        <w:spacing w:after="0" w:line="240" w:lineRule="auto"/>
        <w:rPr>
          <w:rFonts w:ascii="Times New Roman" w:eastAsia="Calibri" w:hAnsi="Times New Roman" w:cs="Times New Roman"/>
          <w:b/>
          <w:caps/>
          <w:color w:val="632423"/>
          <w:sz w:val="24"/>
          <w:szCs w:val="28"/>
        </w:rPr>
        <w:sectPr w:rsidR="00F039AB" w:rsidRPr="00F039AB" w:rsidSect="00F039AB">
          <w:pgSz w:w="12240" w:h="15840"/>
          <w:pgMar w:top="1440" w:right="1440" w:bottom="1440" w:left="1440" w:header="720" w:footer="720" w:gutter="0"/>
          <w:cols w:space="720"/>
          <w:docGrid w:linePitch="360"/>
        </w:sectPr>
      </w:pPr>
    </w:p>
    <w:p w:rsidR="00F039AB" w:rsidRPr="00F039AB" w:rsidRDefault="00F039AB" w:rsidP="00F039AB">
      <w:pPr>
        <w:widowControl w:val="0"/>
        <w:autoSpaceDE w:val="0"/>
        <w:autoSpaceDN w:val="0"/>
        <w:adjustRightInd w:val="0"/>
        <w:spacing w:after="0" w:line="240" w:lineRule="auto"/>
        <w:ind w:left="-90"/>
        <w:rPr>
          <w:rFonts w:ascii="Times New Roman" w:eastAsia="Calibri" w:hAnsi="Times New Roman" w:cs="Times New Roman"/>
          <w:b/>
          <w:caps/>
          <w:color w:val="632423"/>
          <w:sz w:val="24"/>
          <w:szCs w:val="28"/>
        </w:rPr>
      </w:pPr>
      <w:r w:rsidRPr="00F039AB">
        <w:rPr>
          <w:rFonts w:ascii="Times New Roman" w:eastAsia="Calibri" w:hAnsi="Times New Roman" w:cs="Times New Roman"/>
          <w:b/>
          <w:caps/>
          <w:color w:val="632423"/>
          <w:sz w:val="24"/>
          <w:szCs w:val="28"/>
        </w:rPr>
        <w:lastRenderedPageBreak/>
        <w:t>SECTION B. Preparation for Teaching</w:t>
      </w:r>
    </w:p>
    <w:p w:rsidR="00F039AB" w:rsidRPr="00F039AB" w:rsidRDefault="00F039AB" w:rsidP="00F039AB">
      <w:pPr>
        <w:widowControl w:val="0"/>
        <w:autoSpaceDE w:val="0"/>
        <w:autoSpaceDN w:val="0"/>
        <w:adjustRightInd w:val="0"/>
        <w:spacing w:after="0" w:line="240" w:lineRule="auto"/>
        <w:ind w:left="-90"/>
        <w:rPr>
          <w:rFonts w:ascii="Times New Roman" w:eastAsia="Calibri" w:hAnsi="Times New Roman" w:cs="Times New Roman"/>
          <w:b/>
          <w:caps/>
          <w:color w:val="632423"/>
          <w:sz w:val="24"/>
          <w:szCs w:val="28"/>
        </w:rPr>
      </w:pPr>
      <w:r w:rsidRPr="00F039AB">
        <w:rPr>
          <w:rFonts w:ascii="Times New Roman" w:eastAsia="Calibri" w:hAnsi="Times New Roman" w:cs="Times New Roman"/>
          <w:b/>
          <w:caps/>
          <w:color w:val="632423"/>
          <w:sz w:val="24"/>
          <w:szCs w:val="28"/>
        </w:rPr>
        <w:t xml:space="preserve"> </w:t>
      </w:r>
    </w:p>
    <w:p w:rsidR="00F039AB" w:rsidRPr="00F039AB" w:rsidRDefault="00F039AB" w:rsidP="00F039AB">
      <w:pPr>
        <w:keepNext/>
        <w:tabs>
          <w:tab w:val="left" w:pos="900"/>
          <w:tab w:val="num" w:pos="990"/>
        </w:tabs>
        <w:spacing w:after="0" w:line="240" w:lineRule="auto"/>
        <w:ind w:left="-90"/>
        <w:rPr>
          <w:rFonts w:ascii="Times New Roman" w:eastAsia="Calibri" w:hAnsi="Times New Roman" w:cs="Times New Roman"/>
          <w:b/>
          <w:sz w:val="24"/>
          <w:szCs w:val="24"/>
        </w:rPr>
      </w:pPr>
      <w:r w:rsidRPr="00F039AB">
        <w:rPr>
          <w:rFonts w:ascii="Times New Roman" w:eastAsia="Calibri" w:hAnsi="Times New Roman" w:cs="Times New Roman"/>
          <w:b/>
          <w:sz w:val="24"/>
          <w:szCs w:val="24"/>
        </w:rPr>
        <w:t>Preparation for Teaching: Instructional Practice. To what extent do you agree or disagree that your teacher preparation program gave you the basic skills to do the following?</w:t>
      </w:r>
    </w:p>
    <w:tbl>
      <w:tblPr>
        <w:tblW w:w="1220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85"/>
        <w:gridCol w:w="1546"/>
        <w:gridCol w:w="946"/>
        <w:gridCol w:w="946"/>
        <w:gridCol w:w="946"/>
        <w:gridCol w:w="947"/>
        <w:gridCol w:w="946"/>
        <w:gridCol w:w="946"/>
        <w:gridCol w:w="946"/>
        <w:gridCol w:w="947"/>
      </w:tblGrid>
      <w:tr w:rsidR="00F039AB" w:rsidRPr="00F039AB" w:rsidTr="00F039AB">
        <w:trPr>
          <w:trHeight w:val="611"/>
        </w:trPr>
        <w:tc>
          <w:tcPr>
            <w:tcW w:w="3085"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546" w:type="dxa"/>
            <w:tcBorders>
              <w:left w:val="single" w:sz="18" w:space="0" w:color="000000"/>
              <w:bottom w:val="single" w:sz="4" w:space="0" w:color="auto"/>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Total Respondents</w:t>
            </w:r>
          </w:p>
        </w:tc>
        <w:tc>
          <w:tcPr>
            <w:tcW w:w="1892"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893"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892"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c>
          <w:tcPr>
            <w:tcW w:w="1893" w:type="dxa"/>
            <w:gridSpan w:val="2"/>
            <w:tcBorders>
              <w:left w:val="single" w:sz="18" w:space="0" w:color="auto"/>
              <w:bottom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r>
      <w:tr w:rsidR="00F039AB" w:rsidRPr="00F039AB" w:rsidTr="00F039AB">
        <w:trPr>
          <w:trHeight w:val="341"/>
        </w:trPr>
        <w:tc>
          <w:tcPr>
            <w:tcW w:w="3085" w:type="dxa"/>
            <w:vMerge/>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546"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n</w:t>
            </w:r>
          </w:p>
        </w:tc>
        <w:tc>
          <w:tcPr>
            <w:tcW w:w="946"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46"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47"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46"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46"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47" w:type="dxa"/>
            <w:tcBorders>
              <w:top w:val="single" w:sz="4" w:space="0" w:color="auto"/>
              <w:left w:val="single" w:sz="4" w:space="0" w:color="auto"/>
              <w:bottom w:val="single" w:sz="4"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Effectively teach the subject matter in my licensure area.</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5.32</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28</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29.79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61</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64.89</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Select instructional strategies to align with learning goals and standards.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33</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35.11</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58</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61.70</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Design activities where students engage with subject matter from a variety of perspectives.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6.38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28</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29.79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59</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62.77</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Account for students’ prior knowledge or experiences in instructional planning.</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7.53</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29</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31.18</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56</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60.22</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Design long-range instructional plans that meet curricular goals.</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9.57</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36.17</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48</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51.06</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Regularly adjust instructional plans to meet students’ needs.</w:t>
            </w:r>
          </w:p>
        </w:tc>
        <w:tc>
          <w:tcPr>
            <w:tcW w:w="154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946"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4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3.23</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32.26</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60</w:t>
            </w:r>
          </w:p>
        </w:tc>
        <w:tc>
          <w:tcPr>
            <w:tcW w:w="947"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64.52</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Plan lessons with clear learning objectives/goals in mind.</w:t>
            </w:r>
          </w:p>
        </w:tc>
        <w:tc>
          <w:tcPr>
            <w:tcW w:w="154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w:t>
            </w:r>
          </w:p>
        </w:tc>
        <w:tc>
          <w:tcPr>
            <w:tcW w:w="94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5.32</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28</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29.79</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61</w:t>
            </w:r>
          </w:p>
        </w:tc>
        <w:tc>
          <w:tcPr>
            <w:tcW w:w="947"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64.89</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Design and modify assessments to match learning objectives.</w:t>
            </w:r>
          </w:p>
        </w:tc>
        <w:tc>
          <w:tcPr>
            <w:tcW w:w="154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w:t>
            </w:r>
          </w:p>
        </w:tc>
        <w:tc>
          <w:tcPr>
            <w:tcW w:w="94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5.32</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31.91</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57</w:t>
            </w:r>
          </w:p>
        </w:tc>
        <w:tc>
          <w:tcPr>
            <w:tcW w:w="947"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60.64</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Provide students with meaningful feedback to guide next steps in learning.</w:t>
            </w:r>
          </w:p>
        </w:tc>
        <w:tc>
          <w:tcPr>
            <w:tcW w:w="154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94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31.91</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58</w:t>
            </w:r>
          </w:p>
        </w:tc>
        <w:tc>
          <w:tcPr>
            <w:tcW w:w="947"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61.70</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Engage students in self-assessment strategies.</w:t>
            </w:r>
          </w:p>
        </w:tc>
        <w:tc>
          <w:tcPr>
            <w:tcW w:w="154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w:t>
            </w:r>
          </w:p>
        </w:tc>
        <w:tc>
          <w:tcPr>
            <w:tcW w:w="94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9.57</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w:t>
            </w:r>
          </w:p>
        </w:tc>
        <w:tc>
          <w:tcPr>
            <w:tcW w:w="946"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37.23</w:t>
            </w:r>
          </w:p>
        </w:tc>
        <w:tc>
          <w:tcPr>
            <w:tcW w:w="946"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47</w:t>
            </w:r>
          </w:p>
        </w:tc>
        <w:tc>
          <w:tcPr>
            <w:tcW w:w="947"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50.00</w:t>
            </w:r>
          </w:p>
        </w:tc>
      </w:tr>
      <w:tr w:rsidR="00F039AB" w:rsidRPr="00F039AB" w:rsidTr="00F039AB">
        <w:trPr>
          <w:trHeight w:val="373"/>
        </w:trPr>
        <w:tc>
          <w:tcPr>
            <w:tcW w:w="3085"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Use formative and summative assessments to inform instructional practice.</w:t>
            </w:r>
          </w:p>
        </w:tc>
        <w:tc>
          <w:tcPr>
            <w:tcW w:w="154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46"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4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37</w:t>
            </w:r>
          </w:p>
        </w:tc>
        <w:tc>
          <w:tcPr>
            <w:tcW w:w="946"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39.36</w:t>
            </w:r>
          </w:p>
        </w:tc>
        <w:tc>
          <w:tcPr>
            <w:tcW w:w="946"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55</w:t>
            </w:r>
          </w:p>
        </w:tc>
        <w:tc>
          <w:tcPr>
            <w:tcW w:w="947"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58.51</w:t>
            </w:r>
          </w:p>
        </w:tc>
      </w:tr>
    </w:tbl>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F039AB">
        <w:rPr>
          <w:rFonts w:ascii="Courier New" w:eastAsia="Times New Roman" w:hAnsi="Courier New" w:cs="Courier New"/>
          <w:color w:val="000000"/>
          <w:sz w:val="20"/>
          <w:szCs w:val="20"/>
        </w:rPr>
        <w:br w:type="page"/>
      </w:r>
    </w:p>
    <w:tbl>
      <w:tblPr>
        <w:tblW w:w="11594"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2903"/>
        <w:gridCol w:w="1460"/>
        <w:gridCol w:w="893"/>
        <w:gridCol w:w="893"/>
        <w:gridCol w:w="893"/>
        <w:gridCol w:w="894"/>
        <w:gridCol w:w="893"/>
        <w:gridCol w:w="893"/>
        <w:gridCol w:w="893"/>
        <w:gridCol w:w="979"/>
      </w:tblGrid>
      <w:tr w:rsidR="00F039AB" w:rsidRPr="00F039AB" w:rsidTr="00F039AB">
        <w:trPr>
          <w:trHeight w:val="611"/>
        </w:trPr>
        <w:tc>
          <w:tcPr>
            <w:tcW w:w="2903"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460" w:type="dxa"/>
            <w:tcBorders>
              <w:left w:val="single" w:sz="18" w:space="0" w:color="000000"/>
              <w:bottom w:val="single" w:sz="4" w:space="0" w:color="auto"/>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Total Respondents</w:t>
            </w:r>
          </w:p>
        </w:tc>
        <w:tc>
          <w:tcPr>
            <w:tcW w:w="1786"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87"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86"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c>
          <w:tcPr>
            <w:tcW w:w="1872" w:type="dxa"/>
            <w:gridSpan w:val="2"/>
            <w:tcBorders>
              <w:left w:val="single" w:sz="18" w:space="0" w:color="auto"/>
              <w:bottom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r>
      <w:tr w:rsidR="00F039AB" w:rsidRPr="00F039AB" w:rsidTr="00F039AB">
        <w:trPr>
          <w:trHeight w:val="341"/>
        </w:trPr>
        <w:tc>
          <w:tcPr>
            <w:tcW w:w="2903" w:type="dxa"/>
            <w:vMerge/>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460"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n</w:t>
            </w:r>
          </w:p>
        </w:tc>
        <w:tc>
          <w:tcPr>
            <w:tcW w:w="893"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3"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3"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4"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3"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3"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3"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79" w:type="dxa"/>
            <w:tcBorders>
              <w:top w:val="single" w:sz="4" w:space="0" w:color="auto"/>
              <w:left w:val="single" w:sz="4" w:space="0" w:color="auto"/>
              <w:bottom w:val="single" w:sz="4"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Understand issues of reliability and validity in assessment.</w:t>
            </w:r>
          </w:p>
        </w:tc>
        <w:tc>
          <w:tcPr>
            <w:tcW w:w="146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893"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w:t>
            </w:r>
          </w:p>
        </w:tc>
        <w:tc>
          <w:tcPr>
            <w:tcW w:w="894"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8.51</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33</w:t>
            </w:r>
          </w:p>
        </w:tc>
        <w:tc>
          <w:tcPr>
            <w:tcW w:w="893"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35.11</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51</w:t>
            </w:r>
          </w:p>
        </w:tc>
        <w:tc>
          <w:tcPr>
            <w:tcW w:w="97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54.26</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Analyze appropriate types of assessment data to identify student learning needs.</w:t>
            </w:r>
          </w:p>
        </w:tc>
        <w:tc>
          <w:tcPr>
            <w:tcW w:w="1460"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w:t>
            </w:r>
          </w:p>
        </w:tc>
        <w:tc>
          <w:tcPr>
            <w:tcW w:w="894"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10.64</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34.04</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50</w:t>
            </w:r>
          </w:p>
        </w:tc>
        <w:tc>
          <w:tcPr>
            <w:tcW w:w="979"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53.19</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assessment for all learners.</w:t>
            </w:r>
          </w:p>
        </w:tc>
        <w:tc>
          <w:tcPr>
            <w:tcW w:w="1460"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w:t>
            </w:r>
          </w:p>
        </w:tc>
        <w:tc>
          <w:tcPr>
            <w:tcW w:w="894"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10.64</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32.98</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50</w:t>
            </w:r>
          </w:p>
        </w:tc>
        <w:tc>
          <w:tcPr>
            <w:tcW w:w="979"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53.19</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Use digital and interactive technologies to achieve instructional goals.</w:t>
            </w:r>
          </w:p>
        </w:tc>
        <w:tc>
          <w:tcPr>
            <w:tcW w:w="1460"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14</w:t>
            </w:r>
          </w:p>
        </w:tc>
        <w:tc>
          <w:tcPr>
            <w:tcW w:w="894"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14.89</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36.17</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46</w:t>
            </w:r>
          </w:p>
        </w:tc>
        <w:tc>
          <w:tcPr>
            <w:tcW w:w="979"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48.94</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Engage students in using a range of technology tools to achieve learning goals. </w:t>
            </w:r>
          </w:p>
        </w:tc>
        <w:tc>
          <w:tcPr>
            <w:tcW w:w="1460"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w:t>
            </w:r>
          </w:p>
        </w:tc>
        <w:tc>
          <w:tcPr>
            <w:tcW w:w="894"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12.77</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34.04</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49</w:t>
            </w:r>
          </w:p>
        </w:tc>
        <w:tc>
          <w:tcPr>
            <w:tcW w:w="979"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52.13</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develop critical thinking processes.</w:t>
            </w:r>
          </w:p>
        </w:tc>
        <w:tc>
          <w:tcPr>
            <w:tcW w:w="1460"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894"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37</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39.36</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52</w:t>
            </w:r>
          </w:p>
        </w:tc>
        <w:tc>
          <w:tcPr>
            <w:tcW w:w="979"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55.32</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develop skills to solve complex problems.</w:t>
            </w:r>
          </w:p>
        </w:tc>
        <w:tc>
          <w:tcPr>
            <w:tcW w:w="1460"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893"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2.15</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w:t>
            </w:r>
          </w:p>
        </w:tc>
        <w:tc>
          <w:tcPr>
            <w:tcW w:w="894"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8.60</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33</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35.48</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50</w:t>
            </w:r>
          </w:p>
        </w:tc>
        <w:tc>
          <w:tcPr>
            <w:tcW w:w="979"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53.76</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Understand how interdisciplinary themes connect to core subjects.</w:t>
            </w:r>
          </w:p>
        </w:tc>
        <w:tc>
          <w:tcPr>
            <w:tcW w:w="1460"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w:t>
            </w:r>
          </w:p>
        </w:tc>
        <w:tc>
          <w:tcPr>
            <w:tcW w:w="894"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9.57</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32.98</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w:t>
            </w:r>
          </w:p>
        </w:tc>
        <w:tc>
          <w:tcPr>
            <w:tcW w:w="979"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56.38</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Know where and how to access resources to build global awareness and understanding.</w:t>
            </w:r>
          </w:p>
        </w:tc>
        <w:tc>
          <w:tcPr>
            <w:tcW w:w="1460"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15</w:t>
            </w:r>
          </w:p>
        </w:tc>
        <w:tc>
          <w:tcPr>
            <w:tcW w:w="894"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15.96</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w:t>
            </w:r>
          </w:p>
        </w:tc>
        <w:tc>
          <w:tcPr>
            <w:tcW w:w="893"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32.98</w:t>
            </w:r>
          </w:p>
        </w:tc>
        <w:tc>
          <w:tcPr>
            <w:tcW w:w="893"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45</w:t>
            </w:r>
          </w:p>
        </w:tc>
        <w:tc>
          <w:tcPr>
            <w:tcW w:w="979"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47.87</w:t>
            </w:r>
          </w:p>
        </w:tc>
      </w:tr>
      <w:tr w:rsidR="00F039AB" w:rsidRPr="00F039AB" w:rsidTr="00F039AB">
        <w:trPr>
          <w:trHeight w:val="373"/>
        </w:trPr>
        <w:tc>
          <w:tcPr>
            <w:tcW w:w="2903"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analyze multiple sources of evidence to draw sound conclusions.</w:t>
            </w:r>
          </w:p>
        </w:tc>
        <w:tc>
          <w:tcPr>
            <w:tcW w:w="146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3"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3"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w:t>
            </w:r>
          </w:p>
        </w:tc>
        <w:tc>
          <w:tcPr>
            <w:tcW w:w="894"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10.64</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w:t>
            </w:r>
          </w:p>
        </w:tc>
        <w:tc>
          <w:tcPr>
            <w:tcW w:w="893"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37.23</w:t>
            </w:r>
          </w:p>
        </w:tc>
        <w:tc>
          <w:tcPr>
            <w:tcW w:w="893"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48</w:t>
            </w:r>
          </w:p>
        </w:tc>
        <w:tc>
          <w:tcPr>
            <w:tcW w:w="97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51.06</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sectPr w:rsidR="00F039AB" w:rsidRPr="00F039AB" w:rsidSect="00F039AB">
          <w:footerReference w:type="default" r:id="rId16"/>
          <w:pgSz w:w="15840" w:h="12240" w:orient="landscape"/>
          <w:pgMar w:top="1440" w:right="1440" w:bottom="1440" w:left="1440" w:header="720" w:footer="720" w:gutter="0"/>
          <w:cols w:space="720"/>
          <w:docGrid w:linePitch="360"/>
        </w:sect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items </w:t>
      </w:r>
      <w:r w:rsidRPr="00F039AB">
        <w:rPr>
          <w:rFonts w:ascii="Arial Narrow" w:eastAsia="Times New Roman" w:hAnsi="Arial Narrow" w:cs="Courier New"/>
          <w:color w:val="000000"/>
          <w:sz w:val="20"/>
          <w:szCs w:val="20"/>
          <w:lang w:bidi="en-US"/>
        </w:rPr>
        <w:t>B1a-t.</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Preparation for Teaching: Instructional Practice. To what extent do you agree or disagree that your teacher preparation program gave you the basic skills to do the following?</w:t>
      </w:r>
    </w:p>
    <w:tbl>
      <w:tblPr>
        <w:tblW w:w="5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00"/>
        <w:gridCol w:w="773"/>
        <w:gridCol w:w="772"/>
        <w:gridCol w:w="772"/>
      </w:tblGrid>
      <w:tr w:rsidR="00F039AB" w:rsidRPr="00F039AB" w:rsidTr="00F039AB">
        <w:trPr>
          <w:trHeight w:val="150"/>
        </w:trPr>
        <w:tc>
          <w:tcPr>
            <w:tcW w:w="3000" w:type="dxa"/>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773" w:type="dxa"/>
            <w:tcBorders>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772" w:type="dxa"/>
            <w:tcBorders>
              <w:left w:val="single" w:sz="4" w:space="0" w:color="auto"/>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Mean</w:t>
            </w:r>
          </w:p>
        </w:tc>
        <w:tc>
          <w:tcPr>
            <w:tcW w:w="772" w:type="dxa"/>
            <w:tcBorders>
              <w:left w:val="single" w:sz="4" w:space="0" w:color="auto"/>
              <w:bottom w:val="single" w:sz="4" w:space="0" w:color="000000"/>
              <w:right w:val="single" w:sz="18" w:space="0" w:color="000000"/>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SD</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Effectively teach the subject matter in my licensure area.</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3.59</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0.59</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Select instructional strategies to align with learning goals and standards.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3.57</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0.59</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Design activities where students engage with subject matter from a variety of perspectives.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3.54</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0.66</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Account for students’ prior knowledge or experiences in instructional planning.</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3.50</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0.68</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Design long-range instructional plans that meet curricular goals.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3.35</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0.78</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Regularly adjust instructional plans to meet students’ needs.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3.61</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0.55</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Plan lessons with clear learning objectives/goals in mind.</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3.59</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0.59</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Design and modify assessments to match learning objectives.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3.51</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0.69</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Provide students with meaningful feedback to guide next steps in learning.</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3.53</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0.68</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Engage students in self-assessment strategies.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3.34</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0.78</w:t>
            </w:r>
          </w:p>
        </w:tc>
      </w:tr>
    </w:tbl>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F039AB">
        <w:rPr>
          <w:rFonts w:ascii="Courier New" w:eastAsia="Times New Roman" w:hAnsi="Courier New" w:cs="Courier New"/>
          <w:color w:val="000000"/>
          <w:sz w:val="20"/>
          <w:szCs w:val="20"/>
        </w:rPr>
        <w:br w:type="page"/>
      </w:r>
    </w:p>
    <w:tbl>
      <w:tblPr>
        <w:tblW w:w="5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00"/>
        <w:gridCol w:w="773"/>
        <w:gridCol w:w="772"/>
        <w:gridCol w:w="772"/>
      </w:tblGrid>
      <w:tr w:rsidR="00F039AB" w:rsidRPr="00F039AB" w:rsidTr="00F039AB">
        <w:trPr>
          <w:trHeight w:val="150"/>
        </w:trPr>
        <w:tc>
          <w:tcPr>
            <w:tcW w:w="3000" w:type="dxa"/>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773" w:type="dxa"/>
            <w:tcBorders>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772" w:type="dxa"/>
            <w:tcBorders>
              <w:left w:val="single" w:sz="4" w:space="0" w:color="auto"/>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Mean</w:t>
            </w:r>
          </w:p>
        </w:tc>
        <w:tc>
          <w:tcPr>
            <w:tcW w:w="772" w:type="dxa"/>
            <w:tcBorders>
              <w:left w:val="single" w:sz="4" w:space="0" w:color="auto"/>
              <w:bottom w:val="single" w:sz="4" w:space="0" w:color="000000"/>
              <w:right w:val="single" w:sz="18" w:space="0" w:color="000000"/>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SD</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Use formative and summative assessments to inform instructional practice. </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3.56</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0.53</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Understand issues of reliability and validity in assessment.</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3.41</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0.73</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Analyze appropriate types of assessment data to identify student learning needs.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3.38</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0.76</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Differentiate assessment for all learners. </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3.36</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0.80</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Use digital and interactive technologies to achieve instructional goals.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3.34</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0.72</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Engage students in using a range of technology tools to achieve learning goals.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3.37</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0.74</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develop critical thinking processes.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3.48</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0.63</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develop skills to solve complex problems.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3.40</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0.74</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Understand how interdisciplinary themes connect to core subjects.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3.44</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0.71</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Know where and how to access resources to build global awareness and understanding.</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3.25</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0.84</w:t>
            </w:r>
          </w:p>
        </w:tc>
      </w:tr>
      <w:tr w:rsidR="00F039AB" w:rsidRPr="00F039AB" w:rsidTr="00F039AB">
        <w:trPr>
          <w:trHeight w:val="757"/>
        </w:trPr>
        <w:tc>
          <w:tcPr>
            <w:tcW w:w="300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analyze multiple sources of evidence to draw sound conclusions.</w:t>
            </w:r>
          </w:p>
        </w:tc>
        <w:tc>
          <w:tcPr>
            <w:tcW w:w="77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3.38</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0.72</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items </w:t>
      </w:r>
      <w:r w:rsidRPr="00F039AB">
        <w:rPr>
          <w:rFonts w:ascii="Arial Narrow" w:eastAsia="Times New Roman" w:hAnsi="Arial Narrow" w:cs="Courier New"/>
          <w:color w:val="000000"/>
          <w:sz w:val="20"/>
          <w:szCs w:val="20"/>
          <w:lang w:bidi="en-US"/>
        </w:rPr>
        <w:t>B1a-u.</w:t>
      </w:r>
      <w:r w:rsidRPr="00F039AB">
        <w:rPr>
          <w:rFonts w:ascii="Arial Narrow" w:eastAsia="Times New Roman" w:hAnsi="Arial Narrow" w:cs="Courier New"/>
          <w:i/>
          <w:color w:val="000000"/>
          <w:sz w:val="20"/>
          <w:szCs w:val="20"/>
          <w:lang w:bidi="en-US"/>
        </w:rPr>
        <w:t xml:space="preserve"> </w:t>
      </w:r>
      <w:r w:rsidRPr="00F039AB">
        <w:rPr>
          <w:rFonts w:ascii="Arial Narrow" w:eastAsia="Times New Roman" w:hAnsi="Arial Narrow" w:cs="Courier New"/>
          <w:color w:val="000000"/>
          <w:sz w:val="20"/>
          <w:szCs w:val="20"/>
          <w:lang w:bidi="en-US"/>
        </w:rPr>
        <w:t>Scale: 1 = Disagree; 2 = Tend to Disagree; 3 = Tend to Agree; 4 = Agree.</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widowControl w:val="0"/>
        <w:numPr>
          <w:ilvl w:val="0"/>
          <w:numId w:val="16"/>
        </w:numPr>
        <w:tabs>
          <w:tab w:val="left" w:pos="1080"/>
        </w:tabs>
        <w:autoSpaceDE w:val="0"/>
        <w:autoSpaceDN w:val="0"/>
        <w:adjustRightInd w:val="0"/>
        <w:spacing w:after="0" w:line="240" w:lineRule="auto"/>
        <w:rPr>
          <w:rFonts w:ascii="Times New Roman" w:eastAsia="Times New Roman" w:hAnsi="Times New Roman" w:cs="Times New Roman"/>
          <w:b/>
          <w:sz w:val="24"/>
          <w:szCs w:val="24"/>
        </w:rPr>
      </w:pPr>
      <w:r w:rsidRPr="00F039AB">
        <w:rPr>
          <w:rFonts w:ascii="Times New Roman" w:eastAsia="Times New Roman" w:hAnsi="Times New Roman" w:cs="Times New Roman"/>
          <w:b/>
          <w:sz w:val="24"/>
          <w:szCs w:val="24"/>
        </w:rPr>
        <w:t xml:space="preserve">Preparation for Teaching: Diverse Learners. To what extent do you agree or disagree that your teacher preparation </w:t>
      </w:r>
      <w:r w:rsidRPr="00F039AB">
        <w:rPr>
          <w:rFonts w:ascii="Times New Roman" w:eastAsia="Times New Roman" w:hAnsi="Times New Roman" w:cs="Times New Roman"/>
          <w:b/>
          <w:sz w:val="24"/>
          <w:szCs w:val="24"/>
        </w:rPr>
        <w:lastRenderedPageBreak/>
        <w:t>program gave you the basic skills to do the following?</w:t>
      </w:r>
    </w:p>
    <w:tbl>
      <w:tblPr>
        <w:tblW w:w="114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2790"/>
        <w:gridCol w:w="1395"/>
        <w:gridCol w:w="907"/>
        <w:gridCol w:w="908"/>
        <w:gridCol w:w="908"/>
        <w:gridCol w:w="908"/>
        <w:gridCol w:w="908"/>
        <w:gridCol w:w="908"/>
        <w:gridCol w:w="908"/>
        <w:gridCol w:w="909"/>
      </w:tblGrid>
      <w:tr w:rsidR="00F039AB" w:rsidRPr="00F039AB" w:rsidTr="00F039AB">
        <w:trPr>
          <w:trHeight w:val="611"/>
        </w:trPr>
        <w:tc>
          <w:tcPr>
            <w:tcW w:w="2790"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395" w:type="dxa"/>
            <w:tcBorders>
              <w:left w:val="single" w:sz="18" w:space="0" w:color="000000"/>
              <w:bottom w:val="single" w:sz="4" w:space="0" w:color="auto"/>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Total Respondents</w:t>
            </w:r>
          </w:p>
        </w:tc>
        <w:tc>
          <w:tcPr>
            <w:tcW w:w="1815"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816"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816"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c>
          <w:tcPr>
            <w:tcW w:w="1817" w:type="dxa"/>
            <w:gridSpan w:val="2"/>
            <w:tcBorders>
              <w:left w:val="single" w:sz="18" w:space="0" w:color="auto"/>
              <w:bottom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r>
      <w:tr w:rsidR="00F039AB" w:rsidRPr="00F039AB" w:rsidTr="00F039AB">
        <w:trPr>
          <w:trHeight w:val="341"/>
        </w:trPr>
        <w:tc>
          <w:tcPr>
            <w:tcW w:w="2790" w:type="dxa"/>
            <w:vMerge/>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395"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n</w:t>
            </w:r>
          </w:p>
        </w:tc>
        <w:tc>
          <w:tcPr>
            <w:tcW w:w="907"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08"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08"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08"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08"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08"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08"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09" w:type="dxa"/>
            <w:tcBorders>
              <w:top w:val="single" w:sz="4" w:space="0" w:color="auto"/>
              <w:left w:val="single" w:sz="4" w:space="0" w:color="auto"/>
              <w:bottom w:val="single" w:sz="4"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Effectively teach students from culturally and ethnically diverse backgrounds and communities.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15</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15.96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42.55</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39</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41.49</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a variety of learning needs.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12.77</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37.23</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46</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48.94</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Differentiate for students at varied developmental levels. </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11.70</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37</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39.36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45</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47.87</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to meet the needs of students from various socioeconomic backgrounds.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7.45</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37</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39.36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48</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51.06</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students with IEPs and 504 plans.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11.70</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46</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48.94</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37.23</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students with mental health needs.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15</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15.96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39</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41.49</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36</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38.30</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gifted and talented students.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16</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17.02</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43.62</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36.17</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English-language learners.</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6.38</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31.91</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34.04</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26</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27.66</w:t>
            </w:r>
          </w:p>
        </w:tc>
      </w:tr>
      <w:tr w:rsidR="00F039AB" w:rsidRPr="00F039AB" w:rsidTr="00F039AB">
        <w:trPr>
          <w:trHeight w:val="373"/>
        </w:trPr>
        <w:tc>
          <w:tcPr>
            <w:tcW w:w="27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Access resources to foster learning for students with diverse needs. </w:t>
            </w:r>
          </w:p>
        </w:tc>
        <w:tc>
          <w:tcPr>
            <w:tcW w:w="1395"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90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12.77</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40</w:t>
            </w:r>
          </w:p>
        </w:tc>
        <w:tc>
          <w:tcPr>
            <w:tcW w:w="90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42.55</w:t>
            </w:r>
          </w:p>
        </w:tc>
        <w:tc>
          <w:tcPr>
            <w:tcW w:w="90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41</w:t>
            </w:r>
          </w:p>
        </w:tc>
        <w:tc>
          <w:tcPr>
            <w:tcW w:w="909"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43.62</w:t>
            </w:r>
          </w:p>
        </w:tc>
      </w:tr>
    </w:tbl>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sectPr w:rsidR="00F039AB" w:rsidRPr="00F039AB" w:rsidSect="00F039AB">
          <w:footerReference w:type="default" r:id="rId17"/>
          <w:pgSz w:w="15840" w:h="12240" w:orient="landscape"/>
          <w:pgMar w:top="1440" w:right="1440" w:bottom="864" w:left="1440" w:header="720" w:footer="720" w:gutter="0"/>
          <w:cols w:space="720"/>
          <w:docGrid w:linePitch="360"/>
        </w:sect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items </w:t>
      </w:r>
      <w:r w:rsidRPr="00F039AB">
        <w:rPr>
          <w:rFonts w:ascii="Arial Narrow" w:eastAsia="Times New Roman" w:hAnsi="Arial Narrow" w:cs="Courier New"/>
          <w:color w:val="000000"/>
          <w:sz w:val="20"/>
          <w:szCs w:val="20"/>
          <w:lang w:bidi="en-US"/>
        </w:rPr>
        <w:t>B2a-i.</w:t>
      </w:r>
    </w:p>
    <w:p w:rsidR="00F039AB" w:rsidRPr="00F039AB" w:rsidRDefault="00F039AB" w:rsidP="00F039AB">
      <w:pPr>
        <w:keepNext/>
        <w:tabs>
          <w:tab w:val="left" w:pos="900"/>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Preparation for Teaching: Diverse Learners. To what extent do you agree or disagree that your teacher preparation program gave you the basic skills to do the following?</w:t>
      </w:r>
    </w:p>
    <w:tbl>
      <w:tblPr>
        <w:tblW w:w="51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2731"/>
        <w:gridCol w:w="803"/>
        <w:gridCol w:w="802"/>
        <w:gridCol w:w="802"/>
      </w:tblGrid>
      <w:tr w:rsidR="00F039AB" w:rsidRPr="00F039AB" w:rsidTr="00F039AB">
        <w:trPr>
          <w:trHeight w:val="150"/>
        </w:trPr>
        <w:tc>
          <w:tcPr>
            <w:tcW w:w="2731" w:type="dxa"/>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803" w:type="dxa"/>
            <w:tcBorders>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02" w:type="dxa"/>
            <w:tcBorders>
              <w:left w:val="single" w:sz="4" w:space="0" w:color="auto"/>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Mean</w:t>
            </w:r>
          </w:p>
        </w:tc>
        <w:tc>
          <w:tcPr>
            <w:tcW w:w="802" w:type="dxa"/>
            <w:tcBorders>
              <w:left w:val="single" w:sz="4" w:space="0" w:color="auto"/>
              <w:bottom w:val="single" w:sz="4" w:space="0" w:color="000000"/>
              <w:right w:val="single" w:sz="18" w:space="0" w:color="000000"/>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SD</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Effectively teach students from culturally and ethnically diverse backgrounds and communities.</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3.25</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0.71</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a variety of learning needs.</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3.34</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0.74</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Differentiate for students at varied developmental levels. </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3.34</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0.72</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to meet the needs of students from various socioeconomic backgrounds.</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3.39</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0.72</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students with IEPs and 504 plans.</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3.21</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0.73</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students with mental health needs.</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3.13</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0.83</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gifted and talented students.</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3.12</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0.80</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Differentiate instruction for English-language learners.</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2.82</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0.91</w:t>
            </w:r>
          </w:p>
        </w:tc>
      </w:tr>
      <w:tr w:rsidR="00F039AB" w:rsidRPr="00F039AB" w:rsidTr="00F039AB">
        <w:trPr>
          <w:trHeight w:val="757"/>
        </w:trPr>
        <w:tc>
          <w:tcPr>
            <w:tcW w:w="273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Access resources to foster learning for students with diverse needs. </w:t>
            </w:r>
          </w:p>
        </w:tc>
        <w:tc>
          <w:tcPr>
            <w:tcW w:w="803"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80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3.28</w:t>
            </w:r>
          </w:p>
        </w:tc>
        <w:tc>
          <w:tcPr>
            <w:tcW w:w="80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0.72</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items </w:t>
      </w:r>
      <w:r w:rsidRPr="00F039AB">
        <w:rPr>
          <w:rFonts w:ascii="Arial Narrow" w:eastAsia="Times New Roman" w:hAnsi="Arial Narrow" w:cs="Courier New"/>
          <w:color w:val="000000"/>
          <w:sz w:val="20"/>
          <w:szCs w:val="20"/>
          <w:lang w:bidi="en-US"/>
        </w:rPr>
        <w:t>B2a-i. Scale: 1 = Disagree; 2 = Tend to Disagree; 3 = Tend to Agree; 4 = Agree.</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sectPr w:rsidR="00F039AB" w:rsidRPr="00F039AB" w:rsidSect="00F039AB">
          <w:footerReference w:type="default" r:id="rId18"/>
          <w:pgSz w:w="12240" w:h="15840"/>
          <w:pgMar w:top="1440" w:right="1440" w:bottom="1440" w:left="1440" w:header="720" w:footer="720" w:gutter="0"/>
          <w:cols w:space="720"/>
          <w:docGrid w:linePitch="360"/>
        </w:sectPr>
      </w:pPr>
    </w:p>
    <w:p w:rsidR="00F039AB" w:rsidRPr="00F039AB" w:rsidRDefault="00F039AB" w:rsidP="00F039AB">
      <w:pPr>
        <w:keepNext/>
        <w:spacing w:after="0" w:line="240" w:lineRule="auto"/>
        <w:rPr>
          <w:rFonts w:ascii="Times New Roman" w:eastAsia="Times New Roman" w:hAnsi="Times New Roman" w:cs="Times New Roman"/>
          <w:b/>
          <w:sz w:val="24"/>
          <w:szCs w:val="24"/>
        </w:rPr>
      </w:pPr>
      <w:r w:rsidRPr="00F039AB">
        <w:rPr>
          <w:rFonts w:ascii="Times New Roman" w:eastAsia="Times New Roman" w:hAnsi="Times New Roman" w:cs="Times New Roman"/>
          <w:b/>
          <w:sz w:val="24"/>
          <w:szCs w:val="24"/>
        </w:rPr>
        <w:lastRenderedPageBreak/>
        <w:t>Table 13. Preparation for Teaching: Learning Environment. To what extent do you agree or disagree that your teacher preparation program gave you the basic skills to do the following?</w:t>
      </w:r>
    </w:p>
    <w:tbl>
      <w:tblPr>
        <w:tblW w:w="115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240"/>
        <w:gridCol w:w="1440"/>
        <w:gridCol w:w="720"/>
        <w:gridCol w:w="900"/>
        <w:gridCol w:w="720"/>
        <w:gridCol w:w="900"/>
        <w:gridCol w:w="810"/>
        <w:gridCol w:w="900"/>
        <w:gridCol w:w="900"/>
        <w:gridCol w:w="990"/>
      </w:tblGrid>
      <w:tr w:rsidR="00F039AB" w:rsidRPr="00F039AB" w:rsidTr="00F039AB">
        <w:trPr>
          <w:trHeight w:val="611"/>
        </w:trPr>
        <w:tc>
          <w:tcPr>
            <w:tcW w:w="3240"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440" w:type="dxa"/>
            <w:tcBorders>
              <w:left w:val="single" w:sz="18" w:space="0" w:color="000000"/>
              <w:bottom w:val="single" w:sz="4" w:space="0" w:color="auto"/>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Total Respondents</w:t>
            </w:r>
          </w:p>
        </w:tc>
        <w:tc>
          <w:tcPr>
            <w:tcW w:w="1620"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620"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10"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c>
          <w:tcPr>
            <w:tcW w:w="1890" w:type="dxa"/>
            <w:gridSpan w:val="2"/>
            <w:tcBorders>
              <w:left w:val="single" w:sz="18" w:space="0" w:color="auto"/>
              <w:bottom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r>
      <w:tr w:rsidR="00F039AB" w:rsidRPr="00F039AB" w:rsidTr="00F039AB">
        <w:trPr>
          <w:trHeight w:val="341"/>
        </w:trPr>
        <w:tc>
          <w:tcPr>
            <w:tcW w:w="3240" w:type="dxa"/>
            <w:vMerge/>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440"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n</w:t>
            </w:r>
          </w:p>
        </w:tc>
        <w:tc>
          <w:tcPr>
            <w:tcW w:w="720"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0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72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0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1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0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90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90" w:type="dxa"/>
            <w:tcBorders>
              <w:top w:val="single" w:sz="4" w:space="0" w:color="auto"/>
              <w:left w:val="single" w:sz="4" w:space="0" w:color="auto"/>
              <w:bottom w:val="single" w:sz="4"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Clearly communicate expectations for appropriate student behavior.</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33</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35.11</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58</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61.70</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Use effective communication skills and strategies to convey ideas and information to students.</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34.04</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60</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63.83</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Connect core content to real-life experiences for students.</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32.98</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59</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62.77</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work together to achieve learning goals.</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27</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28.72</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63</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67.02</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Develop and maintain a classroom environment that promotes student engagement.</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34.41</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59</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63.44</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Respond appropriately to student behavior.</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72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36</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38.30</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56.38</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Create a learning environment in which differences such as race, culture, gender, sexual orientation, and language are respected.</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26</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27.66</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63</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67.02</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regulate their own behavior.</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40</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42.55</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47</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50.00</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Effectively organize the physical environment of the classroom for instruction.</w:t>
            </w:r>
          </w:p>
        </w:tc>
        <w:tc>
          <w:tcPr>
            <w:tcW w:w="1440"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720"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c>
          <w:tcPr>
            <w:tcW w:w="81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w:t>
            </w:r>
          </w:p>
        </w:tc>
        <w:tc>
          <w:tcPr>
            <w:tcW w:w="90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36.17</w:t>
            </w:r>
          </w:p>
        </w:tc>
        <w:tc>
          <w:tcPr>
            <w:tcW w:w="90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55</w:t>
            </w:r>
          </w:p>
        </w:tc>
        <w:tc>
          <w:tcPr>
            <w:tcW w:w="99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58.51</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items </w:t>
      </w:r>
      <w:r w:rsidRPr="00F039AB">
        <w:rPr>
          <w:rFonts w:ascii="Arial Narrow" w:eastAsia="Times New Roman" w:hAnsi="Arial Narrow" w:cs="Courier New"/>
          <w:color w:val="000000"/>
          <w:sz w:val="20"/>
          <w:szCs w:val="20"/>
          <w:lang w:bidi="en-US"/>
        </w:rPr>
        <w:t>B3a-i.</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rPr>
      </w:pPr>
      <w:r w:rsidRPr="00F039AB">
        <w:rPr>
          <w:rFonts w:ascii="Arial Narrow" w:eastAsia="Times New Roman" w:hAnsi="Arial Narrow" w:cs="Courier New"/>
          <w:color w:val="000000"/>
          <w:sz w:val="20"/>
          <w:szCs w:val="20"/>
        </w:rPr>
        <w:t>.</w:t>
      </w:r>
    </w:p>
    <w:p w:rsidR="00F039AB" w:rsidRPr="00F039AB" w:rsidRDefault="00F039AB" w:rsidP="00F039AB">
      <w:pPr>
        <w:keepNext/>
        <w:tabs>
          <w:tab w:val="left" w:pos="45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45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45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450"/>
        </w:tabs>
        <w:spacing w:after="0" w:line="240" w:lineRule="auto"/>
        <w:rPr>
          <w:rFonts w:ascii="Times New Roman" w:eastAsia="Calibri" w:hAnsi="Times New Roman" w:cs="Times New Roman"/>
          <w:b/>
          <w:sz w:val="24"/>
          <w:szCs w:val="24"/>
        </w:rPr>
        <w:sectPr w:rsidR="00F039AB" w:rsidRPr="00F039AB" w:rsidSect="00F039AB">
          <w:footerReference w:type="default" r:id="rId19"/>
          <w:pgSz w:w="15840" w:h="12240" w:orient="landscape"/>
          <w:pgMar w:top="1440" w:right="1440" w:bottom="864" w:left="1440" w:header="720" w:footer="720" w:gutter="0"/>
          <w:cols w:space="720"/>
          <w:docGrid w:linePitch="360"/>
        </w:sect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14. Preparation for Teaching: Learning Environment. To what extent do you agree or disagree that your teacher preparation program gave you the basic skills to do the following?</w:t>
      </w:r>
    </w:p>
    <w:tbl>
      <w:tblPr>
        <w:tblW w:w="53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39"/>
        <w:gridCol w:w="767"/>
        <w:gridCol w:w="768"/>
        <w:gridCol w:w="768"/>
      </w:tblGrid>
      <w:tr w:rsidR="00F039AB" w:rsidRPr="00F039AB" w:rsidTr="00F039AB">
        <w:trPr>
          <w:trHeight w:val="150"/>
        </w:trPr>
        <w:tc>
          <w:tcPr>
            <w:tcW w:w="3039" w:type="dxa"/>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767" w:type="dxa"/>
            <w:tcBorders>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768" w:type="dxa"/>
            <w:tcBorders>
              <w:left w:val="single" w:sz="4" w:space="0" w:color="auto"/>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Mean</w:t>
            </w:r>
          </w:p>
        </w:tc>
        <w:tc>
          <w:tcPr>
            <w:tcW w:w="768" w:type="dxa"/>
            <w:tcBorders>
              <w:left w:val="single" w:sz="4" w:space="0" w:color="auto"/>
              <w:bottom w:val="single" w:sz="4" w:space="0" w:color="000000"/>
              <w:right w:val="single" w:sz="18" w:space="0" w:color="000000"/>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SD</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Clearly communicate expectations for appropriate student behavior.</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3.58</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0.55</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Use effective communication skills and strategies to convey ideas and information to students.</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3.61</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0.53</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Connect core content to real-life experiences for students.</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3.56</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0.64</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work together to achieve learning goals.</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3.61</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0.60</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Develop and maintain a classroom environment that promotes student engagement.</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3.60</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0.57</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Respond appropriately to student behavior.</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3.50</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0.63</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Create a learning environment in which differences such as race, culture, gender, sexual orientation, and language are respected.</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3.39</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0.72</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 students regulate their own behavior.</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3.52</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0.63</w:t>
            </w:r>
          </w:p>
        </w:tc>
      </w:tr>
      <w:tr w:rsidR="00F039AB" w:rsidRPr="00F039AB" w:rsidTr="00F039AB">
        <w:trPr>
          <w:trHeight w:val="757"/>
        </w:trPr>
        <w:tc>
          <w:tcPr>
            <w:tcW w:w="303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Effectively organize the physical environment of the classroom for instruction.</w:t>
            </w:r>
          </w:p>
        </w:tc>
        <w:tc>
          <w:tcPr>
            <w:tcW w:w="76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6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3.51</w:t>
            </w:r>
          </w:p>
        </w:tc>
        <w:tc>
          <w:tcPr>
            <w:tcW w:w="76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0.68</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color w:val="000000"/>
          <w:sz w:val="20"/>
          <w:szCs w:val="20"/>
          <w:lang w:bidi="en-US"/>
        </w:rPr>
        <w:t>Scale: 1 = Disagree; 2 = Tend to Disagree; 3 = Tend to Agree; 4 = Agree.</w:t>
      </w:r>
    </w:p>
    <w:p w:rsidR="00F039AB" w:rsidRPr="00F039AB" w:rsidRDefault="00F039AB" w:rsidP="00F039AB">
      <w:pPr>
        <w:keepNext/>
        <w:tabs>
          <w:tab w:val="left" w:pos="1080"/>
        </w:tabs>
        <w:spacing w:after="0" w:line="240" w:lineRule="auto"/>
        <w:rPr>
          <w:rFonts w:ascii="Times New Roman" w:eastAsia="Times New Roman" w:hAnsi="Times New Roman" w:cs="Times New Roman"/>
          <w:b/>
          <w:sz w:val="24"/>
          <w:szCs w:val="24"/>
        </w:rPr>
      </w:pPr>
      <w:r w:rsidRPr="00F039AB">
        <w:rPr>
          <w:rFonts w:ascii="Times New Roman" w:eastAsia="Times New Roman" w:hAnsi="Times New Roman" w:cs="Times New Roman"/>
          <w:b/>
          <w:sz w:val="24"/>
          <w:szCs w:val="24"/>
        </w:rPr>
        <w:lastRenderedPageBreak/>
        <w:t>Table 15. Preparation for Teaching: Professionalism. To what extent do you agree or disagree that your teacher preparation program gave you the basic skills to do the following?</w:t>
      </w:r>
    </w:p>
    <w:tbl>
      <w:tblPr>
        <w:tblW w:w="11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2880"/>
        <w:gridCol w:w="1417"/>
        <w:gridCol w:w="891"/>
        <w:gridCol w:w="891"/>
        <w:gridCol w:w="891"/>
        <w:gridCol w:w="891"/>
        <w:gridCol w:w="891"/>
        <w:gridCol w:w="891"/>
        <w:gridCol w:w="891"/>
        <w:gridCol w:w="892"/>
      </w:tblGrid>
      <w:tr w:rsidR="00F039AB" w:rsidRPr="00F039AB" w:rsidTr="00F039AB">
        <w:trPr>
          <w:trHeight w:val="611"/>
        </w:trPr>
        <w:tc>
          <w:tcPr>
            <w:tcW w:w="2880"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417" w:type="dxa"/>
            <w:tcBorders>
              <w:left w:val="single" w:sz="18" w:space="0" w:color="000000"/>
              <w:bottom w:val="single" w:sz="4" w:space="0" w:color="auto"/>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Total Respondents</w:t>
            </w:r>
          </w:p>
        </w:tc>
        <w:tc>
          <w:tcPr>
            <w:tcW w:w="1782"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82"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82"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c>
          <w:tcPr>
            <w:tcW w:w="1783" w:type="dxa"/>
            <w:gridSpan w:val="2"/>
            <w:tcBorders>
              <w:left w:val="single" w:sz="18" w:space="0" w:color="auto"/>
              <w:bottom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r>
      <w:tr w:rsidR="00F039AB" w:rsidRPr="00F039AB" w:rsidTr="00F039AB">
        <w:trPr>
          <w:trHeight w:val="341"/>
        </w:trPr>
        <w:tc>
          <w:tcPr>
            <w:tcW w:w="2880" w:type="dxa"/>
            <w:vMerge/>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417"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n</w:t>
            </w:r>
          </w:p>
        </w:tc>
        <w:tc>
          <w:tcPr>
            <w:tcW w:w="891"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1"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1"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1"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1"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1"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1"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2" w:type="dxa"/>
            <w:tcBorders>
              <w:top w:val="single" w:sz="4" w:space="0" w:color="auto"/>
              <w:left w:val="single" w:sz="4" w:space="0" w:color="auto"/>
              <w:bottom w:val="single" w:sz="4"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73"/>
        </w:trPr>
        <w:tc>
          <w:tcPr>
            <w:tcW w:w="288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Seek out learning opportunities that align with my professional development goals.</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7.45</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29</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30.85</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57</w:t>
            </w:r>
          </w:p>
        </w:tc>
        <w:tc>
          <w:tcPr>
            <w:tcW w:w="892"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60.64</w:t>
            </w:r>
          </w:p>
        </w:tc>
      </w:tr>
      <w:tr w:rsidR="00F039AB" w:rsidRPr="00F039AB" w:rsidTr="00F039AB">
        <w:trPr>
          <w:trHeight w:val="373"/>
        </w:trPr>
        <w:tc>
          <w:tcPr>
            <w:tcW w:w="288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Access the professional literature to expand my knowledge about teaching and learning.</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9.57</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31.91</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54</w:t>
            </w:r>
          </w:p>
        </w:tc>
        <w:tc>
          <w:tcPr>
            <w:tcW w:w="892"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57.45</w:t>
            </w:r>
          </w:p>
        </w:tc>
      </w:tr>
      <w:tr w:rsidR="00F039AB" w:rsidRPr="00F039AB" w:rsidTr="00F039AB">
        <w:trPr>
          <w:trHeight w:val="373"/>
        </w:trPr>
        <w:tc>
          <w:tcPr>
            <w:tcW w:w="288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Collaborate with parents and guardians to support student learning. </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4.30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12.90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34.41</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45</w:t>
            </w:r>
          </w:p>
        </w:tc>
        <w:tc>
          <w:tcPr>
            <w:tcW w:w="892"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48.39</w:t>
            </w:r>
          </w:p>
        </w:tc>
      </w:tr>
      <w:tr w:rsidR="00F039AB" w:rsidRPr="00F039AB" w:rsidTr="00F039AB">
        <w:trPr>
          <w:trHeight w:val="373"/>
        </w:trPr>
        <w:tc>
          <w:tcPr>
            <w:tcW w:w="288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Collaborate with teaching colleagues to improve student performance.</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7.45</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31.91</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57</w:t>
            </w:r>
          </w:p>
        </w:tc>
        <w:tc>
          <w:tcPr>
            <w:tcW w:w="892"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60.64</w:t>
            </w:r>
          </w:p>
        </w:tc>
      </w:tr>
      <w:tr w:rsidR="00F039AB" w:rsidRPr="00F039AB" w:rsidTr="00F039AB">
        <w:trPr>
          <w:trHeight w:val="373"/>
        </w:trPr>
        <w:tc>
          <w:tcPr>
            <w:tcW w:w="288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Use colleague feedback to support my development as a teacher.</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34.04</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59</w:t>
            </w:r>
          </w:p>
        </w:tc>
        <w:tc>
          <w:tcPr>
            <w:tcW w:w="892"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62.77</w:t>
            </w:r>
          </w:p>
        </w:tc>
      </w:tr>
      <w:tr w:rsidR="00F039AB" w:rsidRPr="00F039AB" w:rsidTr="00F039AB">
        <w:trPr>
          <w:trHeight w:val="373"/>
        </w:trPr>
        <w:tc>
          <w:tcPr>
            <w:tcW w:w="288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Uphold laws related to student rights and teacher responsibility.</w:t>
            </w:r>
          </w:p>
        </w:tc>
        <w:tc>
          <w:tcPr>
            <w:tcW w:w="1417"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1"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1"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1"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1"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1"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24</w:t>
            </w:r>
          </w:p>
        </w:tc>
        <w:tc>
          <w:tcPr>
            <w:tcW w:w="891"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25.53</w:t>
            </w:r>
          </w:p>
        </w:tc>
        <w:tc>
          <w:tcPr>
            <w:tcW w:w="891"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69</w:t>
            </w:r>
          </w:p>
        </w:tc>
        <w:tc>
          <w:tcPr>
            <w:tcW w:w="892"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73.40</w:t>
            </w:r>
          </w:p>
        </w:tc>
      </w:tr>
      <w:tr w:rsidR="00F039AB" w:rsidRPr="00F039AB" w:rsidTr="00F039AB">
        <w:trPr>
          <w:trHeight w:val="373"/>
        </w:trPr>
        <w:tc>
          <w:tcPr>
            <w:tcW w:w="288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Act as an advocate for all students.</w:t>
            </w:r>
          </w:p>
        </w:tc>
        <w:tc>
          <w:tcPr>
            <w:tcW w:w="1417"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1"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24</w:t>
            </w:r>
          </w:p>
        </w:tc>
        <w:tc>
          <w:tcPr>
            <w:tcW w:w="891"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25.53</w:t>
            </w:r>
          </w:p>
        </w:tc>
        <w:tc>
          <w:tcPr>
            <w:tcW w:w="891"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69</w:t>
            </w:r>
          </w:p>
        </w:tc>
        <w:tc>
          <w:tcPr>
            <w:tcW w:w="892"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73.40</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sectPr w:rsidR="00F039AB" w:rsidRPr="00F039AB" w:rsidSect="00F039AB">
          <w:footerReference w:type="default" r:id="rId20"/>
          <w:pgSz w:w="15840" w:h="12240" w:orient="landscape"/>
          <w:pgMar w:top="1440" w:right="1440" w:bottom="864" w:left="1440" w:header="720" w:footer="720" w:gutter="0"/>
          <w:cols w:space="720"/>
          <w:docGrid w:linePitch="360"/>
        </w:sect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16. Preparation for Teaching: Professionalism. To what extent do you agree or disagree that your teacher preparation program gave you the basic skills to do the following?</w:t>
      </w:r>
    </w:p>
    <w:tbl>
      <w:tblPr>
        <w:tblW w:w="5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09"/>
        <w:gridCol w:w="771"/>
        <w:gridCol w:w="772"/>
        <w:gridCol w:w="772"/>
      </w:tblGrid>
      <w:tr w:rsidR="00F039AB" w:rsidRPr="00F039AB" w:rsidTr="00F039AB">
        <w:trPr>
          <w:trHeight w:val="150"/>
        </w:trPr>
        <w:tc>
          <w:tcPr>
            <w:tcW w:w="3009" w:type="dxa"/>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771" w:type="dxa"/>
            <w:tcBorders>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772" w:type="dxa"/>
            <w:tcBorders>
              <w:left w:val="single" w:sz="4" w:space="0" w:color="auto"/>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Mean</w:t>
            </w:r>
          </w:p>
        </w:tc>
        <w:tc>
          <w:tcPr>
            <w:tcW w:w="772" w:type="dxa"/>
            <w:tcBorders>
              <w:left w:val="single" w:sz="4" w:space="0" w:color="auto"/>
              <w:bottom w:val="single" w:sz="4" w:space="0" w:color="000000"/>
              <w:right w:val="single" w:sz="18" w:space="0" w:color="000000"/>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SD</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Seek out learning opportunities that align with my professional development goals.</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3.51</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0.68</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Access the professional literature to expand my knowledge about teaching and learning.</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3.45</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rPr>
                <w:rFonts w:ascii="Arial Narrow" w:eastAsia="Times New Roman" w:hAnsi="Arial Narrow" w:cs="Arial"/>
                <w:color w:val="000000"/>
              </w:rPr>
            </w:pPr>
            <w:r w:rsidRPr="00F039AB">
              <w:rPr>
                <w:rFonts w:ascii="Arial Narrow" w:eastAsia="Times New Roman" w:hAnsi="Arial Narrow" w:cs="Arial"/>
                <w:color w:val="000000"/>
              </w:rPr>
              <w:t>0.71</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 xml:space="preserve">Collaborate with parents and guardians to support student learning. </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3.26</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0.84</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Collaborate with teaching colleagues to improve student performance.</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3.53</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0.63</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Use colleague feedback to support my development as a teacher.</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3.59</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0.55</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Uphold laws related to student rights and teacher responsibility.</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3.72</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0.47</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Act as an advocate for all students.</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3.71</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0.52</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color w:val="000000"/>
          <w:sz w:val="20"/>
          <w:szCs w:val="20"/>
          <w:lang w:bidi="en-US"/>
        </w:rPr>
        <w:t>Scale: 1 = Disagree; 2 = Tend to Disagree; 3 = Tend to Agree; 4 = Agree.</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color w:val="000000"/>
          <w:sz w:val="20"/>
          <w:szCs w:val="20"/>
          <w:lang w:bidi="en-US"/>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sectPr w:rsidR="00F039AB" w:rsidRPr="00F039AB" w:rsidSect="00F039AB">
          <w:footerReference w:type="default" r:id="rId21"/>
          <w:pgSz w:w="12240" w:h="15840"/>
          <w:pgMar w:top="1440" w:right="1440" w:bottom="1440" w:left="1440" w:header="720" w:footer="720" w:gutter="0"/>
          <w:cols w:space="720"/>
          <w:docGrid w:linePitch="360"/>
        </w:sectPr>
      </w:pPr>
    </w:p>
    <w:p w:rsidR="00F039AB" w:rsidRPr="00F039AB" w:rsidRDefault="00F039AB" w:rsidP="00F039AB">
      <w:pPr>
        <w:widowControl w:val="0"/>
        <w:autoSpaceDE w:val="0"/>
        <w:autoSpaceDN w:val="0"/>
        <w:adjustRightInd w:val="0"/>
        <w:spacing w:after="0" w:line="240" w:lineRule="auto"/>
        <w:ind w:left="-90"/>
        <w:rPr>
          <w:rFonts w:ascii="Times New Roman" w:eastAsia="Calibri" w:hAnsi="Times New Roman" w:cs="Times New Roman"/>
          <w:b/>
          <w:caps/>
          <w:color w:val="632423"/>
          <w:sz w:val="24"/>
          <w:szCs w:val="28"/>
        </w:rPr>
      </w:pPr>
      <w:r w:rsidRPr="00F039AB">
        <w:rPr>
          <w:rFonts w:ascii="Times New Roman" w:eastAsia="Calibri" w:hAnsi="Times New Roman" w:cs="Times New Roman"/>
          <w:b/>
          <w:caps/>
          <w:color w:val="632423"/>
          <w:sz w:val="24"/>
          <w:szCs w:val="28"/>
        </w:rPr>
        <w:lastRenderedPageBreak/>
        <w:t>SECTION C. Student Teaching</w:t>
      </w:r>
    </w:p>
    <w:p w:rsidR="00F039AB" w:rsidRPr="00F039AB" w:rsidRDefault="00F039AB" w:rsidP="00F039AB">
      <w:pPr>
        <w:widowControl w:val="0"/>
        <w:autoSpaceDE w:val="0"/>
        <w:autoSpaceDN w:val="0"/>
        <w:adjustRightInd w:val="0"/>
        <w:spacing w:after="0" w:line="240" w:lineRule="auto"/>
        <w:ind w:left="-90"/>
        <w:rPr>
          <w:rFonts w:ascii="Times New Roman" w:eastAsia="Calibri" w:hAnsi="Times New Roman" w:cs="Times New Roman"/>
          <w:b/>
          <w:caps/>
          <w:color w:val="632423"/>
          <w:sz w:val="24"/>
          <w:szCs w:val="28"/>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Table 17. University or College Supervisor. (</w:t>
      </w:r>
      <w:r w:rsidRPr="00F039AB">
        <w:rPr>
          <w:rFonts w:ascii="Times New Roman" w:eastAsia="Calibri" w:hAnsi="Times New Roman" w:cs="Times New Roman"/>
          <w:b/>
          <w:i/>
          <w:sz w:val="24"/>
          <w:szCs w:val="24"/>
        </w:rPr>
        <w:t>A university or college supervisor is the faculty member who is in charge of guiding, helping, and directing the teacher candidate</w:t>
      </w:r>
      <w:r w:rsidRPr="00F039AB">
        <w:rPr>
          <w:rFonts w:ascii="Times New Roman" w:eastAsia="Calibri" w:hAnsi="Times New Roman" w:cs="Times New Roman"/>
          <w:b/>
          <w:sz w:val="24"/>
          <w:szCs w:val="24"/>
        </w:rPr>
        <w:t xml:space="preserve">.) </w:t>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My university or college supervisor…</w:t>
      </w:r>
    </w:p>
    <w:tbl>
      <w:tblPr>
        <w:tblW w:w="11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2961"/>
        <w:gridCol w:w="1438"/>
        <w:gridCol w:w="879"/>
        <w:gridCol w:w="880"/>
        <w:gridCol w:w="879"/>
        <w:gridCol w:w="880"/>
        <w:gridCol w:w="880"/>
        <w:gridCol w:w="879"/>
        <w:gridCol w:w="880"/>
        <w:gridCol w:w="880"/>
      </w:tblGrid>
      <w:tr w:rsidR="00F039AB" w:rsidRPr="00F039AB" w:rsidTr="00F039AB">
        <w:trPr>
          <w:trHeight w:val="611"/>
        </w:trPr>
        <w:tc>
          <w:tcPr>
            <w:tcW w:w="2961"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438" w:type="dxa"/>
            <w:tcBorders>
              <w:left w:val="single" w:sz="18" w:space="0" w:color="000000"/>
              <w:bottom w:val="single" w:sz="4" w:space="0" w:color="auto"/>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Total Respondents</w:t>
            </w:r>
          </w:p>
        </w:tc>
        <w:tc>
          <w:tcPr>
            <w:tcW w:w="1759"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59"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59"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c>
          <w:tcPr>
            <w:tcW w:w="1760" w:type="dxa"/>
            <w:gridSpan w:val="2"/>
            <w:tcBorders>
              <w:left w:val="single" w:sz="18" w:space="0" w:color="auto"/>
              <w:bottom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r>
      <w:tr w:rsidR="00F039AB" w:rsidRPr="00F039AB" w:rsidTr="00F039AB">
        <w:trPr>
          <w:trHeight w:val="341"/>
        </w:trPr>
        <w:tc>
          <w:tcPr>
            <w:tcW w:w="2961" w:type="dxa"/>
            <w:vMerge/>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438"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n</w:t>
            </w:r>
          </w:p>
        </w:tc>
        <w:tc>
          <w:tcPr>
            <w:tcW w:w="879"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8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79"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80"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8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79"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80"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80" w:type="dxa"/>
            <w:tcBorders>
              <w:top w:val="single" w:sz="4" w:space="0" w:color="auto"/>
              <w:left w:val="single" w:sz="4" w:space="0" w:color="auto"/>
              <w:bottom w:val="single" w:sz="4"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73"/>
        </w:trPr>
        <w:tc>
          <w:tcPr>
            <w:tcW w:w="296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Was available when I needed help.</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20</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21.28</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72</w:t>
            </w:r>
          </w:p>
        </w:tc>
        <w:tc>
          <w:tcPr>
            <w:tcW w:w="88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76.60</w:t>
            </w:r>
          </w:p>
        </w:tc>
      </w:tr>
      <w:tr w:rsidR="00F039AB" w:rsidRPr="00F039AB" w:rsidTr="00F039AB">
        <w:trPr>
          <w:trHeight w:val="373"/>
        </w:trPr>
        <w:tc>
          <w:tcPr>
            <w:tcW w:w="296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Acted as a liaison between me and the school.</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6.38</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18</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19.15</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69</w:t>
            </w:r>
          </w:p>
        </w:tc>
        <w:tc>
          <w:tcPr>
            <w:tcW w:w="88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73.40</w:t>
            </w:r>
          </w:p>
        </w:tc>
      </w:tr>
      <w:tr w:rsidR="00F039AB" w:rsidRPr="00F039AB" w:rsidTr="00F039AB">
        <w:trPr>
          <w:trHeight w:val="373"/>
        </w:trPr>
        <w:tc>
          <w:tcPr>
            <w:tcW w:w="296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Gave me constructive feedback on my teaching.</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19</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20.21</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72</w:t>
            </w:r>
          </w:p>
        </w:tc>
        <w:tc>
          <w:tcPr>
            <w:tcW w:w="88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76.60</w:t>
            </w:r>
          </w:p>
        </w:tc>
      </w:tr>
      <w:tr w:rsidR="00F039AB" w:rsidRPr="00F039AB" w:rsidTr="00F039AB">
        <w:trPr>
          <w:trHeight w:val="373"/>
        </w:trPr>
        <w:tc>
          <w:tcPr>
            <w:tcW w:w="296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understand my roles and responsibilities as a student teacher.</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17.02</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74</w:t>
            </w:r>
          </w:p>
        </w:tc>
        <w:tc>
          <w:tcPr>
            <w:tcW w:w="88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78.72</w:t>
            </w:r>
          </w:p>
        </w:tc>
      </w:tr>
      <w:tr w:rsidR="00F039AB" w:rsidRPr="00F039AB" w:rsidTr="00F039AB">
        <w:trPr>
          <w:trHeight w:val="373"/>
        </w:trPr>
        <w:tc>
          <w:tcPr>
            <w:tcW w:w="2961"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develop as a reflective practitioner.</w:t>
            </w:r>
          </w:p>
        </w:tc>
        <w:tc>
          <w:tcPr>
            <w:tcW w:w="1438"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879"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79"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880"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2.15</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22</w:t>
            </w:r>
          </w:p>
        </w:tc>
        <w:tc>
          <w:tcPr>
            <w:tcW w:w="879"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23.66</w:t>
            </w:r>
          </w:p>
        </w:tc>
        <w:tc>
          <w:tcPr>
            <w:tcW w:w="880"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69</w:t>
            </w:r>
          </w:p>
        </w:tc>
        <w:tc>
          <w:tcPr>
            <w:tcW w:w="880"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74.19</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sectPr w:rsidR="00F039AB" w:rsidRPr="00F039AB" w:rsidSect="00F039AB">
          <w:footerReference w:type="default" r:id="rId22"/>
          <w:pgSz w:w="15840" w:h="12240" w:orient="landscape"/>
          <w:pgMar w:top="1440" w:right="1440" w:bottom="864" w:left="1440" w:header="720" w:footer="720" w:gutter="0"/>
          <w:cols w:space="720"/>
          <w:docGrid w:linePitch="360"/>
        </w:sect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18. University or College Supervisor. (</w:t>
      </w:r>
      <w:r w:rsidRPr="00F039AB">
        <w:rPr>
          <w:rFonts w:ascii="Times New Roman" w:eastAsia="Calibri" w:hAnsi="Times New Roman" w:cs="Times New Roman"/>
          <w:b/>
          <w:i/>
          <w:sz w:val="24"/>
          <w:szCs w:val="24"/>
        </w:rPr>
        <w:t>A university or college supervisor is the faculty member who is in charge of guiding, helping, and directing the teacher candidate</w:t>
      </w:r>
      <w:r w:rsidRPr="00F039AB">
        <w:rPr>
          <w:rFonts w:ascii="Times New Roman" w:eastAsia="Calibri" w:hAnsi="Times New Roman" w:cs="Times New Roman"/>
          <w:b/>
          <w:sz w:val="24"/>
          <w:szCs w:val="24"/>
        </w:rPr>
        <w:t xml:space="preserve">.) </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sz w:val="24"/>
          <w:szCs w:val="24"/>
          <w:vertAlign w:val="superscript"/>
        </w:rPr>
      </w:pPr>
      <w:r w:rsidRPr="00F039AB">
        <w:rPr>
          <w:rFonts w:ascii="Times New Roman" w:eastAsia="Calibri" w:hAnsi="Times New Roman" w:cs="Times New Roman"/>
          <w:b/>
          <w:sz w:val="24"/>
          <w:szCs w:val="24"/>
        </w:rPr>
        <w:t>My university or college supervisor…</w:t>
      </w:r>
    </w:p>
    <w:tbl>
      <w:tblPr>
        <w:tblW w:w="53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009"/>
        <w:gridCol w:w="771"/>
        <w:gridCol w:w="772"/>
        <w:gridCol w:w="772"/>
      </w:tblGrid>
      <w:tr w:rsidR="00F039AB" w:rsidRPr="00F039AB" w:rsidTr="00F039AB">
        <w:trPr>
          <w:trHeight w:val="150"/>
        </w:trPr>
        <w:tc>
          <w:tcPr>
            <w:tcW w:w="3009" w:type="dxa"/>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771" w:type="dxa"/>
            <w:tcBorders>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772" w:type="dxa"/>
            <w:tcBorders>
              <w:left w:val="single" w:sz="4" w:space="0" w:color="auto"/>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Mean</w:t>
            </w:r>
          </w:p>
        </w:tc>
        <w:tc>
          <w:tcPr>
            <w:tcW w:w="772" w:type="dxa"/>
            <w:tcBorders>
              <w:left w:val="single" w:sz="4" w:space="0" w:color="auto"/>
              <w:bottom w:val="single" w:sz="4" w:space="0" w:color="000000"/>
              <w:right w:val="single" w:sz="18" w:space="0" w:color="000000"/>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SD</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Was available when I needed help.</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3.74</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0.48</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Acted as a liaison between me and the school.</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3.64</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0.65</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Gave me constructive feedback on my teaching.</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3.73</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0.51</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understand my roles and responsibilities as a student teacher.</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3.74</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0.52</w:t>
            </w:r>
          </w:p>
        </w:tc>
      </w:tr>
      <w:tr w:rsidR="00F039AB" w:rsidRPr="00F039AB" w:rsidTr="00F039AB">
        <w:trPr>
          <w:trHeight w:val="757"/>
        </w:trPr>
        <w:tc>
          <w:tcPr>
            <w:tcW w:w="300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develop as a reflective practitioner.</w:t>
            </w:r>
          </w:p>
        </w:tc>
        <w:tc>
          <w:tcPr>
            <w:tcW w:w="771"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772"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3.72</w:t>
            </w:r>
          </w:p>
        </w:tc>
        <w:tc>
          <w:tcPr>
            <w:tcW w:w="772"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0.49</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color w:val="000000"/>
          <w:sz w:val="20"/>
          <w:szCs w:val="20"/>
          <w:lang w:bidi="en-US"/>
        </w:rPr>
        <w:t>Scale: 1 = Disagree; 2 = Tend to Disagree; 3 = Tend to Agree; 4 = Agree.</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Table 19. To the best of your knowledge, how many times did your university or college supervisor visit your student teaching classroom when you were actively teaching?</w:t>
      </w:r>
    </w:p>
    <w:tbl>
      <w:tblPr>
        <w:tblW w:w="4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1756"/>
        <w:gridCol w:w="1122"/>
        <w:gridCol w:w="1124"/>
      </w:tblGrid>
      <w:tr w:rsidR="00F039AB" w:rsidRPr="00F039AB" w:rsidTr="00F039AB">
        <w:trPr>
          <w:trHeight w:val="473"/>
        </w:trPr>
        <w:tc>
          <w:tcPr>
            <w:tcW w:w="1756"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246"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=93</w:t>
            </w:r>
          </w:p>
        </w:tc>
      </w:tr>
      <w:tr w:rsidR="00F039AB" w:rsidRPr="00F039AB" w:rsidTr="00F039AB">
        <w:trPr>
          <w:trHeight w:val="301"/>
        </w:trPr>
        <w:tc>
          <w:tcPr>
            <w:tcW w:w="1756"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122"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1124"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504"/>
        </w:trPr>
        <w:tc>
          <w:tcPr>
            <w:tcW w:w="175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0</w:t>
            </w:r>
          </w:p>
        </w:tc>
        <w:tc>
          <w:tcPr>
            <w:tcW w:w="1122"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w:t>
            </w:r>
          </w:p>
        </w:tc>
        <w:tc>
          <w:tcPr>
            <w:tcW w:w="1124"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1.08</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1-2</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9.68</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3-4</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33.33</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5-6</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26</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27.96</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7-8</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16</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17.2</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9-10</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3.23</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More than 10</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7.53</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C2.</w:t>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20. To the best of your knowledge, how many times did you discuss your student teaching in face-to-face conferences with your university or college supervisor? Include/count conversations longer than 10 minutes.</w:t>
      </w:r>
    </w:p>
    <w:tbl>
      <w:tblPr>
        <w:tblW w:w="4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1756"/>
        <w:gridCol w:w="1122"/>
        <w:gridCol w:w="1124"/>
      </w:tblGrid>
      <w:tr w:rsidR="00F039AB" w:rsidRPr="00F039AB" w:rsidTr="00F039AB">
        <w:trPr>
          <w:trHeight w:val="473"/>
        </w:trPr>
        <w:tc>
          <w:tcPr>
            <w:tcW w:w="1756"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246"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94</w:t>
            </w:r>
          </w:p>
        </w:tc>
      </w:tr>
      <w:tr w:rsidR="00F039AB" w:rsidRPr="00F039AB" w:rsidTr="00F039AB">
        <w:trPr>
          <w:trHeight w:val="301"/>
        </w:trPr>
        <w:tc>
          <w:tcPr>
            <w:tcW w:w="1756"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122"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1124"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504"/>
        </w:trPr>
        <w:tc>
          <w:tcPr>
            <w:tcW w:w="175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0</w:t>
            </w:r>
          </w:p>
        </w:tc>
        <w:tc>
          <w:tcPr>
            <w:tcW w:w="1122"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w:t>
            </w:r>
          </w:p>
        </w:tc>
        <w:tc>
          <w:tcPr>
            <w:tcW w:w="1124"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2.13</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1-2</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11.70</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3-4</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30</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31.91</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5-6</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22</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23.40</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7-8</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18</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19.15</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9-10</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4.26</w:t>
            </w:r>
          </w:p>
        </w:tc>
      </w:tr>
      <w:tr w:rsidR="00F039AB" w:rsidRPr="00F039AB" w:rsidTr="00F039AB">
        <w:trPr>
          <w:trHeight w:val="504"/>
        </w:trPr>
        <w:tc>
          <w:tcPr>
            <w:tcW w:w="175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More than 10</w:t>
            </w:r>
          </w:p>
        </w:tc>
        <w:tc>
          <w:tcPr>
            <w:tcW w:w="1122"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1124"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7.45</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C3.</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Table 21. Besides your university or college supervisor, did anyone else from your university or college visit you at your student teaching site?</w:t>
      </w:r>
    </w:p>
    <w:tbl>
      <w:tblPr>
        <w:tblW w:w="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247"/>
        <w:gridCol w:w="1209"/>
        <w:gridCol w:w="1208"/>
      </w:tblGrid>
      <w:tr w:rsidR="00F039AB" w:rsidRPr="00F039AB" w:rsidTr="00F039AB">
        <w:trPr>
          <w:trHeight w:val="519"/>
        </w:trPr>
        <w:tc>
          <w:tcPr>
            <w:tcW w:w="1247"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417" w:type="dxa"/>
            <w:gridSpan w:val="2"/>
            <w:tcBorders>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Cs/>
                <w:lang w:bidi="en-US"/>
              </w:rPr>
            </w:pPr>
            <w:r w:rsidRPr="00F039AB">
              <w:rPr>
                <w:rFonts w:ascii="Arial Narrow" w:eastAsia="Times New Roman" w:hAnsi="Arial Narrow" w:cs="Courier New"/>
                <w:bCs/>
                <w:lang w:bidi="en-US"/>
              </w:rPr>
              <w:t>n = 93</w:t>
            </w:r>
          </w:p>
        </w:tc>
      </w:tr>
      <w:tr w:rsidR="00F039AB" w:rsidRPr="00F039AB" w:rsidTr="00F039AB">
        <w:trPr>
          <w:trHeight w:val="350"/>
        </w:trPr>
        <w:tc>
          <w:tcPr>
            <w:tcW w:w="1247"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209" w:type="dxa"/>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1208" w:type="dxa"/>
            <w:tcBorders>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270"/>
        </w:trPr>
        <w:tc>
          <w:tcPr>
            <w:tcW w:w="1247"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Yes</w:t>
            </w:r>
          </w:p>
        </w:tc>
        <w:tc>
          <w:tcPr>
            <w:tcW w:w="1209" w:type="dxa"/>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10</w:t>
            </w:r>
          </w:p>
        </w:tc>
        <w:tc>
          <w:tcPr>
            <w:tcW w:w="1208"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10.75</w:t>
            </w:r>
          </w:p>
        </w:tc>
      </w:tr>
      <w:tr w:rsidR="00F039AB" w:rsidRPr="00F039AB" w:rsidTr="00F039AB">
        <w:trPr>
          <w:trHeight w:val="270"/>
        </w:trPr>
        <w:tc>
          <w:tcPr>
            <w:tcW w:w="1247"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No</w:t>
            </w:r>
          </w:p>
        </w:tc>
        <w:tc>
          <w:tcPr>
            <w:tcW w:w="1209" w:type="dxa"/>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83</w:t>
            </w:r>
          </w:p>
        </w:tc>
        <w:tc>
          <w:tcPr>
            <w:tcW w:w="1208"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89.25</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Data from item</w:t>
      </w:r>
      <w:r w:rsidRPr="00F039AB">
        <w:rPr>
          <w:rFonts w:ascii="Arial Narrow" w:eastAsia="Times New Roman" w:hAnsi="Arial Narrow" w:cs="Courier New"/>
          <w:i/>
          <w:color w:val="000000"/>
          <w:sz w:val="20"/>
          <w:szCs w:val="20"/>
          <w:lang w:bidi="en-US"/>
        </w:rPr>
        <w:t xml:space="preserve"> </w:t>
      </w:r>
      <w:r w:rsidRPr="00F039AB">
        <w:rPr>
          <w:rFonts w:ascii="Arial Narrow" w:eastAsia="Times New Roman" w:hAnsi="Arial Narrow" w:cs="Courier New"/>
          <w:color w:val="000000"/>
          <w:sz w:val="20"/>
          <w:szCs w:val="20"/>
          <w:lang w:bidi="en-US"/>
        </w:rPr>
        <w:t>C4.</w:t>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22. If yes, check all that apply.</w:t>
      </w:r>
    </w:p>
    <w:tbl>
      <w:tblPr>
        <w:tblW w:w="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466"/>
        <w:gridCol w:w="1080"/>
        <w:gridCol w:w="1080"/>
      </w:tblGrid>
      <w:tr w:rsidR="00F039AB" w:rsidRPr="00F039AB" w:rsidTr="00F039AB">
        <w:trPr>
          <w:trHeight w:val="451"/>
        </w:trPr>
        <w:tc>
          <w:tcPr>
            <w:tcW w:w="3466"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160"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10</w:t>
            </w:r>
          </w:p>
        </w:tc>
      </w:tr>
      <w:tr w:rsidR="00F039AB" w:rsidRPr="00F039AB" w:rsidTr="00F039AB">
        <w:trPr>
          <w:trHeight w:val="287"/>
        </w:trPr>
        <w:tc>
          <w:tcPr>
            <w:tcW w:w="3466"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080"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1080"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 of Cases</w:t>
            </w:r>
          </w:p>
        </w:tc>
      </w:tr>
      <w:tr w:rsidR="00F039AB" w:rsidRPr="00F039AB" w:rsidTr="00F039AB">
        <w:trPr>
          <w:trHeight w:val="755"/>
        </w:trPr>
        <w:tc>
          <w:tcPr>
            <w:tcW w:w="346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Other university or college supervisor</w:t>
            </w:r>
          </w:p>
        </w:tc>
        <w:tc>
          <w:tcPr>
            <w:tcW w:w="1080"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4</w:t>
            </w:r>
          </w:p>
        </w:tc>
        <w:tc>
          <w:tcPr>
            <w:tcW w:w="108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40.00</w:t>
            </w:r>
          </w:p>
        </w:tc>
      </w:tr>
      <w:tr w:rsidR="00F039AB" w:rsidRPr="00F039AB" w:rsidTr="00F039AB">
        <w:trPr>
          <w:trHeight w:val="755"/>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University or college’s field experience coordinator/supervisor</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50.00</w:t>
            </w:r>
          </w:p>
        </w:tc>
      </w:tr>
      <w:tr w:rsidR="00F039AB" w:rsidRPr="00F039AB" w:rsidTr="00F039AB">
        <w:trPr>
          <w:trHeight w:val="755"/>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Teacher education faculty</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10.00</w:t>
            </w:r>
          </w:p>
        </w:tc>
      </w:tr>
      <w:tr w:rsidR="00F039AB" w:rsidRPr="00F039AB" w:rsidTr="00F039AB">
        <w:trPr>
          <w:trHeight w:val="755"/>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Content faculty</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20.00</w:t>
            </w:r>
          </w:p>
        </w:tc>
      </w:tr>
      <w:tr w:rsidR="00F039AB" w:rsidRPr="00F039AB" w:rsidTr="00F039AB">
        <w:trPr>
          <w:trHeight w:val="756"/>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Other faculty</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10.00</w:t>
            </w:r>
          </w:p>
        </w:tc>
      </w:tr>
      <w:tr w:rsidR="00F039AB" w:rsidRPr="00F039AB" w:rsidTr="00F039AB">
        <w:trPr>
          <w:trHeight w:val="756"/>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Graduate student</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755"/>
        </w:trPr>
        <w:tc>
          <w:tcPr>
            <w:tcW w:w="346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Peer teacher candidate</w:t>
            </w:r>
          </w:p>
        </w:tc>
        <w:tc>
          <w:tcPr>
            <w:tcW w:w="1080"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w:t>
            </w:r>
          </w:p>
        </w:tc>
        <w:tc>
          <w:tcPr>
            <w:tcW w:w="108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10.00</w:t>
            </w:r>
          </w:p>
        </w:tc>
      </w:tr>
      <w:tr w:rsidR="00F039AB" w:rsidRPr="00F039AB" w:rsidTr="00F039AB">
        <w:trPr>
          <w:trHeight w:val="756"/>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Other</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10.00</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C4. Includes Respondents who answered “yes” to the item in Table 21.</w:t>
      </w: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Table 23. If you experienced significant challenges during your student teaching, did you receive the help you needed?</w:t>
      </w:r>
    </w:p>
    <w:tbl>
      <w:tblPr>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870"/>
        <w:gridCol w:w="1105"/>
        <w:gridCol w:w="1105"/>
      </w:tblGrid>
      <w:tr w:rsidR="00F039AB" w:rsidRPr="00F039AB" w:rsidTr="00F039AB">
        <w:trPr>
          <w:trHeight w:val="519"/>
        </w:trPr>
        <w:tc>
          <w:tcPr>
            <w:tcW w:w="1870"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210" w:type="dxa"/>
            <w:gridSpan w:val="2"/>
            <w:tcBorders>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Cs/>
                <w:lang w:bidi="en-US"/>
              </w:rPr>
            </w:pPr>
            <w:r w:rsidRPr="00F039AB">
              <w:rPr>
                <w:rFonts w:ascii="Arial Narrow" w:eastAsia="Times New Roman" w:hAnsi="Arial Narrow" w:cs="Courier New"/>
                <w:bCs/>
                <w:lang w:bidi="en-US"/>
              </w:rPr>
              <w:t>n = 93</w:t>
            </w:r>
          </w:p>
        </w:tc>
      </w:tr>
      <w:tr w:rsidR="00F039AB" w:rsidRPr="00F039AB" w:rsidTr="00F039AB">
        <w:trPr>
          <w:trHeight w:val="350"/>
        </w:trPr>
        <w:tc>
          <w:tcPr>
            <w:tcW w:w="1870"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105" w:type="dxa"/>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1105" w:type="dxa"/>
            <w:tcBorders>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270"/>
        </w:trPr>
        <w:tc>
          <w:tcPr>
            <w:tcW w:w="187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Yes</w:t>
            </w:r>
          </w:p>
        </w:tc>
        <w:tc>
          <w:tcPr>
            <w:tcW w:w="1105" w:type="dxa"/>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55</w:t>
            </w:r>
          </w:p>
        </w:tc>
        <w:tc>
          <w:tcPr>
            <w:tcW w:w="1105"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59.13</w:t>
            </w:r>
          </w:p>
        </w:tc>
      </w:tr>
      <w:tr w:rsidR="00F039AB" w:rsidRPr="00F039AB" w:rsidTr="00F039AB">
        <w:trPr>
          <w:trHeight w:val="270"/>
        </w:trPr>
        <w:tc>
          <w:tcPr>
            <w:tcW w:w="1870"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No</w:t>
            </w:r>
          </w:p>
        </w:tc>
        <w:tc>
          <w:tcPr>
            <w:tcW w:w="1105" w:type="dxa"/>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w:t>
            </w:r>
          </w:p>
        </w:tc>
        <w:tc>
          <w:tcPr>
            <w:tcW w:w="1105"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5.37</w:t>
            </w:r>
          </w:p>
        </w:tc>
      </w:tr>
      <w:tr w:rsidR="00F039AB" w:rsidRPr="00F039AB" w:rsidTr="00F039AB">
        <w:trPr>
          <w:trHeight w:val="270"/>
        </w:trPr>
        <w:tc>
          <w:tcPr>
            <w:tcW w:w="1870"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Does not apply</w:t>
            </w:r>
          </w:p>
        </w:tc>
        <w:tc>
          <w:tcPr>
            <w:tcW w:w="1105" w:type="dxa"/>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33</w:t>
            </w:r>
          </w:p>
        </w:tc>
        <w:tc>
          <w:tcPr>
            <w:tcW w:w="1105"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35.48</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C5.</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sectPr w:rsidR="00F039AB" w:rsidRPr="00F039AB" w:rsidSect="00F039AB">
          <w:footerReference w:type="default" r:id="rId23"/>
          <w:pgSz w:w="12240" w:h="15840"/>
          <w:pgMar w:top="1440" w:right="1440" w:bottom="1440" w:left="1440" w:header="720" w:footer="720" w:gutter="0"/>
          <w:cols w:space="720"/>
          <w:docGrid w:linePitch="360"/>
        </w:sect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24. Cooperating Teacher/Co-Teacher. (</w:t>
      </w:r>
      <w:r w:rsidRPr="00F039AB">
        <w:rPr>
          <w:rFonts w:ascii="Times New Roman" w:eastAsia="Calibri" w:hAnsi="Times New Roman" w:cs="Times New Roman"/>
          <w:b/>
          <w:i/>
          <w:sz w:val="24"/>
          <w:szCs w:val="24"/>
        </w:rPr>
        <w:t>A cooperating teacher is the teacher in an educational setting who works with, helps, and advises the teacher candidate.</w:t>
      </w:r>
      <w:r w:rsidRPr="00F039AB">
        <w:rPr>
          <w:rFonts w:ascii="Times New Roman" w:eastAsia="Calibri" w:hAnsi="Times New Roman" w:cs="Times New Roman"/>
          <w:b/>
          <w:sz w:val="24"/>
          <w:szCs w:val="24"/>
        </w:rPr>
        <w:t xml:space="preserve">) Please respond based on your most recent student teaching placement. </w:t>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My cooperating teacher/co-teacher…</w:t>
      </w:r>
    </w:p>
    <w:tbl>
      <w:tblPr>
        <w:tblW w:w="118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240"/>
        <w:gridCol w:w="1396"/>
        <w:gridCol w:w="897"/>
        <w:gridCol w:w="897"/>
        <w:gridCol w:w="898"/>
        <w:gridCol w:w="897"/>
        <w:gridCol w:w="897"/>
        <w:gridCol w:w="898"/>
        <w:gridCol w:w="897"/>
        <w:gridCol w:w="898"/>
      </w:tblGrid>
      <w:tr w:rsidR="00F039AB" w:rsidRPr="00F039AB" w:rsidTr="00F039AB">
        <w:trPr>
          <w:trHeight w:val="611"/>
        </w:trPr>
        <w:tc>
          <w:tcPr>
            <w:tcW w:w="3240"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396" w:type="dxa"/>
            <w:tcBorders>
              <w:left w:val="single" w:sz="18" w:space="0" w:color="000000"/>
              <w:bottom w:val="single" w:sz="4" w:space="0" w:color="auto"/>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Total Respondents</w:t>
            </w:r>
          </w:p>
        </w:tc>
        <w:tc>
          <w:tcPr>
            <w:tcW w:w="1794" w:type="dxa"/>
            <w:gridSpan w:val="2"/>
            <w:tcBorders>
              <w:left w:val="single" w:sz="18" w:space="0" w:color="000000"/>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95"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Disagree</w:t>
            </w:r>
          </w:p>
        </w:tc>
        <w:tc>
          <w:tcPr>
            <w:tcW w:w="1795" w:type="dxa"/>
            <w:gridSpan w:val="2"/>
            <w:tcBorders>
              <w:left w:val="single" w:sz="18" w:space="0" w:color="auto"/>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 xml:space="preserve">Tend to </w:t>
            </w: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c>
          <w:tcPr>
            <w:tcW w:w="1795" w:type="dxa"/>
            <w:gridSpan w:val="2"/>
            <w:tcBorders>
              <w:left w:val="single" w:sz="18" w:space="0" w:color="auto"/>
              <w:bottom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Agree</w:t>
            </w:r>
          </w:p>
        </w:tc>
      </w:tr>
      <w:tr w:rsidR="00F039AB" w:rsidRPr="00F039AB" w:rsidTr="00F039AB">
        <w:trPr>
          <w:trHeight w:val="341"/>
        </w:trPr>
        <w:tc>
          <w:tcPr>
            <w:tcW w:w="3240" w:type="dxa"/>
            <w:vMerge/>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1396" w:type="dxa"/>
            <w:tcBorders>
              <w:top w:val="single" w:sz="4" w:space="0" w:color="auto"/>
              <w:left w:val="single" w:sz="18" w:space="0" w:color="000000"/>
              <w:bottom w:val="single" w:sz="4" w:space="0" w:color="000000"/>
              <w:right w:val="single" w:sz="18"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n</w:t>
            </w:r>
          </w:p>
        </w:tc>
        <w:tc>
          <w:tcPr>
            <w:tcW w:w="897" w:type="dxa"/>
            <w:tcBorders>
              <w:top w:val="single" w:sz="4" w:space="0" w:color="auto"/>
              <w:left w:val="single" w:sz="18" w:space="0" w:color="000000"/>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7"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8"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7"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7"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8" w:type="dxa"/>
            <w:tcBorders>
              <w:top w:val="single" w:sz="4" w:space="0" w:color="auto"/>
              <w:left w:val="single" w:sz="4" w:space="0" w:color="auto"/>
              <w:bottom w:val="single" w:sz="4" w:space="0" w:color="000000"/>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c>
          <w:tcPr>
            <w:tcW w:w="897" w:type="dxa"/>
            <w:tcBorders>
              <w:top w:val="single" w:sz="4" w:space="0" w:color="auto"/>
              <w:left w:val="single" w:sz="18" w:space="0" w:color="auto"/>
              <w:bottom w:val="single" w:sz="4" w:space="0" w:color="000000"/>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898" w:type="dxa"/>
            <w:tcBorders>
              <w:top w:val="single" w:sz="4" w:space="0" w:color="auto"/>
              <w:left w:val="single" w:sz="4" w:space="0" w:color="auto"/>
              <w:bottom w:val="single" w:sz="4" w:space="0" w:color="000000"/>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Provided adequate opportunities for me to observe the classroom.</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8.51</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84</w:t>
            </w:r>
          </w:p>
        </w:tc>
        <w:tc>
          <w:tcPr>
            <w:tcW w:w="898"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89.36</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Provided adequate time for planning.</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1.83</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81</w:t>
            </w:r>
          </w:p>
        </w:tc>
        <w:tc>
          <w:tcPr>
            <w:tcW w:w="898"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87.10</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with classroom management.</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7.53</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84</w:t>
            </w:r>
          </w:p>
        </w:tc>
        <w:tc>
          <w:tcPr>
            <w:tcW w:w="898"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90.32</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Made me feel welcome.</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8.51</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85</w:t>
            </w:r>
          </w:p>
        </w:tc>
        <w:tc>
          <w:tcPr>
            <w:tcW w:w="898"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90.43</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Gave me constructive feedback on my teaching.</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11.70</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80</w:t>
            </w:r>
          </w:p>
        </w:tc>
        <w:tc>
          <w:tcPr>
            <w:tcW w:w="898"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85.11</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Let me experiment with my own teaching ideas.</w:t>
            </w:r>
          </w:p>
        </w:tc>
        <w:tc>
          <w:tcPr>
            <w:tcW w:w="139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897"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w:t>
            </w:r>
          </w:p>
        </w:tc>
        <w:tc>
          <w:tcPr>
            <w:tcW w:w="898"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1.08</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w:t>
            </w:r>
          </w:p>
        </w:tc>
        <w:tc>
          <w:tcPr>
            <w:tcW w:w="898"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12.90</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80</w:t>
            </w:r>
          </w:p>
        </w:tc>
        <w:tc>
          <w:tcPr>
            <w:tcW w:w="898"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86.02</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Included me in parent-teacher conferences, school meetings, and other professional experiences.</w:t>
            </w:r>
          </w:p>
        </w:tc>
        <w:tc>
          <w:tcPr>
            <w:tcW w:w="139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7"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8"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w:t>
            </w:r>
          </w:p>
        </w:tc>
        <w:tc>
          <w:tcPr>
            <w:tcW w:w="898"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12.77</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78</w:t>
            </w:r>
          </w:p>
        </w:tc>
        <w:tc>
          <w:tcPr>
            <w:tcW w:w="898"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82.98</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Shared ideas and materials.</w:t>
            </w:r>
          </w:p>
        </w:tc>
        <w:tc>
          <w:tcPr>
            <w:tcW w:w="139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92</w:t>
            </w:r>
          </w:p>
        </w:tc>
        <w:tc>
          <w:tcPr>
            <w:tcW w:w="897"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8"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1.09</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898"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7.61</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84</w:t>
            </w:r>
          </w:p>
        </w:tc>
        <w:tc>
          <w:tcPr>
            <w:tcW w:w="898"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91.30</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develop as a reflective practitioner.</w:t>
            </w:r>
          </w:p>
        </w:tc>
        <w:tc>
          <w:tcPr>
            <w:tcW w:w="139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7"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8"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w:t>
            </w:r>
          </w:p>
        </w:tc>
        <w:tc>
          <w:tcPr>
            <w:tcW w:w="898"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10.64</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81</w:t>
            </w:r>
          </w:p>
        </w:tc>
        <w:tc>
          <w:tcPr>
            <w:tcW w:w="898"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86.17</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plan differentiated instruction for a variety of learning needs.</w:t>
            </w:r>
          </w:p>
        </w:tc>
        <w:tc>
          <w:tcPr>
            <w:tcW w:w="1396" w:type="dxa"/>
            <w:tcBorders>
              <w:left w:val="single" w:sz="18" w:space="0" w:color="000000"/>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94</w:t>
            </w:r>
          </w:p>
        </w:tc>
        <w:tc>
          <w:tcPr>
            <w:tcW w:w="897" w:type="dxa"/>
            <w:tcBorders>
              <w:left w:val="single" w:sz="18" w:space="0" w:color="000000"/>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1.06</w:t>
            </w:r>
          </w:p>
        </w:tc>
        <w:tc>
          <w:tcPr>
            <w:tcW w:w="898"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897"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w:t>
            </w:r>
          </w:p>
        </w:tc>
        <w:tc>
          <w:tcPr>
            <w:tcW w:w="898" w:type="dxa"/>
            <w:tcBorders>
              <w:left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12.77</w:t>
            </w:r>
          </w:p>
        </w:tc>
        <w:tc>
          <w:tcPr>
            <w:tcW w:w="897" w:type="dxa"/>
            <w:tcBorders>
              <w:left w:val="single" w:sz="18"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78</w:t>
            </w:r>
          </w:p>
        </w:tc>
        <w:tc>
          <w:tcPr>
            <w:tcW w:w="898" w:type="dxa"/>
            <w:tcBorders>
              <w:lef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82.98</w:t>
            </w:r>
          </w:p>
        </w:tc>
      </w:tr>
      <w:tr w:rsidR="00F039AB" w:rsidRPr="00F039AB" w:rsidTr="00F039AB">
        <w:trPr>
          <w:trHeight w:val="373"/>
        </w:trPr>
        <w:tc>
          <w:tcPr>
            <w:tcW w:w="324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use student data to inform instruction.</w:t>
            </w:r>
          </w:p>
        </w:tc>
        <w:tc>
          <w:tcPr>
            <w:tcW w:w="1396" w:type="dxa"/>
            <w:tcBorders>
              <w:left w:val="single" w:sz="18" w:space="0" w:color="000000"/>
              <w:bottom w:val="single" w:sz="4" w:space="0" w:color="auto"/>
              <w:right w:val="single" w:sz="18" w:space="0" w:color="000000"/>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93</w:t>
            </w:r>
          </w:p>
        </w:tc>
        <w:tc>
          <w:tcPr>
            <w:tcW w:w="897" w:type="dxa"/>
            <w:tcBorders>
              <w:left w:val="single" w:sz="18" w:space="0" w:color="000000"/>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c>
          <w:tcPr>
            <w:tcW w:w="898"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w:t>
            </w:r>
          </w:p>
        </w:tc>
        <w:tc>
          <w:tcPr>
            <w:tcW w:w="897"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5.38</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w:t>
            </w:r>
          </w:p>
        </w:tc>
        <w:tc>
          <w:tcPr>
            <w:tcW w:w="898" w:type="dxa"/>
            <w:tcBorders>
              <w:left w:val="single" w:sz="4" w:space="0" w:color="auto"/>
              <w:bottom w:val="single" w:sz="4" w:space="0" w:color="auto"/>
              <w:right w:val="single" w:sz="18"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9.68</w:t>
            </w:r>
          </w:p>
        </w:tc>
        <w:tc>
          <w:tcPr>
            <w:tcW w:w="897" w:type="dxa"/>
            <w:tcBorders>
              <w:left w:val="single" w:sz="18" w:space="0" w:color="auto"/>
              <w:bottom w:val="single" w:sz="4" w:space="0" w:color="auto"/>
              <w:right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79</w:t>
            </w:r>
          </w:p>
        </w:tc>
        <w:tc>
          <w:tcPr>
            <w:tcW w:w="898" w:type="dxa"/>
            <w:tcBorders>
              <w:left w:val="single" w:sz="4" w:space="0" w:color="auto"/>
              <w:bottom w:val="single" w:sz="4" w:space="0" w:color="auto"/>
            </w:tcBorders>
            <w:shd w:val="clear" w:color="auto" w:fill="D9D9D9" w:themeFill="background1" w:themeFillShade="D9"/>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84.95</w:t>
            </w:r>
          </w:p>
        </w:tc>
      </w:tr>
    </w:tbl>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sectPr w:rsidR="00F039AB" w:rsidRPr="00F039AB" w:rsidSect="00F039AB">
          <w:footerReference w:type="default" r:id="rId24"/>
          <w:pgSz w:w="15840" w:h="12240" w:orient="landscape"/>
          <w:pgMar w:top="1440" w:right="1440" w:bottom="864" w:left="1440" w:header="720" w:footer="720" w:gutter="0"/>
          <w:cols w:space="720"/>
          <w:docGrid w:linePitch="360"/>
        </w:sect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Data from items</w:t>
      </w:r>
      <w:r w:rsidRPr="00F039AB">
        <w:rPr>
          <w:rFonts w:ascii="Arial Narrow" w:eastAsia="Times New Roman" w:hAnsi="Arial Narrow" w:cs="Courier New"/>
          <w:i/>
          <w:color w:val="000000"/>
          <w:sz w:val="20"/>
          <w:szCs w:val="20"/>
          <w:lang w:bidi="en-US"/>
        </w:rPr>
        <w:t xml:space="preserve"> </w:t>
      </w:r>
      <w:r w:rsidRPr="00F039AB">
        <w:rPr>
          <w:rFonts w:ascii="Arial Narrow" w:eastAsia="Times New Roman" w:hAnsi="Arial Narrow" w:cs="Courier New"/>
          <w:color w:val="000000"/>
          <w:sz w:val="20"/>
          <w:szCs w:val="20"/>
          <w:lang w:bidi="en-US"/>
        </w:rPr>
        <w:t>C6.</w:t>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25. Cooperating Teacher/Co-Teacher. (</w:t>
      </w:r>
      <w:r w:rsidRPr="00F039AB">
        <w:rPr>
          <w:rFonts w:ascii="Times New Roman" w:eastAsia="Calibri" w:hAnsi="Times New Roman" w:cs="Times New Roman"/>
          <w:b/>
          <w:i/>
          <w:sz w:val="24"/>
          <w:szCs w:val="24"/>
        </w:rPr>
        <w:t>A cooperating teacher is the teacher in an educational setting who works with, helps, and advises the teacher candidate.</w:t>
      </w:r>
      <w:r w:rsidRPr="00F039AB">
        <w:rPr>
          <w:rFonts w:ascii="Times New Roman" w:eastAsia="Calibri" w:hAnsi="Times New Roman" w:cs="Times New Roman"/>
          <w:b/>
          <w:sz w:val="24"/>
          <w:szCs w:val="24"/>
        </w:rPr>
        <w:t xml:space="preserve">) Please respond based on your most recent student teaching placement. </w:t>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My cooperating teacher/co-teacher…</w:t>
      </w:r>
    </w:p>
    <w:tbl>
      <w:tblPr>
        <w:tblW w:w="59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889"/>
        <w:gridCol w:w="697"/>
        <w:gridCol w:w="698"/>
        <w:gridCol w:w="698"/>
      </w:tblGrid>
      <w:tr w:rsidR="00F039AB" w:rsidRPr="00F039AB" w:rsidTr="00F039AB">
        <w:trPr>
          <w:trHeight w:val="150"/>
        </w:trPr>
        <w:tc>
          <w:tcPr>
            <w:tcW w:w="3889" w:type="dxa"/>
            <w:tcBorders>
              <w:bottom w:val="single" w:sz="4" w:space="0" w:color="000000"/>
            </w:tcBorders>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bCs/>
                <w:lang w:bidi="en-US"/>
              </w:rPr>
            </w:pPr>
          </w:p>
        </w:tc>
        <w:tc>
          <w:tcPr>
            <w:tcW w:w="697" w:type="dxa"/>
            <w:tcBorders>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698" w:type="dxa"/>
            <w:tcBorders>
              <w:left w:val="single" w:sz="4" w:space="0" w:color="auto"/>
              <w:bottom w:val="single" w:sz="4" w:space="0" w:color="000000"/>
              <w:right w:val="single" w:sz="4" w:space="0" w:color="auto"/>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Mean</w:t>
            </w:r>
          </w:p>
        </w:tc>
        <w:tc>
          <w:tcPr>
            <w:tcW w:w="698" w:type="dxa"/>
            <w:tcBorders>
              <w:left w:val="single" w:sz="4" w:space="0" w:color="auto"/>
              <w:bottom w:val="single" w:sz="4" w:space="0" w:color="000000"/>
              <w:right w:val="single" w:sz="18" w:space="0" w:color="000000"/>
            </w:tcBorders>
            <w:shd w:val="clear" w:color="auto" w:fill="B8CCE4" w:themeFill="accent1" w:themeFillTint="66"/>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SD</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Provided adequate opportunities for me to observe the classroom.</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3.87</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0.39</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Provided adequate time for planning.</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3.86</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0.37</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with classroom management.</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3.87</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0.44</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Made me feel welcome.</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3.89</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0.34</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Gave me constructive feedback on my teaching.</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3.81</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0.46</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Let me experiment with my own teaching ideas.</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3.84</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0.38</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Included me in parent-teacher conferences, school meetings, and other professional experiences.</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3.77</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0.55</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Shared ideas and materials.</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92</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3.90</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0.33</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develop as a reflective practitioner.</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3.82</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0.45</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plan differentiated instruction for a variety of learning needs.</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94</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3.77</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0.55</w:t>
            </w:r>
          </w:p>
        </w:tc>
      </w:tr>
      <w:tr w:rsidR="00F039AB" w:rsidRPr="00F039AB" w:rsidTr="00F039AB">
        <w:trPr>
          <w:trHeight w:val="757"/>
        </w:trPr>
        <w:tc>
          <w:tcPr>
            <w:tcW w:w="3889"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Helped me use student data to inform instruction.</w:t>
            </w:r>
          </w:p>
        </w:tc>
        <w:tc>
          <w:tcPr>
            <w:tcW w:w="697" w:type="dxa"/>
            <w:tcBorders>
              <w:right w:val="single" w:sz="4" w:space="0" w:color="auto"/>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93</w:t>
            </w:r>
          </w:p>
        </w:tc>
        <w:tc>
          <w:tcPr>
            <w:tcW w:w="698" w:type="dxa"/>
            <w:tcBorders>
              <w:left w:val="single" w:sz="4" w:space="0" w:color="auto"/>
              <w:right w:val="single" w:sz="4" w:space="0" w:color="auto"/>
            </w:tcBorders>
            <w:shd w:val="clear" w:color="auto" w:fill="D9D9D9" w:themeFill="background1" w:themeFillShade="D9"/>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3.79</w:t>
            </w:r>
          </w:p>
        </w:tc>
        <w:tc>
          <w:tcPr>
            <w:tcW w:w="698" w:type="dxa"/>
            <w:tcBorders>
              <w:left w:val="single" w:sz="4" w:space="0" w:color="auto"/>
              <w:right w:val="single" w:sz="18" w:space="0" w:color="000000"/>
            </w:tcBorders>
            <w:shd w:val="clear" w:color="auto" w:fill="auto"/>
            <w:vAlign w:val="center"/>
          </w:tcPr>
          <w:p w:rsidR="00F039AB" w:rsidRPr="00F039AB" w:rsidRDefault="00F039AB" w:rsidP="00F039AB">
            <w:pPr>
              <w:widowControl w:val="0"/>
              <w:autoSpaceDE w:val="0"/>
              <w:autoSpaceDN w:val="0"/>
              <w:adjustRightInd w:val="0"/>
              <w:spacing w:after="0" w:line="240" w:lineRule="auto"/>
              <w:jc w:val="center"/>
              <w:rPr>
                <w:rFonts w:ascii="Arial Narrow" w:eastAsia="Times New Roman" w:hAnsi="Arial Narrow" w:cs="Arial"/>
                <w:color w:val="000000"/>
              </w:rPr>
            </w:pPr>
            <w:r w:rsidRPr="00F039AB">
              <w:rPr>
                <w:rFonts w:ascii="Arial Narrow" w:eastAsia="Times New Roman" w:hAnsi="Arial Narrow" w:cs="Arial"/>
                <w:color w:val="000000"/>
              </w:rPr>
              <w:t>0.52</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items </w:t>
      </w:r>
      <w:r w:rsidRPr="00F039AB">
        <w:rPr>
          <w:rFonts w:ascii="Arial Narrow" w:eastAsia="Times New Roman" w:hAnsi="Arial Narrow" w:cs="Courier New"/>
          <w:color w:val="000000"/>
          <w:sz w:val="20"/>
          <w:szCs w:val="20"/>
          <w:lang w:bidi="en-US"/>
        </w:rPr>
        <w:t>C6. Scale:</w:t>
      </w:r>
      <w:r w:rsidRPr="00F039AB">
        <w:rPr>
          <w:rFonts w:ascii="Arial Narrow" w:eastAsia="Times New Roman" w:hAnsi="Arial Narrow" w:cs="Courier New"/>
          <w:b/>
          <w:color w:val="000000"/>
          <w:sz w:val="20"/>
          <w:szCs w:val="20"/>
          <w:lang w:bidi="en-US"/>
        </w:rPr>
        <w:t xml:space="preserve"> </w:t>
      </w:r>
      <w:r w:rsidRPr="00F039AB">
        <w:rPr>
          <w:rFonts w:ascii="Arial Narrow" w:eastAsia="Times New Roman" w:hAnsi="Arial Narrow" w:cs="Courier New"/>
          <w:color w:val="000000"/>
          <w:sz w:val="20"/>
          <w:szCs w:val="20"/>
          <w:lang w:bidi="en-US"/>
        </w:rPr>
        <w:t>1 = Disagree; 2 = Tend to Disagree; 3 = Tend to Agree; 4 = Agree.</w:t>
      </w:r>
    </w:p>
    <w:p w:rsidR="00F039AB" w:rsidRPr="00F039AB" w:rsidRDefault="00F039AB" w:rsidP="00F039AB">
      <w:pPr>
        <w:keepNext/>
        <w:tabs>
          <w:tab w:val="left" w:pos="900"/>
        </w:tabs>
        <w:spacing w:after="0" w:line="240" w:lineRule="auto"/>
        <w:rPr>
          <w:rFonts w:ascii="Times New Roman" w:eastAsia="Calibri" w:hAnsi="Times New Roman" w:cs="Times New Roman"/>
          <w:sz w:val="24"/>
          <w:szCs w:val="24"/>
        </w:rPr>
      </w:pPr>
      <w:r w:rsidRPr="00F039AB">
        <w:rPr>
          <w:rFonts w:ascii="Times New Roman" w:eastAsia="Calibri" w:hAnsi="Times New Roman" w:cs="Times New Roman"/>
          <w:sz w:val="24"/>
          <w:szCs w:val="24"/>
        </w:rPr>
        <w:br w:type="page"/>
      </w:r>
    </w:p>
    <w:p w:rsidR="00F039AB" w:rsidRPr="00F039AB" w:rsidRDefault="00F039AB" w:rsidP="00F039AB">
      <w:pPr>
        <w:widowControl w:val="0"/>
        <w:autoSpaceDE w:val="0"/>
        <w:autoSpaceDN w:val="0"/>
        <w:adjustRightInd w:val="0"/>
        <w:spacing w:after="0" w:line="240" w:lineRule="auto"/>
        <w:rPr>
          <w:rFonts w:ascii="Times New Roman" w:eastAsia="Calibri" w:hAnsi="Times New Roman" w:cs="Times New Roman"/>
          <w:b/>
          <w:caps/>
          <w:color w:val="632423"/>
          <w:sz w:val="24"/>
          <w:szCs w:val="28"/>
        </w:rPr>
      </w:pPr>
      <w:r w:rsidRPr="00F039AB">
        <w:rPr>
          <w:rFonts w:ascii="Times New Roman" w:eastAsia="Calibri" w:hAnsi="Times New Roman" w:cs="Times New Roman"/>
          <w:b/>
          <w:caps/>
          <w:color w:val="632423"/>
          <w:sz w:val="24"/>
          <w:szCs w:val="28"/>
        </w:rPr>
        <w:lastRenderedPageBreak/>
        <w:t xml:space="preserve">SECTION D. Future Plans </w:t>
      </w: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Table 26. How long do you plan to teach?</w:t>
      </w:r>
    </w:p>
    <w:tbl>
      <w:tblPr>
        <w:tblW w:w="4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2618"/>
        <w:gridCol w:w="977"/>
        <w:gridCol w:w="991"/>
      </w:tblGrid>
      <w:tr w:rsidR="00F039AB" w:rsidRPr="00F039AB" w:rsidTr="00F039AB">
        <w:trPr>
          <w:trHeight w:val="473"/>
        </w:trPr>
        <w:tc>
          <w:tcPr>
            <w:tcW w:w="2618"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968"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94</w:t>
            </w:r>
          </w:p>
        </w:tc>
      </w:tr>
      <w:tr w:rsidR="00F039AB" w:rsidRPr="00F039AB" w:rsidTr="00F039AB">
        <w:trPr>
          <w:trHeight w:val="301"/>
        </w:trPr>
        <w:tc>
          <w:tcPr>
            <w:tcW w:w="2618"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977"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91"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504"/>
        </w:trPr>
        <w:tc>
          <w:tcPr>
            <w:tcW w:w="2618"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1-2 years</w:t>
            </w:r>
          </w:p>
        </w:tc>
        <w:tc>
          <w:tcPr>
            <w:tcW w:w="977"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w:t>
            </w:r>
          </w:p>
        </w:tc>
        <w:tc>
          <w:tcPr>
            <w:tcW w:w="991"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2.13</w:t>
            </w:r>
          </w:p>
        </w:tc>
      </w:tr>
      <w:tr w:rsidR="00F039AB" w:rsidRPr="00F039AB" w:rsidTr="00F039AB">
        <w:trPr>
          <w:trHeight w:val="504"/>
        </w:trPr>
        <w:tc>
          <w:tcPr>
            <w:tcW w:w="2618"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3-5 years</w:t>
            </w:r>
          </w:p>
        </w:tc>
        <w:tc>
          <w:tcPr>
            <w:tcW w:w="977"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w:t>
            </w:r>
          </w:p>
        </w:tc>
        <w:tc>
          <w:tcPr>
            <w:tcW w:w="991"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5.32</w:t>
            </w:r>
          </w:p>
        </w:tc>
      </w:tr>
      <w:tr w:rsidR="00F039AB" w:rsidRPr="00F039AB" w:rsidTr="00F039AB">
        <w:trPr>
          <w:trHeight w:val="504"/>
        </w:trPr>
        <w:tc>
          <w:tcPr>
            <w:tcW w:w="2618"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6-10 years</w:t>
            </w:r>
          </w:p>
        </w:tc>
        <w:tc>
          <w:tcPr>
            <w:tcW w:w="977"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w:t>
            </w:r>
          </w:p>
        </w:tc>
        <w:tc>
          <w:tcPr>
            <w:tcW w:w="991"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5.32</w:t>
            </w:r>
          </w:p>
        </w:tc>
      </w:tr>
      <w:tr w:rsidR="00F039AB" w:rsidRPr="00F039AB" w:rsidTr="00F039AB">
        <w:trPr>
          <w:trHeight w:val="504"/>
        </w:trPr>
        <w:tc>
          <w:tcPr>
            <w:tcW w:w="2618"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11 or more years</w:t>
            </w:r>
          </w:p>
        </w:tc>
        <w:tc>
          <w:tcPr>
            <w:tcW w:w="977"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80</w:t>
            </w:r>
          </w:p>
        </w:tc>
        <w:tc>
          <w:tcPr>
            <w:tcW w:w="991"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85.11</w:t>
            </w:r>
          </w:p>
        </w:tc>
      </w:tr>
      <w:tr w:rsidR="00F039AB" w:rsidRPr="00F039AB" w:rsidTr="00F039AB">
        <w:trPr>
          <w:trHeight w:val="504"/>
        </w:trPr>
        <w:tc>
          <w:tcPr>
            <w:tcW w:w="2618"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lang w:bidi="en-US"/>
              </w:rPr>
              <w:t>I do not plan to teach</w:t>
            </w:r>
          </w:p>
        </w:tc>
        <w:tc>
          <w:tcPr>
            <w:tcW w:w="977"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991"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r>
    </w:tbl>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D1.</w:t>
      </w:r>
    </w:p>
    <w:p w:rsidR="00F039AB" w:rsidRPr="00F039AB" w:rsidRDefault="00F039AB" w:rsidP="00F039AB">
      <w:pPr>
        <w:rPr>
          <w:rFonts w:ascii="Times New Roman" w:eastAsia="Calibri" w:hAnsi="Times New Roman" w:cs="Times New Roman"/>
          <w:b/>
          <w:sz w:val="24"/>
          <w:szCs w:val="24"/>
        </w:rPr>
      </w:pPr>
      <w:r w:rsidRPr="00F039AB">
        <w:rPr>
          <w:rFonts w:ascii="Courier New" w:eastAsia="Times New Roman" w:hAnsi="Courier New" w:cs="Courier New"/>
          <w:color w:val="000000"/>
          <w:sz w:val="20"/>
          <w:szCs w:val="20"/>
        </w:rPr>
        <w:br w:type="page"/>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27. Where would you consider teaching? Mark all that apply.</w:t>
      </w:r>
    </w:p>
    <w:tbl>
      <w:tblPr>
        <w:tblW w:w="5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196"/>
        <w:gridCol w:w="1080"/>
        <w:gridCol w:w="1080"/>
      </w:tblGrid>
      <w:tr w:rsidR="00F039AB" w:rsidRPr="00F039AB" w:rsidTr="00F039AB">
        <w:trPr>
          <w:trHeight w:val="451"/>
        </w:trPr>
        <w:tc>
          <w:tcPr>
            <w:tcW w:w="3196"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160"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94</w:t>
            </w:r>
          </w:p>
        </w:tc>
      </w:tr>
      <w:tr w:rsidR="00F039AB" w:rsidRPr="00F039AB" w:rsidTr="00F039AB">
        <w:trPr>
          <w:trHeight w:val="287"/>
        </w:trPr>
        <w:tc>
          <w:tcPr>
            <w:tcW w:w="3196"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080"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1080"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 of Cases</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color w:val="000000"/>
              </w:rPr>
              <w:t>West Virginia</w:t>
            </w:r>
          </w:p>
        </w:tc>
        <w:tc>
          <w:tcPr>
            <w:tcW w:w="1080"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84</w:t>
            </w:r>
          </w:p>
        </w:tc>
        <w:tc>
          <w:tcPr>
            <w:tcW w:w="108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89.36</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Ohio</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60</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63.83</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Kentucky</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40</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42.55</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color w:val="000000"/>
              </w:rPr>
              <w:t>Virginia</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29</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30.85</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color w:val="000000"/>
              </w:rPr>
              <w:t>Maryland</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18</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19.15</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color w:val="000000"/>
              </w:rPr>
              <w:t>Pennsylvania</w:t>
            </w:r>
          </w:p>
        </w:tc>
        <w:tc>
          <w:tcPr>
            <w:tcW w:w="1080"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19</w:t>
            </w:r>
          </w:p>
        </w:tc>
        <w:tc>
          <w:tcPr>
            <w:tcW w:w="108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20.21</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North Carolina</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32</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34.04</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South Carolina</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27</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28.72</w:t>
            </w:r>
          </w:p>
        </w:tc>
      </w:tr>
      <w:tr w:rsidR="00F039AB" w:rsidRPr="00F039AB" w:rsidTr="00F039AB">
        <w:trPr>
          <w:trHeight w:val="504"/>
        </w:trPr>
        <w:tc>
          <w:tcPr>
            <w:tcW w:w="319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rPr>
              <w:t>Florida</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19</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20.21</w:t>
            </w:r>
          </w:p>
        </w:tc>
      </w:tr>
      <w:tr w:rsidR="00F039AB" w:rsidRPr="00F039AB" w:rsidTr="00F039AB">
        <w:trPr>
          <w:trHeight w:val="504"/>
        </w:trPr>
        <w:tc>
          <w:tcPr>
            <w:tcW w:w="319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Other urban area in the U.S.</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17</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18.09</w:t>
            </w:r>
          </w:p>
        </w:tc>
      </w:tr>
      <w:tr w:rsidR="00F039AB" w:rsidRPr="00F039AB" w:rsidTr="00F039AB">
        <w:trPr>
          <w:trHeight w:val="504"/>
        </w:trPr>
        <w:tc>
          <w:tcPr>
            <w:tcW w:w="319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Other suburban area in the U.S.</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20</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21.28</w:t>
            </w:r>
          </w:p>
        </w:tc>
      </w:tr>
      <w:tr w:rsidR="00F039AB" w:rsidRPr="00F039AB" w:rsidTr="00F039AB">
        <w:trPr>
          <w:trHeight w:val="504"/>
        </w:trPr>
        <w:tc>
          <w:tcPr>
            <w:tcW w:w="319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Other rural area in the U.S.</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13</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13.83</w:t>
            </w:r>
          </w:p>
        </w:tc>
      </w:tr>
      <w:tr w:rsidR="00F039AB" w:rsidRPr="00F039AB" w:rsidTr="00F039AB">
        <w:trPr>
          <w:trHeight w:val="504"/>
        </w:trPr>
        <w:tc>
          <w:tcPr>
            <w:tcW w:w="319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color w:val="000000"/>
                <w:lang w:bidi="en-US"/>
              </w:rPr>
              <w:t>Outside the U.S.</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15</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15.96</w:t>
            </w:r>
          </w:p>
        </w:tc>
      </w:tr>
      <w:tr w:rsidR="00F039AB" w:rsidRPr="00F039AB" w:rsidTr="00F039AB">
        <w:trPr>
          <w:trHeight w:val="504"/>
        </w:trPr>
        <w:tc>
          <w:tcPr>
            <w:tcW w:w="319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Other</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7.45</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D2.</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widowControl w:val="0"/>
        <w:autoSpaceDE w:val="0"/>
        <w:autoSpaceDN w:val="0"/>
        <w:adjustRightInd w:val="0"/>
        <w:spacing w:after="0" w:line="240" w:lineRule="auto"/>
        <w:rPr>
          <w:rFonts w:ascii="Times New Roman" w:eastAsia="Calibri" w:hAnsi="Times New Roman" w:cs="Times New Roman"/>
          <w:b/>
          <w:caps/>
          <w:color w:val="632423"/>
          <w:sz w:val="24"/>
          <w:szCs w:val="28"/>
        </w:rPr>
      </w:pPr>
      <w:r w:rsidRPr="00F039AB">
        <w:rPr>
          <w:rFonts w:ascii="Times New Roman" w:eastAsia="Calibri" w:hAnsi="Times New Roman" w:cs="Times New Roman"/>
          <w:b/>
          <w:caps/>
          <w:color w:val="632423"/>
          <w:sz w:val="24"/>
          <w:szCs w:val="28"/>
        </w:rPr>
        <w:br w:type="page"/>
      </w:r>
    </w:p>
    <w:p w:rsidR="00F039AB" w:rsidRPr="00F039AB" w:rsidRDefault="00F039AB" w:rsidP="00F039AB">
      <w:pPr>
        <w:widowControl w:val="0"/>
        <w:autoSpaceDE w:val="0"/>
        <w:autoSpaceDN w:val="0"/>
        <w:adjustRightInd w:val="0"/>
        <w:spacing w:after="0" w:line="240" w:lineRule="auto"/>
        <w:rPr>
          <w:rFonts w:ascii="Times New Roman" w:eastAsia="Calibri" w:hAnsi="Times New Roman" w:cs="Times New Roman"/>
          <w:b/>
          <w:caps/>
          <w:color w:val="632423"/>
          <w:sz w:val="24"/>
          <w:szCs w:val="28"/>
        </w:rPr>
      </w:pPr>
      <w:r w:rsidRPr="00F039AB">
        <w:rPr>
          <w:rFonts w:ascii="Times New Roman" w:eastAsia="Calibri" w:hAnsi="Times New Roman" w:cs="Times New Roman"/>
          <w:b/>
          <w:caps/>
          <w:color w:val="632423"/>
          <w:sz w:val="24"/>
          <w:szCs w:val="28"/>
        </w:rPr>
        <w:lastRenderedPageBreak/>
        <w:t xml:space="preserve">SECTION E. Your Background </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Table 28. What is your gender?</w:t>
      </w:r>
    </w:p>
    <w:tbl>
      <w:tblPr>
        <w:tblW w:w="3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1628"/>
        <w:gridCol w:w="983"/>
        <w:gridCol w:w="985"/>
      </w:tblGrid>
      <w:tr w:rsidR="00F039AB" w:rsidRPr="00F039AB" w:rsidTr="00F039AB">
        <w:trPr>
          <w:trHeight w:val="473"/>
        </w:trPr>
        <w:tc>
          <w:tcPr>
            <w:tcW w:w="1628"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968"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94</w:t>
            </w:r>
          </w:p>
        </w:tc>
      </w:tr>
      <w:tr w:rsidR="00F039AB" w:rsidRPr="00F039AB" w:rsidTr="00F039AB">
        <w:trPr>
          <w:trHeight w:val="301"/>
        </w:trPr>
        <w:tc>
          <w:tcPr>
            <w:tcW w:w="1628"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983"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85"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504"/>
        </w:trPr>
        <w:tc>
          <w:tcPr>
            <w:tcW w:w="1628"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Arial"/>
                <w:b/>
                <w:bCs/>
              </w:rPr>
              <w:t>Male</w:t>
            </w:r>
          </w:p>
        </w:tc>
        <w:tc>
          <w:tcPr>
            <w:tcW w:w="983"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26</w:t>
            </w:r>
          </w:p>
        </w:tc>
        <w:tc>
          <w:tcPr>
            <w:tcW w:w="985"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27.66</w:t>
            </w:r>
          </w:p>
        </w:tc>
      </w:tr>
      <w:tr w:rsidR="00F039AB" w:rsidRPr="00F039AB" w:rsidTr="00F039AB">
        <w:trPr>
          <w:trHeight w:val="504"/>
        </w:trPr>
        <w:tc>
          <w:tcPr>
            <w:tcW w:w="1628"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Arial"/>
                <w:b/>
                <w:bCs/>
              </w:rPr>
              <w:t>Female</w:t>
            </w:r>
          </w:p>
        </w:tc>
        <w:tc>
          <w:tcPr>
            <w:tcW w:w="983"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68</w:t>
            </w:r>
          </w:p>
        </w:tc>
        <w:tc>
          <w:tcPr>
            <w:tcW w:w="985"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72.34</w:t>
            </w:r>
          </w:p>
        </w:tc>
      </w:tr>
    </w:tbl>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Data from item</w:t>
      </w:r>
      <w:r w:rsidRPr="00F039AB">
        <w:rPr>
          <w:rFonts w:ascii="Arial Narrow" w:eastAsia="Times New Roman" w:hAnsi="Arial Narrow" w:cs="Courier New"/>
          <w:i/>
          <w:color w:val="000000"/>
          <w:sz w:val="20"/>
          <w:szCs w:val="20"/>
          <w:lang w:bidi="en-US"/>
        </w:rPr>
        <w:t xml:space="preserve"> </w:t>
      </w:r>
      <w:r w:rsidRPr="00F039AB">
        <w:rPr>
          <w:rFonts w:ascii="Arial Narrow" w:eastAsia="Times New Roman" w:hAnsi="Arial Narrow" w:cs="Courier New"/>
          <w:color w:val="000000"/>
          <w:sz w:val="20"/>
          <w:szCs w:val="20"/>
          <w:lang w:bidi="en-US"/>
        </w:rPr>
        <w:t>E1.</w:t>
      </w: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p>
    <w:p w:rsidR="00F039AB" w:rsidRPr="00F039AB" w:rsidRDefault="00F039AB" w:rsidP="00F039AB">
      <w:pPr>
        <w:keepNext/>
        <w:spacing w:after="0" w:line="240" w:lineRule="auto"/>
        <w:rPr>
          <w:rFonts w:ascii="Times New Roman" w:eastAsia="Calibri" w:hAnsi="Times New Roman" w:cs="Times New Roman"/>
          <w:b/>
          <w:sz w:val="24"/>
          <w:szCs w:val="24"/>
          <w:lang w:bidi="en-US"/>
        </w:rPr>
      </w:pPr>
      <w:r w:rsidRPr="00F039AB">
        <w:rPr>
          <w:rFonts w:ascii="Times New Roman" w:eastAsia="Calibri" w:hAnsi="Times New Roman" w:cs="Times New Roman"/>
          <w:b/>
          <w:sz w:val="24"/>
          <w:szCs w:val="24"/>
          <w:lang w:bidi="en-US"/>
        </w:rPr>
        <w:t>Table 29. What is your race/ethnicity?</w:t>
      </w:r>
    </w:p>
    <w:tbl>
      <w:tblPr>
        <w:tblW w:w="5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60" w:firstRow="1" w:lastRow="1" w:firstColumn="0" w:lastColumn="0" w:noHBand="1" w:noVBand="1"/>
      </w:tblPr>
      <w:tblGrid>
        <w:gridCol w:w="3466"/>
        <w:gridCol w:w="1080"/>
        <w:gridCol w:w="1080"/>
      </w:tblGrid>
      <w:tr w:rsidR="00F039AB" w:rsidRPr="00F039AB" w:rsidTr="00F039AB">
        <w:trPr>
          <w:trHeight w:val="451"/>
        </w:trPr>
        <w:tc>
          <w:tcPr>
            <w:tcW w:w="3466"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2160" w:type="dxa"/>
            <w:gridSpan w:val="2"/>
            <w:tcBorders>
              <w:bottom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Cs/>
                <w:lang w:bidi="en-US"/>
              </w:rPr>
              <w:t>n = 94</w:t>
            </w:r>
          </w:p>
        </w:tc>
      </w:tr>
      <w:tr w:rsidR="00F039AB" w:rsidRPr="00F039AB" w:rsidTr="00F039AB">
        <w:trPr>
          <w:trHeight w:val="287"/>
        </w:trPr>
        <w:tc>
          <w:tcPr>
            <w:tcW w:w="3466"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080" w:type="dxa"/>
            <w:tcBorders>
              <w:top w:val="single" w:sz="4" w:space="0" w:color="auto"/>
              <w:right w:val="single" w:sz="4"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1080" w:type="dxa"/>
            <w:tcBorders>
              <w:top w:val="single" w:sz="4" w:space="0" w:color="auto"/>
              <w:left w:val="single" w:sz="4" w:space="0" w:color="auto"/>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 of Cases</w:t>
            </w:r>
          </w:p>
        </w:tc>
      </w:tr>
      <w:tr w:rsidR="00F039AB" w:rsidRPr="00F039AB" w:rsidTr="00F039AB">
        <w:trPr>
          <w:trHeight w:val="755"/>
        </w:trPr>
        <w:tc>
          <w:tcPr>
            <w:tcW w:w="3466"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American Indian or Alaskan Native</w:t>
            </w:r>
          </w:p>
        </w:tc>
        <w:tc>
          <w:tcPr>
            <w:tcW w:w="1080" w:type="dxa"/>
            <w:tcBorders>
              <w:right w:val="single" w:sz="4"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w:t>
            </w:r>
          </w:p>
        </w:tc>
        <w:tc>
          <w:tcPr>
            <w:tcW w:w="108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1.06</w:t>
            </w:r>
          </w:p>
        </w:tc>
      </w:tr>
      <w:tr w:rsidR="00F039AB" w:rsidRPr="00F039AB" w:rsidTr="00F039AB">
        <w:trPr>
          <w:trHeight w:val="755"/>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Asian</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r w:rsidR="00F039AB" w:rsidRPr="00F039AB" w:rsidTr="00F039AB">
        <w:trPr>
          <w:trHeight w:val="755"/>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Black or African American</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2.13</w:t>
            </w:r>
          </w:p>
        </w:tc>
      </w:tr>
      <w:tr w:rsidR="00F039AB" w:rsidRPr="00F039AB" w:rsidTr="00F039AB">
        <w:trPr>
          <w:trHeight w:val="755"/>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Hispanic or Latino</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756"/>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Native Hawaiian and other Pacific Islander</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0.00</w:t>
            </w:r>
          </w:p>
        </w:tc>
      </w:tr>
      <w:tr w:rsidR="00F039AB" w:rsidRPr="00F039AB" w:rsidTr="00F039AB">
        <w:trPr>
          <w:trHeight w:val="756"/>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White, non-Hispanic</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91</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96.81</w:t>
            </w:r>
          </w:p>
        </w:tc>
      </w:tr>
      <w:tr w:rsidR="00F039AB" w:rsidRPr="00F039AB" w:rsidTr="00F039AB">
        <w:trPr>
          <w:trHeight w:val="756"/>
        </w:trPr>
        <w:tc>
          <w:tcPr>
            <w:tcW w:w="3466"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color w:val="000000"/>
                <w:vertAlign w:val="superscript"/>
                <w:lang w:bidi="en-US"/>
              </w:rPr>
            </w:pPr>
            <w:r w:rsidRPr="00F039AB">
              <w:rPr>
                <w:rFonts w:ascii="Arial Narrow" w:eastAsia="Times New Roman" w:hAnsi="Arial Narrow" w:cs="Courier New"/>
                <w:b/>
                <w:color w:val="000000"/>
                <w:lang w:bidi="en-US"/>
              </w:rPr>
              <w:t>Other</w:t>
            </w:r>
          </w:p>
        </w:tc>
        <w:tc>
          <w:tcPr>
            <w:tcW w:w="1080" w:type="dxa"/>
            <w:tcBorders>
              <w:right w:val="single" w:sz="4"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w:t>
            </w:r>
          </w:p>
        </w:tc>
        <w:tc>
          <w:tcPr>
            <w:tcW w:w="108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3.19</w:t>
            </w:r>
          </w:p>
        </w:tc>
      </w:tr>
    </w:tbl>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E3.</w:t>
      </w: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lang w:bidi="en-US"/>
        </w:rPr>
      </w:pPr>
    </w:p>
    <w:p w:rsidR="00F039AB" w:rsidRPr="00F039AB" w:rsidRDefault="00F039AB" w:rsidP="00F039AB">
      <w:pPr>
        <w:widowControl w:val="0"/>
        <w:autoSpaceDE w:val="0"/>
        <w:autoSpaceDN w:val="0"/>
        <w:adjustRightInd w:val="0"/>
        <w:spacing w:after="0" w:line="240" w:lineRule="auto"/>
        <w:rPr>
          <w:rFonts w:ascii="Arial Narrow" w:eastAsia="Times New Roman" w:hAnsi="Arial Narrow" w:cs="Courier New"/>
          <w:iCs/>
          <w:color w:val="000000"/>
          <w:sz w:val="20"/>
          <w:szCs w:val="20"/>
          <w:lang w:bidi="en-US"/>
        </w:rPr>
      </w:pP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Table 30. Is English your native language?</w:t>
      </w:r>
    </w:p>
    <w:tbl>
      <w:tblP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990"/>
        <w:gridCol w:w="960"/>
        <w:gridCol w:w="960"/>
      </w:tblGrid>
      <w:tr w:rsidR="00F039AB" w:rsidRPr="00F039AB" w:rsidTr="00F039AB">
        <w:trPr>
          <w:trHeight w:val="519"/>
        </w:trPr>
        <w:tc>
          <w:tcPr>
            <w:tcW w:w="990"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920" w:type="dxa"/>
            <w:gridSpan w:val="2"/>
            <w:tcBorders>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Cs/>
                <w:lang w:bidi="en-US"/>
              </w:rPr>
            </w:pPr>
            <w:r w:rsidRPr="00F039AB">
              <w:rPr>
                <w:rFonts w:ascii="Arial Narrow" w:eastAsia="Times New Roman" w:hAnsi="Arial Narrow" w:cs="Courier New"/>
                <w:bCs/>
                <w:lang w:bidi="en-US"/>
              </w:rPr>
              <w:t>n = 92</w:t>
            </w:r>
          </w:p>
        </w:tc>
      </w:tr>
      <w:tr w:rsidR="00F039AB" w:rsidRPr="00F039AB" w:rsidTr="00F039AB">
        <w:trPr>
          <w:trHeight w:val="350"/>
        </w:trPr>
        <w:tc>
          <w:tcPr>
            <w:tcW w:w="990"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960" w:type="dxa"/>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60" w:type="dxa"/>
            <w:tcBorders>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270"/>
        </w:trPr>
        <w:tc>
          <w:tcPr>
            <w:tcW w:w="9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Yes</w:t>
            </w:r>
          </w:p>
        </w:tc>
        <w:tc>
          <w:tcPr>
            <w:tcW w:w="960" w:type="dxa"/>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92</w:t>
            </w:r>
          </w:p>
        </w:tc>
        <w:tc>
          <w:tcPr>
            <w:tcW w:w="96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100.00</w:t>
            </w:r>
          </w:p>
        </w:tc>
      </w:tr>
      <w:tr w:rsidR="00F039AB" w:rsidRPr="00F039AB" w:rsidTr="00F039AB">
        <w:trPr>
          <w:trHeight w:val="270"/>
        </w:trPr>
        <w:tc>
          <w:tcPr>
            <w:tcW w:w="990"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No</w:t>
            </w:r>
          </w:p>
        </w:tc>
        <w:tc>
          <w:tcPr>
            <w:tcW w:w="960" w:type="dxa"/>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w:t>
            </w:r>
          </w:p>
        </w:tc>
        <w:tc>
          <w:tcPr>
            <w:tcW w:w="96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0.00</w:t>
            </w:r>
          </w:p>
        </w:tc>
      </w:tr>
    </w:tbl>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 xml:space="preserve">Data from item </w:t>
      </w:r>
      <w:r w:rsidRPr="00F039AB">
        <w:rPr>
          <w:rFonts w:ascii="Arial Narrow" w:eastAsia="Times New Roman" w:hAnsi="Arial Narrow" w:cs="Courier New"/>
          <w:color w:val="000000"/>
          <w:sz w:val="20"/>
          <w:szCs w:val="20"/>
          <w:lang w:bidi="en-US"/>
        </w:rPr>
        <w:t>E4.</w:t>
      </w: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900"/>
        </w:tabs>
        <w:spacing w:after="0" w:line="240" w:lineRule="auto"/>
        <w:rPr>
          <w:rFonts w:ascii="Times New Roman" w:eastAsia="Calibri" w:hAnsi="Times New Roman" w:cs="Times New Roman"/>
          <w:b/>
          <w:sz w:val="24"/>
          <w:szCs w:val="24"/>
        </w:rPr>
      </w:pPr>
    </w:p>
    <w:p w:rsidR="00F039AB" w:rsidRPr="00F039AB" w:rsidRDefault="00F039AB" w:rsidP="00F039AB">
      <w:pPr>
        <w:keepNext/>
        <w:tabs>
          <w:tab w:val="left" w:pos="1080"/>
        </w:tabs>
        <w:spacing w:after="0" w:line="240" w:lineRule="auto"/>
        <w:rPr>
          <w:rFonts w:ascii="Times New Roman" w:eastAsia="Calibri" w:hAnsi="Times New Roman" w:cs="Times New Roman"/>
          <w:b/>
          <w:sz w:val="24"/>
          <w:szCs w:val="24"/>
        </w:rPr>
      </w:pPr>
      <w:r w:rsidRPr="00F039AB">
        <w:rPr>
          <w:rFonts w:ascii="Times New Roman" w:eastAsia="Calibri" w:hAnsi="Times New Roman" w:cs="Times New Roman"/>
          <w:b/>
          <w:sz w:val="24"/>
          <w:szCs w:val="24"/>
        </w:rPr>
        <w:t>Table 31. Do you fluently speak a language other than English?</w:t>
      </w:r>
    </w:p>
    <w:tbl>
      <w:tblPr>
        <w:tblW w:w="2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990"/>
        <w:gridCol w:w="960"/>
        <w:gridCol w:w="960"/>
      </w:tblGrid>
      <w:tr w:rsidR="00F039AB" w:rsidRPr="00F039AB" w:rsidTr="00F039AB">
        <w:trPr>
          <w:trHeight w:val="519"/>
        </w:trPr>
        <w:tc>
          <w:tcPr>
            <w:tcW w:w="990" w:type="dxa"/>
            <w:vMerge w:val="restart"/>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1920" w:type="dxa"/>
            <w:gridSpan w:val="2"/>
            <w:tcBorders>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Cs/>
                <w:lang w:bidi="en-US"/>
              </w:rPr>
            </w:pPr>
            <w:r w:rsidRPr="00F039AB">
              <w:rPr>
                <w:rFonts w:ascii="Arial Narrow" w:eastAsia="Times New Roman" w:hAnsi="Arial Narrow" w:cs="Courier New"/>
                <w:bCs/>
                <w:lang w:bidi="en-US"/>
              </w:rPr>
              <w:t>n = 93</w:t>
            </w:r>
          </w:p>
        </w:tc>
      </w:tr>
      <w:tr w:rsidR="00F039AB" w:rsidRPr="00F039AB" w:rsidTr="00F039AB">
        <w:trPr>
          <w:trHeight w:val="350"/>
        </w:trPr>
        <w:tc>
          <w:tcPr>
            <w:tcW w:w="990" w:type="dxa"/>
            <w:vMerge/>
            <w:shd w:val="clear" w:color="auto" w:fill="B8CCE4" w:themeFill="accent1" w:themeFillTint="66"/>
            <w:noWrap/>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p>
        </w:tc>
        <w:tc>
          <w:tcPr>
            <w:tcW w:w="960" w:type="dxa"/>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w:t>
            </w:r>
          </w:p>
        </w:tc>
        <w:tc>
          <w:tcPr>
            <w:tcW w:w="960" w:type="dxa"/>
            <w:tcBorders>
              <w:right w:val="single" w:sz="18" w:space="0" w:color="auto"/>
            </w:tcBorders>
            <w:shd w:val="clear" w:color="auto" w:fill="B8CCE4" w:themeFill="accent1" w:themeFillTint="66"/>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b/>
                <w:bCs/>
                <w:lang w:bidi="en-US"/>
              </w:rPr>
            </w:pPr>
            <w:r w:rsidRPr="00F039AB">
              <w:rPr>
                <w:rFonts w:ascii="Arial Narrow" w:eastAsia="Times New Roman" w:hAnsi="Arial Narrow" w:cs="Courier New"/>
                <w:b/>
                <w:bCs/>
                <w:lang w:bidi="en-US"/>
              </w:rPr>
              <w:t>Percent</w:t>
            </w:r>
          </w:p>
        </w:tc>
      </w:tr>
      <w:tr w:rsidR="00F039AB" w:rsidRPr="00F039AB" w:rsidTr="00F039AB">
        <w:trPr>
          <w:trHeight w:val="270"/>
        </w:trPr>
        <w:tc>
          <w:tcPr>
            <w:tcW w:w="990" w:type="dxa"/>
            <w:shd w:val="clear" w:color="auto" w:fill="auto"/>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lang w:bidi="en-US"/>
              </w:rPr>
            </w:pPr>
            <w:r w:rsidRPr="00F039AB">
              <w:rPr>
                <w:rFonts w:ascii="Arial Narrow" w:eastAsia="Times New Roman" w:hAnsi="Arial Narrow" w:cs="Courier New"/>
                <w:b/>
                <w:lang w:bidi="en-US"/>
              </w:rPr>
              <w:t>Yes</w:t>
            </w:r>
          </w:p>
        </w:tc>
        <w:tc>
          <w:tcPr>
            <w:tcW w:w="960" w:type="dxa"/>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6</w:t>
            </w:r>
          </w:p>
        </w:tc>
        <w:tc>
          <w:tcPr>
            <w:tcW w:w="960" w:type="dxa"/>
            <w:tcBorders>
              <w:right w:val="single" w:sz="18" w:space="0" w:color="auto"/>
            </w:tcBorders>
            <w:shd w:val="clear" w:color="auto" w:fill="auto"/>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lang w:bidi="en-US"/>
              </w:rPr>
            </w:pPr>
            <w:r w:rsidRPr="00F039AB">
              <w:rPr>
                <w:rFonts w:ascii="Arial Narrow" w:eastAsia="Times New Roman" w:hAnsi="Arial Narrow" w:cs="Courier New"/>
                <w:lang w:bidi="en-US"/>
              </w:rPr>
              <w:t>6.45</w:t>
            </w:r>
          </w:p>
        </w:tc>
      </w:tr>
      <w:tr w:rsidR="00F039AB" w:rsidRPr="00F039AB" w:rsidTr="00F039AB">
        <w:trPr>
          <w:trHeight w:val="270"/>
        </w:trPr>
        <w:tc>
          <w:tcPr>
            <w:tcW w:w="990" w:type="dxa"/>
            <w:noWrap/>
            <w:vAlign w:val="center"/>
          </w:tcPr>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b/>
                <w:color w:val="000000"/>
                <w:lang w:bidi="en-US"/>
              </w:rPr>
            </w:pPr>
            <w:r w:rsidRPr="00F039AB">
              <w:rPr>
                <w:rFonts w:ascii="Arial Narrow" w:eastAsia="Times New Roman" w:hAnsi="Arial Narrow" w:cs="Courier New"/>
                <w:b/>
                <w:color w:val="000000"/>
                <w:lang w:bidi="en-US"/>
              </w:rPr>
              <w:t>No</w:t>
            </w:r>
          </w:p>
        </w:tc>
        <w:tc>
          <w:tcPr>
            <w:tcW w:w="960" w:type="dxa"/>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87</w:t>
            </w:r>
          </w:p>
        </w:tc>
        <w:tc>
          <w:tcPr>
            <w:tcW w:w="960" w:type="dxa"/>
            <w:tcBorders>
              <w:right w:val="single" w:sz="18" w:space="0" w:color="auto"/>
            </w:tcBorders>
            <w:vAlign w:val="center"/>
          </w:tcPr>
          <w:p w:rsidR="00F039AB" w:rsidRPr="00F039AB" w:rsidRDefault="00F039AB" w:rsidP="00F039AB">
            <w:pPr>
              <w:keepNext/>
              <w:keepLines/>
              <w:widowControl w:val="0"/>
              <w:autoSpaceDE w:val="0"/>
              <w:autoSpaceDN w:val="0"/>
              <w:adjustRightInd w:val="0"/>
              <w:spacing w:after="0" w:line="240" w:lineRule="auto"/>
              <w:jc w:val="center"/>
              <w:rPr>
                <w:rFonts w:ascii="Arial Narrow" w:eastAsia="Times New Roman" w:hAnsi="Arial Narrow" w:cs="Courier New"/>
                <w:color w:val="000000"/>
                <w:lang w:bidi="en-US"/>
              </w:rPr>
            </w:pPr>
            <w:r w:rsidRPr="00F039AB">
              <w:rPr>
                <w:rFonts w:ascii="Arial Narrow" w:eastAsia="Times New Roman" w:hAnsi="Arial Narrow" w:cs="Courier New"/>
                <w:color w:val="000000"/>
                <w:lang w:bidi="en-US"/>
              </w:rPr>
              <w:t>93.55</w:t>
            </w:r>
          </w:p>
        </w:tc>
      </w:tr>
    </w:tbl>
    <w:p w:rsidR="00F039AB" w:rsidRPr="00F039AB" w:rsidRDefault="00F039AB" w:rsidP="00F039AB">
      <w:pPr>
        <w:keepNext/>
        <w:keepLines/>
        <w:widowControl w:val="0"/>
        <w:autoSpaceDE w:val="0"/>
        <w:autoSpaceDN w:val="0"/>
        <w:adjustRightInd w:val="0"/>
        <w:spacing w:after="0" w:line="240" w:lineRule="auto"/>
        <w:rPr>
          <w:rFonts w:ascii="Arial Narrow" w:eastAsia="Times New Roman" w:hAnsi="Arial Narrow" w:cs="Courier New"/>
          <w:i/>
          <w:color w:val="000000"/>
          <w:sz w:val="20"/>
          <w:szCs w:val="20"/>
          <w:lang w:bidi="en-US"/>
        </w:rPr>
      </w:pPr>
      <w:r w:rsidRPr="00F039AB">
        <w:rPr>
          <w:rFonts w:ascii="Arial Narrow" w:eastAsia="Times New Roman" w:hAnsi="Arial Narrow" w:cs="Courier New"/>
          <w:i/>
          <w:iCs/>
          <w:color w:val="000000"/>
          <w:sz w:val="20"/>
          <w:szCs w:val="20"/>
          <w:lang w:bidi="en-US"/>
        </w:rPr>
        <w:t xml:space="preserve">Note. </w:t>
      </w:r>
      <w:r w:rsidRPr="00F039AB">
        <w:rPr>
          <w:rFonts w:ascii="Arial Narrow" w:eastAsia="Times New Roman" w:hAnsi="Arial Narrow" w:cs="Courier New"/>
          <w:iCs/>
          <w:color w:val="000000"/>
          <w:sz w:val="20"/>
          <w:szCs w:val="20"/>
          <w:lang w:bidi="en-US"/>
        </w:rPr>
        <w:t>Data from item</w:t>
      </w:r>
      <w:r w:rsidRPr="00F039AB">
        <w:rPr>
          <w:rFonts w:ascii="Arial Narrow" w:eastAsia="Times New Roman" w:hAnsi="Arial Narrow" w:cs="Courier New"/>
          <w:i/>
          <w:color w:val="000000"/>
          <w:sz w:val="20"/>
          <w:szCs w:val="20"/>
          <w:lang w:bidi="en-US"/>
        </w:rPr>
        <w:t xml:space="preserve"> </w:t>
      </w:r>
      <w:r w:rsidRPr="00F039AB">
        <w:rPr>
          <w:rFonts w:ascii="Arial Narrow" w:eastAsia="Times New Roman" w:hAnsi="Arial Narrow" w:cs="Courier New"/>
          <w:color w:val="000000"/>
          <w:sz w:val="20"/>
          <w:szCs w:val="20"/>
          <w:lang w:bidi="en-US"/>
        </w:rPr>
        <w:t>E5.</w:t>
      </w:r>
    </w:p>
    <w:p w:rsidR="00F039AB" w:rsidRPr="00F039AB" w:rsidRDefault="00F039AB" w:rsidP="00F039AB">
      <w:pPr>
        <w:rPr>
          <w:rFonts w:ascii="Calibri" w:eastAsia="Calibri" w:hAnsi="Calibri" w:cs="Times New Roman"/>
          <w:b/>
          <w:sz w:val="28"/>
          <w:szCs w:val="28"/>
        </w:rPr>
      </w:pPr>
      <w:r w:rsidRPr="00F039AB">
        <w:rPr>
          <w:rFonts w:ascii="Calibri" w:eastAsia="Calibri" w:hAnsi="Calibri" w:cs="Times New Roman"/>
          <w:b/>
          <w:sz w:val="28"/>
          <w:szCs w:val="28"/>
        </w:rPr>
        <w:br w:type="page"/>
      </w:r>
    </w:p>
    <w:p w:rsidR="00F039AB" w:rsidRPr="00F039AB" w:rsidRDefault="00F039AB" w:rsidP="00F039AB">
      <w:pPr>
        <w:jc w:val="center"/>
        <w:rPr>
          <w:rFonts w:ascii="Times New Roman" w:eastAsia="Calibri" w:hAnsi="Times New Roman" w:cs="Times New Roman"/>
          <w:b/>
          <w:sz w:val="24"/>
          <w:szCs w:val="24"/>
        </w:rPr>
      </w:pPr>
      <w:r w:rsidRPr="00F039AB">
        <w:rPr>
          <w:rFonts w:ascii="Times New Roman" w:eastAsia="Calibri" w:hAnsi="Times New Roman" w:cs="Times New Roman"/>
          <w:b/>
          <w:sz w:val="24"/>
          <w:szCs w:val="24"/>
        </w:rPr>
        <w:lastRenderedPageBreak/>
        <w:t>Appendix A: Exit Survey Validity and Reliability Information</w:t>
      </w: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vertAlign w:val="superscript"/>
        </w:rPr>
      </w:pPr>
      <w:r w:rsidRPr="00F039AB">
        <w:rPr>
          <w:rFonts w:ascii="Times New Roman" w:eastAsia="Calibri" w:hAnsi="Times New Roman" w:cs="Times New Roman"/>
          <w:color w:val="000000"/>
          <w:sz w:val="24"/>
          <w:szCs w:val="24"/>
        </w:rPr>
        <w:t>Hezel Associates researchers performed an exploratory factor analysis using 2014-15 data from the Exit Survey Parts A, B, and C. A principal axis factor analysis with varimax rotation was used to compute the factors and evaluate the underlying structure of the items. Varimax rotation was used to ensure clear delineations of factors. Several assumptions must be met to ensure that factor analysis is appropriate for these data. The determinant, Kaiser-Meyer-Olkin (KMO), and Bartlett were used to test these assumptions. The determinant identifies whether items are too similar for the analysis to work well; KMO ensures that there are enough items predicted by each factor; the Bartlett test determines if the items are sufficiently correlated to run the factor analysis. The factor analysis suggests which items could potentially be retained, revised, or eliminated from each section based on how well they contribute to the overall understanding of the construct. The NExT Common Metrics Group used this analysis to make revisions; this version was implemented for the 2016-17 administration. The results of the analysis are presented below for each of the analyzed sections.</w:t>
      </w:r>
      <w:r w:rsidRPr="00F039AB">
        <w:rPr>
          <w:rFonts w:ascii="Times New Roman" w:eastAsia="Calibri" w:hAnsi="Times New Roman" w:cs="Times New Roman"/>
          <w:color w:val="000000"/>
          <w:sz w:val="24"/>
          <w:szCs w:val="24"/>
          <w:vertAlign w:val="superscript"/>
        </w:rPr>
        <w:t>1</w:t>
      </w: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F039AB">
        <w:rPr>
          <w:rFonts w:ascii="Times New Roman" w:eastAsia="Times New Roman" w:hAnsi="Times New Roman" w:cs="Times New Roman"/>
          <w:color w:val="000000"/>
          <w:sz w:val="24"/>
          <w:szCs w:val="24"/>
        </w:rPr>
        <w:t xml:space="preserve">Section A2 includes seven items, six of which loaded clearly on two factors, using a correlation threshold of .30. Factor 1: Program Quality (items a2f, a2d, a2c, a2g, a2e) ranged from .763 to .482.  Factor 2: Advising (items a2b, a2a) ranged from .783 to 7.68.  </w:t>
      </w: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Part B, Preparation for Teaching, is comprised of four sections: B1, Instructional Practice; B2, Diverse Learners; B3, Learning Environment; and B4, Professionalism. All of the items in Part B were included in this analysis. Analyzing all sections together provided information about the underlying factor structure of Part B, which may uncover relationships among variables that would not be found if the sections were analyzed separately. </w:t>
      </w: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Using Cohen’s (1988) guidelines, moderate to strong correlations, ranging from .33 to .83, were found between all of the variables within each of the individual sections of Part B. The large number of moderate to strong correlations indicates that these items are all closely related to one another. When items intended for separate constructs are closely related, it can be concluded that the constructs the items are measuring are also closely related. Five factors emerged in this factor analysis, accounting for 60% of the variance. Factor 1: Instructional Practice (items B1h, B1b, B1g, B1k, B1c, B1d, B1f, B1a, B1e, B1m, B1i, B1l, B1r, B1p, B1j, B1q) ranged from .670 to .447.  Factor 2: Learning Environment (items B3h, B3f, B3a, B3e, B3b, B3i, B3d, B3g, B3c) ranged from .707 to .478.  Factor 3: Diverse Learners (items B2f, B2e, B2h, B2g, B2d, B2b, B2a, B2i, B2c, B2j) ranged from .706 to .443.  Factor 4: Professionalism (items B4e, B4d, B4b, B4a, B4c, B4f) ranged from .665 to .529. Factor 5: Technology and Resources (items B1o, B1n, B1s, B1t) ranged from .669 to .484.</w:t>
      </w: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r w:rsidRPr="00F039AB">
        <w:rPr>
          <w:rFonts w:ascii="Times New Roman" w:eastAsia="Calibri" w:hAnsi="Times New Roman" w:cs="Times New Roman"/>
          <w:color w:val="000000"/>
          <w:sz w:val="24"/>
          <w:szCs w:val="24"/>
        </w:rPr>
        <w:t>Part C, Student Teaching, Section C1, includes two sections: University or College Supervisor, and Section C6, Cooperating Teacher/Co-teacher. All of the items in these two sections were included in this analysis. Using Cohen’s (1988) guidelines, all items in Section C1 had strong bivariate correlations ranging from .646 to .814.  The factor analysis suggests a two-factor solution. The first factor accounted for 39% of the variance and the second accounted for 23%.  Factor 1: Cooperating Teacher (items C6i, C6e, C6j, C6k, C6c, C6d, C6b, C6h, C6f, C6a, C6g) ranged from .842 to .571. Factor 2: University/College Supervisor (items C1d, C1e, C1c, C1a, C1b) ranged from .895 to .785.</w:t>
      </w:r>
    </w:p>
    <w:p w:rsidR="00F039AB" w:rsidRPr="00F039AB" w:rsidRDefault="00F039AB" w:rsidP="00F039AB">
      <w:pPr>
        <w:autoSpaceDE w:val="0"/>
        <w:autoSpaceDN w:val="0"/>
        <w:adjustRightInd w:val="0"/>
        <w:spacing w:after="0" w:line="240" w:lineRule="auto"/>
        <w:rPr>
          <w:rFonts w:ascii="Times New Roman" w:eastAsia="Calibri" w:hAnsi="Times New Roman" w:cs="Times New Roman"/>
          <w:b/>
          <w:bCs/>
          <w:color w:val="000000"/>
          <w:sz w:val="23"/>
          <w:szCs w:val="23"/>
        </w:rPr>
      </w:pPr>
    </w:p>
    <w:p w:rsidR="00F039AB" w:rsidRPr="00F039AB" w:rsidRDefault="00F039AB" w:rsidP="00F039AB">
      <w:pPr>
        <w:rPr>
          <w:rFonts w:ascii="Times New Roman" w:eastAsia="Calibri" w:hAnsi="Times New Roman" w:cs="Times New Roman"/>
          <w:b/>
          <w:bCs/>
          <w:color w:val="000000"/>
          <w:sz w:val="23"/>
          <w:szCs w:val="23"/>
        </w:rPr>
      </w:pPr>
      <w:r w:rsidRPr="00F039AB">
        <w:rPr>
          <w:rFonts w:ascii="Times New Roman" w:eastAsia="Times New Roman" w:hAnsi="Times New Roman" w:cs="Times New Roman"/>
          <w:b/>
          <w:bCs/>
          <w:color w:val="000000"/>
          <w:sz w:val="23"/>
          <w:szCs w:val="23"/>
        </w:rPr>
        <w:br w:type="page"/>
      </w: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r w:rsidRPr="00F039AB">
        <w:rPr>
          <w:rFonts w:ascii="Times New Roman" w:eastAsia="Calibri" w:hAnsi="Times New Roman" w:cs="Times New Roman"/>
          <w:b/>
          <w:bCs/>
          <w:color w:val="000000"/>
          <w:sz w:val="23"/>
          <w:szCs w:val="23"/>
        </w:rPr>
        <w:lastRenderedPageBreak/>
        <w:t xml:space="preserve">Instrument Reliability </w:t>
      </w: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The reliability of the scales suggested by the factor loadings was assessed using Cronbach’s alpha.  The alpha coefficients, all greater than .70, signify good internal consistency for these constructs. The results are displayed in Table 1.</w:t>
      </w: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b/>
          <w:color w:val="000000"/>
          <w:sz w:val="23"/>
          <w:szCs w:val="23"/>
        </w:rPr>
      </w:pPr>
      <w:r w:rsidRPr="00F039AB">
        <w:rPr>
          <w:rFonts w:ascii="Times New Roman" w:eastAsia="Calibri" w:hAnsi="Times New Roman" w:cs="Times New Roman"/>
          <w:b/>
          <w:color w:val="000000"/>
          <w:sz w:val="23"/>
          <w:szCs w:val="23"/>
        </w:rPr>
        <w:t>Table 1. Reliability Analysis</w:t>
      </w:r>
    </w:p>
    <w:tbl>
      <w:tblPr>
        <w:tblStyle w:val="TableGrid"/>
        <w:tblW w:w="0" w:type="auto"/>
        <w:tblLook w:val="04A0" w:firstRow="1" w:lastRow="0" w:firstColumn="1" w:lastColumn="0" w:noHBand="0" w:noVBand="1"/>
      </w:tblPr>
      <w:tblGrid>
        <w:gridCol w:w="1075"/>
        <w:gridCol w:w="5158"/>
        <w:gridCol w:w="1862"/>
      </w:tblGrid>
      <w:tr w:rsidR="00F039AB" w:rsidRPr="00F039AB" w:rsidTr="00F039AB">
        <w:tc>
          <w:tcPr>
            <w:tcW w:w="1075" w:type="dxa"/>
            <w:shd w:val="clear" w:color="auto" w:fill="B8CCE4" w:themeFill="accent1" w:themeFillTint="66"/>
          </w:tcPr>
          <w:p w:rsidR="00F039AB" w:rsidRPr="00F039AB" w:rsidRDefault="00F039AB" w:rsidP="00F039AB">
            <w:pPr>
              <w:keepNext/>
              <w:tabs>
                <w:tab w:val="left" w:pos="1080"/>
              </w:tabs>
              <w:rPr>
                <w:rFonts w:ascii="Times New Roman" w:eastAsia="Times New Roman" w:hAnsi="Times New Roman" w:cs="Times New Roman"/>
                <w:b/>
                <w:color w:val="067EAD"/>
                <w:sz w:val="23"/>
                <w:szCs w:val="23"/>
              </w:rPr>
            </w:pPr>
            <w:r w:rsidRPr="00F039AB">
              <w:rPr>
                <w:rFonts w:ascii="Times New Roman" w:eastAsia="Times New Roman" w:hAnsi="Times New Roman" w:cs="Times New Roman"/>
                <w:b/>
                <w:sz w:val="23"/>
                <w:szCs w:val="23"/>
              </w:rPr>
              <w:t>Part</w:t>
            </w:r>
          </w:p>
        </w:tc>
        <w:tc>
          <w:tcPr>
            <w:tcW w:w="5158" w:type="dxa"/>
            <w:shd w:val="clear" w:color="auto" w:fill="B8CCE4" w:themeFill="accent1" w:themeFillTint="66"/>
          </w:tcPr>
          <w:p w:rsidR="00F039AB" w:rsidRPr="00F039AB" w:rsidRDefault="00F039AB" w:rsidP="00F039AB">
            <w:pPr>
              <w:autoSpaceDE w:val="0"/>
              <w:autoSpaceDN w:val="0"/>
              <w:adjustRightInd w:val="0"/>
              <w:rPr>
                <w:rFonts w:ascii="Times New Roman" w:eastAsia="Calibri" w:hAnsi="Times New Roman" w:cs="Times New Roman"/>
                <w:b/>
                <w:color w:val="000000"/>
                <w:sz w:val="23"/>
                <w:szCs w:val="23"/>
              </w:rPr>
            </w:pPr>
            <w:r w:rsidRPr="00F039AB">
              <w:rPr>
                <w:rFonts w:ascii="Times New Roman" w:eastAsia="Calibri" w:hAnsi="Times New Roman" w:cs="Times New Roman"/>
                <w:b/>
                <w:color w:val="000000"/>
                <w:sz w:val="23"/>
                <w:szCs w:val="23"/>
              </w:rPr>
              <w:t>Scale</w:t>
            </w:r>
          </w:p>
        </w:tc>
        <w:tc>
          <w:tcPr>
            <w:tcW w:w="1862" w:type="dxa"/>
            <w:shd w:val="clear" w:color="auto" w:fill="B8CCE4" w:themeFill="accent1" w:themeFillTint="66"/>
          </w:tcPr>
          <w:p w:rsidR="00F039AB" w:rsidRPr="00F039AB" w:rsidRDefault="00F039AB" w:rsidP="00F039AB">
            <w:pPr>
              <w:autoSpaceDE w:val="0"/>
              <w:autoSpaceDN w:val="0"/>
              <w:adjustRightInd w:val="0"/>
              <w:rPr>
                <w:rFonts w:ascii="Times New Roman" w:eastAsia="Calibri" w:hAnsi="Times New Roman" w:cs="Times New Roman"/>
                <w:b/>
                <w:color w:val="000000"/>
                <w:sz w:val="23"/>
                <w:szCs w:val="23"/>
              </w:rPr>
            </w:pPr>
            <w:r w:rsidRPr="00F039AB">
              <w:rPr>
                <w:rFonts w:ascii="Times New Roman" w:eastAsia="Calibri" w:hAnsi="Times New Roman" w:cs="Times New Roman"/>
                <w:b/>
                <w:color w:val="000000"/>
                <w:sz w:val="23"/>
                <w:szCs w:val="23"/>
              </w:rPr>
              <w:t>Cronbach’s Alpha</w:t>
            </w:r>
          </w:p>
        </w:tc>
      </w:tr>
      <w:tr w:rsidR="00F039AB" w:rsidRPr="00F039AB" w:rsidTr="00F039AB">
        <w:tc>
          <w:tcPr>
            <w:tcW w:w="1075" w:type="dxa"/>
            <w:vMerge w:val="restart"/>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A</w:t>
            </w:r>
          </w:p>
        </w:tc>
        <w:tc>
          <w:tcPr>
            <w:tcW w:w="5158" w:type="dxa"/>
            <w:shd w:val="clear" w:color="auto" w:fill="D9D9D9" w:themeFill="background1" w:themeFillShade="D9"/>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Section A2: Program Structure and Quality</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.81</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Advising</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.80</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Program Quality</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.78</w:t>
            </w:r>
          </w:p>
        </w:tc>
      </w:tr>
      <w:tr w:rsidR="00F039AB" w:rsidRPr="00F039AB" w:rsidTr="00F039AB">
        <w:tc>
          <w:tcPr>
            <w:tcW w:w="1075" w:type="dxa"/>
            <w:vMerge w:val="restart"/>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B</w:t>
            </w:r>
          </w:p>
        </w:tc>
        <w:tc>
          <w:tcPr>
            <w:tcW w:w="5158" w:type="dxa"/>
            <w:shd w:val="clear" w:color="auto" w:fill="D9D9D9" w:themeFill="background1" w:themeFillShade="D9"/>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Part B: Preparation for Teaching</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.98</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Instructional Practice</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.95</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Learning Environment</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.94</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Diverse Learners</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.92</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Technology and Resources</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.85</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Professionalism</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.91</w:t>
            </w:r>
          </w:p>
        </w:tc>
      </w:tr>
      <w:tr w:rsidR="00F039AB" w:rsidRPr="00F039AB" w:rsidTr="00F039AB">
        <w:tc>
          <w:tcPr>
            <w:tcW w:w="1075" w:type="dxa"/>
            <w:vMerge w:val="restart"/>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C</w:t>
            </w:r>
          </w:p>
        </w:tc>
        <w:tc>
          <w:tcPr>
            <w:tcW w:w="5158" w:type="dxa"/>
            <w:shd w:val="clear" w:color="auto" w:fill="D9D9D9" w:themeFill="background1" w:themeFillShade="D9"/>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Sections C1: University/College Supervisor </w:t>
            </w:r>
          </w:p>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and C6: Cooperating Teacher</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.91</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Cooperating Teacher</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.93</w:t>
            </w:r>
          </w:p>
        </w:tc>
      </w:tr>
      <w:tr w:rsidR="00F039AB" w:rsidRPr="00F039AB" w:rsidTr="00F039AB">
        <w:tc>
          <w:tcPr>
            <w:tcW w:w="1075" w:type="dxa"/>
            <w:vMerge/>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p>
        </w:tc>
        <w:tc>
          <w:tcPr>
            <w:tcW w:w="5158"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 xml:space="preserve">     University/College Supervisor</w:t>
            </w:r>
          </w:p>
        </w:tc>
        <w:tc>
          <w:tcPr>
            <w:tcW w:w="1862" w:type="dxa"/>
          </w:tcPr>
          <w:p w:rsidR="00F039AB" w:rsidRPr="00F039AB" w:rsidRDefault="00F039AB" w:rsidP="00F039AB">
            <w:pPr>
              <w:autoSpaceDE w:val="0"/>
              <w:autoSpaceDN w:val="0"/>
              <w:adjustRightInd w:val="0"/>
              <w:rPr>
                <w:rFonts w:ascii="Times New Roman" w:eastAsia="Calibri" w:hAnsi="Times New Roman" w:cs="Times New Roman"/>
                <w:color w:val="000000"/>
                <w:sz w:val="23"/>
                <w:szCs w:val="23"/>
              </w:rPr>
            </w:pPr>
            <w:r w:rsidRPr="00F039AB">
              <w:rPr>
                <w:rFonts w:ascii="Times New Roman" w:eastAsia="Calibri" w:hAnsi="Times New Roman" w:cs="Times New Roman"/>
                <w:color w:val="000000"/>
                <w:sz w:val="23"/>
                <w:szCs w:val="23"/>
              </w:rPr>
              <w:t>.92</w:t>
            </w:r>
          </w:p>
        </w:tc>
      </w:tr>
    </w:tbl>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3"/>
          <w:szCs w:val="23"/>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4"/>
          <w:szCs w:val="24"/>
        </w:rPr>
      </w:pPr>
    </w:p>
    <w:p w:rsidR="00F039AB" w:rsidRPr="00F039AB" w:rsidRDefault="00F039AB" w:rsidP="00F039AB">
      <w:pPr>
        <w:autoSpaceDE w:val="0"/>
        <w:autoSpaceDN w:val="0"/>
        <w:adjustRightInd w:val="0"/>
        <w:spacing w:after="0" w:line="240" w:lineRule="auto"/>
        <w:rPr>
          <w:rFonts w:ascii="Times New Roman" w:eastAsia="Calibri" w:hAnsi="Times New Roman" w:cs="Times New Roman"/>
          <w:color w:val="000000"/>
          <w:sz w:val="20"/>
          <w:szCs w:val="20"/>
        </w:rPr>
      </w:pPr>
      <w:r w:rsidRPr="00F039AB">
        <w:rPr>
          <w:rFonts w:ascii="Times New Roman" w:eastAsia="Calibri" w:hAnsi="Times New Roman" w:cs="Times New Roman"/>
          <w:color w:val="000000"/>
          <w:sz w:val="20"/>
          <w:szCs w:val="20"/>
          <w:vertAlign w:val="superscript"/>
        </w:rPr>
        <w:t>1</w:t>
      </w:r>
      <w:r w:rsidRPr="00F039AB">
        <w:rPr>
          <w:rFonts w:ascii="Times New Roman" w:eastAsia="Calibri" w:hAnsi="Times New Roman" w:cs="Times New Roman"/>
          <w:color w:val="000000"/>
          <w:sz w:val="20"/>
          <w:szCs w:val="20"/>
        </w:rPr>
        <w:t>A more detailed report is available upon request from Stacy.Duffield@ndsu.edu.</w:t>
      </w:r>
    </w:p>
    <w:p w:rsidR="00F039AB" w:rsidRPr="00F039AB" w:rsidRDefault="00F039AB" w:rsidP="00F039AB">
      <w:pPr>
        <w:widowControl w:val="0"/>
        <w:autoSpaceDE w:val="0"/>
        <w:autoSpaceDN w:val="0"/>
        <w:adjustRightInd w:val="0"/>
        <w:spacing w:after="0" w:line="240" w:lineRule="auto"/>
        <w:rPr>
          <w:rFonts w:ascii="Courier New" w:eastAsia="Times New Roman" w:hAnsi="Courier New" w:cs="Courier New"/>
          <w:color w:val="000000"/>
          <w:sz w:val="20"/>
          <w:szCs w:val="20"/>
        </w:rPr>
      </w:pPr>
    </w:p>
    <w:p w:rsidR="00F039AB" w:rsidRPr="00F039AB" w:rsidRDefault="00F039AB" w:rsidP="00F039AB">
      <w:pPr>
        <w:jc w:val="center"/>
        <w:rPr>
          <w:rFonts w:ascii="Times New Roman" w:eastAsia="Calibri" w:hAnsi="Times New Roman" w:cs="Times New Roman"/>
          <w:b/>
          <w:sz w:val="24"/>
          <w:szCs w:val="24"/>
        </w:rPr>
      </w:pPr>
    </w:p>
    <w:p w:rsidR="00572BFC" w:rsidRPr="00F039AB" w:rsidRDefault="00572BFC" w:rsidP="00F039AB">
      <w:pPr>
        <w:pStyle w:val="NoSpacing"/>
        <w:rPr>
          <w:rFonts w:ascii="Times New Roman" w:hAnsi="Times New Roman" w:cs="Times New Roman"/>
          <w:sz w:val="24"/>
          <w:szCs w:val="24"/>
        </w:rPr>
      </w:pPr>
    </w:p>
    <w:sectPr w:rsidR="00572BFC" w:rsidRPr="00F039AB" w:rsidSect="00F039AB">
      <w:footerReference w:type="defaul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Default="00F039A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19</w:t>
    </w:r>
    <w:r w:rsidRPr="001C1511">
      <w:rPr>
        <w:rStyle w:val="PageNumber"/>
        <w:rFonts w:ascii="Book Antiqua" w:hAnsi="Book Antiqua"/>
      </w:rPr>
      <w:fldChar w:fldCharType="end"/>
    </w:r>
  </w:p>
  <w:sdt>
    <w:sdtPr>
      <w:rPr>
        <w:rFonts w:ascii="Book Antiqua" w:hAnsi="Book Antiqua" w:cs="Times New Roman"/>
      </w:rPr>
      <w:id w:val="-410159990"/>
      <w:docPartObj>
        <w:docPartGallery w:val="Page Numbers (Bottom of Page)"/>
        <w:docPartUnique/>
      </w:docPartObj>
    </w:sdtPr>
    <w:sdtEndPr>
      <w:rPr>
        <w:noProof/>
      </w:rPr>
    </w:sdtEndPr>
    <w:sdtContent>
      <w:p w:rsidR="00F039AB" w:rsidRPr="00BE79C1" w:rsidRDefault="00F039AB" w:rsidP="00F039AB">
        <w:pPr>
          <w:pStyle w:val="Footer"/>
          <w:tabs>
            <w:tab w:val="clear" w:pos="4680"/>
            <w:tab w:val="center" w:pos="8640"/>
            <w:tab w:val="left" w:pos="10440"/>
          </w:tabs>
          <w:ind w:right="360"/>
          <w:rPr>
            <w:rFonts w:ascii="Book Antiqua" w:hAnsi="Book Antiqua"/>
            <w:i/>
          </w:rPr>
        </w:pPr>
        <w:r>
          <w:rPr>
            <w:rFonts w:ascii="Book Antiqua" w:hAnsi="Book Antiqua" w:cs="Times New Roman"/>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21</w:t>
    </w:r>
    <w:r w:rsidRPr="001C1511">
      <w:rPr>
        <w:rStyle w:val="PageNumber"/>
        <w:rFonts w:ascii="Book Antiqua" w:hAnsi="Book Antiqua"/>
      </w:rPr>
      <w:fldChar w:fldCharType="end"/>
    </w:r>
  </w:p>
  <w:sdt>
    <w:sdtPr>
      <w:rPr>
        <w:rFonts w:ascii="Book Antiqua" w:hAnsi="Book Antiqua" w:cs="Times New Roman"/>
      </w:rPr>
      <w:id w:val="2083638108"/>
      <w:docPartObj>
        <w:docPartGallery w:val="Page Numbers (Bottom of Page)"/>
        <w:docPartUnique/>
      </w:docPartObj>
    </w:sdtPr>
    <w:sdtEndPr>
      <w:rPr>
        <w:noProof/>
      </w:rPr>
    </w:sdtEndPr>
    <w:sdtContent>
      <w:p w:rsidR="00F039AB" w:rsidRPr="00BE79C1" w:rsidRDefault="00F039AB" w:rsidP="00F039AB">
        <w:pPr>
          <w:pStyle w:val="Footer"/>
          <w:tabs>
            <w:tab w:val="clear" w:pos="4680"/>
            <w:tab w:val="center" w:pos="8640"/>
            <w:tab w:val="left" w:pos="10440"/>
          </w:tabs>
          <w:ind w:right="360"/>
          <w:rPr>
            <w:rFonts w:ascii="Book Antiqua" w:hAnsi="Book Antiqua"/>
            <w:i/>
          </w:rPr>
        </w:pPr>
        <w:r>
          <w:rPr>
            <w:rFonts w:ascii="Book Antiqua" w:hAnsi="Book Antiqua" w:cs="Times New Roman"/>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22</w:t>
    </w:r>
    <w:r w:rsidRPr="001C1511">
      <w:rPr>
        <w:rStyle w:val="PageNumber"/>
        <w:rFonts w:ascii="Book Antiqua" w:hAnsi="Book Antiqua"/>
      </w:rPr>
      <w:fldChar w:fldCharType="end"/>
    </w:r>
  </w:p>
  <w:p w:rsidR="00F039AB" w:rsidRPr="001C1511" w:rsidRDefault="00F039AB" w:rsidP="00F039AB">
    <w:pPr>
      <w:pStyle w:val="Footer"/>
      <w:tabs>
        <w:tab w:val="clear" w:pos="4680"/>
        <w:tab w:val="center" w:pos="86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 xml:space="preserve">Exit </w:t>
    </w:r>
    <w:r w:rsidRPr="003606D8">
      <w:rPr>
        <w:rFonts w:ascii="Book Antiqua" w:hAnsi="Book Antiqua" w:cs="Tahoma"/>
        <w:i/>
      </w:rPr>
      <w:t>Survey Report</w:t>
    </w:r>
    <w:r>
      <w:rPr>
        <w:rFonts w:ascii="Book Antiqua" w:hAnsi="Book Antiqua" w:cs="Tahoma"/>
        <w:i/>
      </w:rPr>
      <w:t xml:space="preserve"> </w:t>
    </w:r>
    <w:r>
      <w:rPr>
        <w:rFonts w:ascii="Book Antiqua" w:hAnsi="Book Antiqua" w:cs="Tahoma"/>
        <w:i/>
      </w:rPr>
      <w:tab/>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23</w:t>
    </w:r>
    <w:r w:rsidRPr="001C1511">
      <w:rPr>
        <w:rStyle w:val="PageNumber"/>
        <w:rFonts w:ascii="Book Antiqua" w:hAnsi="Book Antiqua"/>
      </w:rPr>
      <w:fldChar w:fldCharType="end"/>
    </w:r>
  </w:p>
  <w:p w:rsidR="00F039AB" w:rsidRPr="001C1511" w:rsidRDefault="00F039AB" w:rsidP="00F039AB">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 xml:space="preserve">Exit </w:t>
    </w:r>
    <w:r w:rsidRPr="003606D8">
      <w:rPr>
        <w:rFonts w:ascii="Book Antiqua" w:hAnsi="Book Antiqua" w:cs="Tahoma"/>
        <w:i/>
      </w:rPr>
      <w:t>Survey Report</w:t>
    </w:r>
    <w:r>
      <w:rPr>
        <w:rFonts w:ascii="Book Antiqua" w:hAnsi="Book Antiqua" w:cs="Tahoma"/>
        <w:i/>
      </w:rPr>
      <w:t xml:space="preserve"> </w:t>
    </w:r>
    <w:r>
      <w:rPr>
        <w:rFonts w:ascii="Book Antiqua" w:hAnsi="Book Antiqua" w:cs="Tahoma"/>
        <w:i/>
      </w:rPr>
      <w:tab/>
      <w:t xml:space="preserve">      </w:t>
    </w:r>
    <w:r>
      <w:rPr>
        <w:rFonts w:ascii="Book Antiqua" w:hAnsi="Book Antiqua" w:cs="Tahoma"/>
        <w:i/>
      </w:rPr>
      <w:tab/>
    </w:r>
    <w:r>
      <w:rPr>
        <w:rFonts w:ascii="Book Antiqua" w:hAnsi="Book Antiqua" w:cs="Tahoma"/>
        <w:i/>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26</w:t>
    </w:r>
    <w:r w:rsidRPr="001C1511">
      <w:rPr>
        <w:rStyle w:val="PageNumber"/>
        <w:rFonts w:ascii="Book Antiqua" w:hAnsi="Book Antiqua"/>
      </w:rPr>
      <w:fldChar w:fldCharType="end"/>
    </w:r>
  </w:p>
  <w:p w:rsidR="00F039AB" w:rsidRPr="001C1511" w:rsidRDefault="00F039AB" w:rsidP="00F039AB">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 xml:space="preserve">Exit </w:t>
    </w:r>
    <w:r w:rsidRPr="003606D8">
      <w:rPr>
        <w:rFonts w:ascii="Book Antiqua" w:hAnsi="Book Antiqua" w:cs="Tahoma"/>
        <w:i/>
      </w:rPr>
      <w:t>Survey Report</w:t>
    </w:r>
    <w:r>
      <w:rPr>
        <w:rFonts w:ascii="Book Antiqua" w:hAnsi="Book Antiqua" w:cs="Tahoma"/>
        <w:i/>
      </w:rPr>
      <w:t xml:space="preserve"> </w:t>
    </w:r>
    <w:r>
      <w:rPr>
        <w:rFonts w:ascii="Book Antiqua" w:hAnsi="Book Antiqua" w:cs="Tahoma"/>
        <w:i/>
      </w:rPr>
      <w:tab/>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27</w:t>
    </w:r>
    <w:r w:rsidRPr="001C1511">
      <w:rPr>
        <w:rStyle w:val="PageNumber"/>
        <w:rFonts w:ascii="Book Antiqua" w:hAnsi="Book Antiqua"/>
      </w:rPr>
      <w:fldChar w:fldCharType="end"/>
    </w:r>
  </w:p>
  <w:p w:rsidR="00F039AB" w:rsidRPr="001C1511" w:rsidRDefault="00F039AB" w:rsidP="00F039AB">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 xml:space="preserve">Exit </w:t>
    </w:r>
    <w:r w:rsidRPr="003606D8">
      <w:rPr>
        <w:rFonts w:ascii="Book Antiqua" w:hAnsi="Book Antiqua" w:cs="Tahoma"/>
        <w:i/>
      </w:rPr>
      <w:t>Survey Report</w:t>
    </w:r>
    <w:r>
      <w:rPr>
        <w:rFonts w:ascii="Book Antiqua" w:hAnsi="Book Antiqua" w:cs="Tahoma"/>
        <w:i/>
      </w:rPr>
      <w:t xml:space="preserve"> </w:t>
    </w:r>
    <w:r>
      <w:rPr>
        <w:rFonts w:ascii="Book Antiqua" w:hAnsi="Book Antiqua" w:cs="Tahoma"/>
        <w:i/>
      </w:rPr>
      <w:tab/>
      <w:t xml:space="preserve">      </w:t>
    </w:r>
    <w:r>
      <w:rPr>
        <w:rFonts w:ascii="Book Antiqua" w:hAnsi="Book Antiqua" w:cs="Tahoma"/>
        <w:i/>
      </w:rPr>
      <w:tab/>
    </w:r>
    <w:r>
      <w:rPr>
        <w:rFonts w:ascii="Book Antiqua" w:hAnsi="Book Antiqua" w:cs="Tahoma"/>
        <w:i/>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34</w:t>
    </w:r>
    <w:r w:rsidRPr="001C1511">
      <w:rPr>
        <w:rStyle w:val="PageNumber"/>
        <w:rFonts w:ascii="Book Antiqua" w:hAnsi="Book Antiqua"/>
      </w:rPr>
      <w:fldChar w:fldCharType="end"/>
    </w:r>
  </w:p>
  <w:sdt>
    <w:sdtPr>
      <w:rPr>
        <w:rFonts w:ascii="Book Antiqua" w:hAnsi="Book Antiqua" w:cs="Times New Roman"/>
      </w:rPr>
      <w:id w:val="-755980623"/>
      <w:docPartObj>
        <w:docPartGallery w:val="Page Numbers (Bottom of Page)"/>
        <w:docPartUnique/>
      </w:docPartObj>
    </w:sdtPr>
    <w:sdtEndPr>
      <w:rPr>
        <w:noProof/>
      </w:rPr>
    </w:sdtEndPr>
    <w:sdtContent>
      <w:p w:rsidR="00F039AB" w:rsidRPr="00BE79C1" w:rsidRDefault="00F039AB" w:rsidP="00F039AB">
        <w:pPr>
          <w:pStyle w:val="Footer"/>
          <w:tabs>
            <w:tab w:val="clear" w:pos="4680"/>
            <w:tab w:val="center" w:pos="8640"/>
          </w:tabs>
          <w:ind w:right="360"/>
          <w:rPr>
            <w:rFonts w:ascii="Book Antiqua" w:hAnsi="Book Antiqua"/>
            <w:i/>
          </w:rPr>
        </w:pPr>
        <w:r>
          <w:rPr>
            <w:rFonts w:ascii="Book Antiqua" w:hAnsi="Book Antiqua" w:cs="Times New Roman"/>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3</w:t>
    </w:r>
    <w:r w:rsidRPr="001C1511">
      <w:rPr>
        <w:rStyle w:val="PageNumber"/>
        <w:rFonts w:ascii="Book Antiqua" w:hAnsi="Book Antiqua"/>
      </w:rPr>
      <w:fldChar w:fldCharType="end"/>
    </w:r>
  </w:p>
  <w:sdt>
    <w:sdtPr>
      <w:rPr>
        <w:rFonts w:ascii="Book Antiqua" w:hAnsi="Book Antiqua" w:cs="Times New Roman"/>
      </w:rPr>
      <w:id w:val="710615537"/>
      <w:docPartObj>
        <w:docPartGallery w:val="Page Numbers (Bottom of Page)"/>
        <w:docPartUnique/>
      </w:docPartObj>
    </w:sdtPr>
    <w:sdtEndPr>
      <w:rPr>
        <w:noProof/>
      </w:rPr>
    </w:sdtEndPr>
    <w:sdtContent>
      <w:p w:rsidR="00F039AB" w:rsidRPr="001C1511" w:rsidRDefault="00F039AB" w:rsidP="00F039AB">
        <w:pPr>
          <w:pStyle w:val="Footer"/>
          <w:tabs>
            <w:tab w:val="clear" w:pos="4680"/>
            <w:tab w:val="center" w:pos="8640"/>
          </w:tabs>
          <w:ind w:right="360"/>
          <w:rPr>
            <w:rFonts w:ascii="Book Antiqua" w:hAnsi="Book Antiqua"/>
            <w:i/>
          </w:rPr>
        </w:pPr>
        <w:r w:rsidRPr="003606D8">
          <w:rPr>
            <w:rFonts w:ascii="Book Antiqua" w:hAnsi="Book Antiqua" w:cs="Tahoma"/>
            <w:i/>
          </w:rPr>
          <w:t xml:space="preserve">Common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t xml:space="preserve">FHI 360 and </w:t>
        </w:r>
        <w:r w:rsidRPr="001C1511">
          <w:rPr>
            <w:rFonts w:ascii="Book Antiqua" w:hAnsi="Book Antiqua"/>
            <w:i/>
          </w:rPr>
          <w:t>Hezel</w:t>
        </w:r>
        <w:r>
          <w:rPr>
            <w:rFonts w:ascii="Book Antiqua" w:hAnsi="Book Antiqua"/>
            <w:i/>
          </w:rPr>
          <w:t xml:space="preserve"> Associates</w:t>
        </w:r>
      </w:p>
      <w:p w:rsidR="00F039AB" w:rsidRPr="00BE79C1" w:rsidRDefault="00F039AB" w:rsidP="00F039AB">
        <w:pPr>
          <w:pStyle w:val="Footer"/>
          <w:ind w:right="360"/>
          <w:rPr>
            <w:rFonts w:ascii="Book Antiqua" w:hAnsi="Book Antiqua"/>
            <w:i/>
          </w:rPr>
        </w:pPr>
        <w:r w:rsidRPr="00BE79C1">
          <w:rPr>
            <w:rFonts w:ascii="Book Antiqua" w:hAnsi="Book Antiqua"/>
            <w:i/>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31048D" w:rsidRDefault="00F039AB" w:rsidP="00F039AB">
    <w:pPr>
      <w:pStyle w:val="Footer"/>
      <w:tabs>
        <w:tab w:val="clear" w:pos="4680"/>
        <w:tab w:val="center" w:pos="86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i/>
      </w:rPr>
      <w:t xml:space="preserve">     </w:t>
    </w:r>
    <w:r w:rsidRPr="0072400B">
      <w:rPr>
        <w:rFonts w:ascii="Book Antiqua" w:hAnsi="Book Antiqua"/>
      </w:rPr>
      <w:fldChar w:fldCharType="begin"/>
    </w:r>
    <w:r w:rsidRPr="0072400B">
      <w:rPr>
        <w:rFonts w:ascii="Book Antiqua" w:hAnsi="Book Antiqua"/>
      </w:rPr>
      <w:instrText xml:space="preserve"> PAGE   \* MERGEFORMAT </w:instrText>
    </w:r>
    <w:r w:rsidRPr="0072400B">
      <w:rPr>
        <w:rFonts w:ascii="Book Antiqua" w:hAnsi="Book Antiqua"/>
      </w:rPr>
      <w:fldChar w:fldCharType="separate"/>
    </w:r>
    <w:r w:rsidR="00A2734A">
      <w:rPr>
        <w:rFonts w:ascii="Book Antiqua" w:hAnsi="Book Antiqua"/>
        <w:noProof/>
      </w:rPr>
      <w:t>2</w:t>
    </w:r>
    <w:r w:rsidRPr="0072400B">
      <w:rPr>
        <w:rFonts w:ascii="Book Antiqua" w:hAnsi="Book Antiqua"/>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BE79C1" w:rsidRDefault="00F039AB" w:rsidP="00F039AB">
    <w:pPr>
      <w:pStyle w:val="Footer"/>
      <w:tabs>
        <w:tab w:val="clear" w:pos="4680"/>
        <w:tab w:val="center" w:pos="86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i/>
      </w:rPr>
      <w:t xml:space="preserve">     </w:t>
    </w:r>
    <w:r w:rsidRPr="0072400B">
      <w:rPr>
        <w:rFonts w:ascii="Book Antiqua" w:hAnsi="Book Antiqua"/>
      </w:rPr>
      <w:fldChar w:fldCharType="begin"/>
    </w:r>
    <w:r w:rsidRPr="0072400B">
      <w:rPr>
        <w:rFonts w:ascii="Book Antiqua" w:hAnsi="Book Antiqua"/>
      </w:rPr>
      <w:instrText xml:space="preserve"> PAGE   \* MERGEFORMAT </w:instrText>
    </w:r>
    <w:r w:rsidRPr="0072400B">
      <w:rPr>
        <w:rFonts w:ascii="Book Antiqua" w:hAnsi="Book Antiqua"/>
      </w:rPr>
      <w:fldChar w:fldCharType="separate"/>
    </w:r>
    <w:r w:rsidR="00A2734A">
      <w:rPr>
        <w:rFonts w:ascii="Book Antiqua" w:hAnsi="Book Antiqua"/>
        <w:noProof/>
      </w:rPr>
      <w:t>7</w:t>
    </w:r>
    <w:r w:rsidRPr="0072400B">
      <w:rPr>
        <w:rFonts w:ascii="Book Antiqua" w:hAnsi="Book Antiqua"/>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BE79C1" w:rsidRDefault="00F039AB" w:rsidP="00F039AB">
    <w:pPr>
      <w:pStyle w:val="Footer"/>
      <w:tabs>
        <w:tab w:val="clear" w:pos="4680"/>
        <w:tab w:val="clear" w:pos="9360"/>
        <w:tab w:val="center" w:pos="8640"/>
        <w:tab w:val="right" w:pos="9000"/>
        <w:tab w:val="left" w:pos="10440"/>
      </w:tabs>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r>
      <w:rPr>
        <w:rFonts w:ascii="Book Antiqua" w:hAnsi="Book Antiqua"/>
        <w:i/>
      </w:rPr>
      <w:t xml:space="preserve">     </w:t>
    </w:r>
    <w:r w:rsidRPr="0072400B">
      <w:rPr>
        <w:rFonts w:ascii="Book Antiqua" w:hAnsi="Book Antiqua"/>
      </w:rPr>
      <w:fldChar w:fldCharType="begin"/>
    </w:r>
    <w:r w:rsidRPr="0072400B">
      <w:rPr>
        <w:rFonts w:ascii="Book Antiqua" w:hAnsi="Book Antiqua"/>
      </w:rPr>
      <w:instrText xml:space="preserve"> PAGE   \* MERGEFORMAT </w:instrText>
    </w:r>
    <w:r w:rsidRPr="0072400B">
      <w:rPr>
        <w:rFonts w:ascii="Book Antiqua" w:hAnsi="Book Antiqua"/>
      </w:rPr>
      <w:fldChar w:fldCharType="separate"/>
    </w:r>
    <w:r w:rsidR="00A2734A">
      <w:rPr>
        <w:rFonts w:ascii="Book Antiqua" w:hAnsi="Book Antiqua"/>
        <w:noProof/>
      </w:rPr>
      <w:t>10</w:t>
    </w:r>
    <w:r w:rsidRPr="0072400B">
      <w:rPr>
        <w:rFonts w:ascii="Book Antiqua" w:hAnsi="Book Antiqua"/>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BE79C1" w:rsidRDefault="00F039AB" w:rsidP="00F039AB">
    <w:pPr>
      <w:pStyle w:val="Footer"/>
      <w:tabs>
        <w:tab w:val="clear" w:pos="4680"/>
        <w:tab w:val="clear" w:pos="9360"/>
        <w:tab w:val="center" w:pos="8640"/>
        <w:tab w:val="right" w:pos="9000"/>
        <w:tab w:val="left" w:pos="1008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i/>
      </w:rPr>
      <w:t xml:space="preserve">  </w:t>
    </w:r>
    <w:r w:rsidRPr="0072400B">
      <w:rPr>
        <w:rFonts w:ascii="Book Antiqua" w:hAnsi="Book Antiqua"/>
      </w:rPr>
      <w:fldChar w:fldCharType="begin"/>
    </w:r>
    <w:r w:rsidRPr="0072400B">
      <w:rPr>
        <w:rFonts w:ascii="Book Antiqua" w:hAnsi="Book Antiqua"/>
      </w:rPr>
      <w:instrText xml:space="preserve"> PAGE   \* MERGEFORMAT </w:instrText>
    </w:r>
    <w:r w:rsidRPr="0072400B">
      <w:rPr>
        <w:rFonts w:ascii="Book Antiqua" w:hAnsi="Book Antiqua"/>
      </w:rPr>
      <w:fldChar w:fldCharType="separate"/>
    </w:r>
    <w:r w:rsidR="00A2734A">
      <w:rPr>
        <w:rFonts w:ascii="Book Antiqua" w:hAnsi="Book Antiqua"/>
        <w:noProof/>
      </w:rPr>
      <w:t>12</w:t>
    </w:r>
    <w:r w:rsidRPr="0072400B">
      <w:rPr>
        <w:rFonts w:ascii="Book Antiqua" w:hAnsi="Book Antiqua"/>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14</w:t>
    </w:r>
    <w:r w:rsidRPr="001C1511">
      <w:rPr>
        <w:rStyle w:val="PageNumber"/>
        <w:rFonts w:ascii="Book Antiqua" w:hAnsi="Book Antiqua"/>
      </w:rPr>
      <w:fldChar w:fldCharType="end"/>
    </w:r>
  </w:p>
  <w:sdt>
    <w:sdtPr>
      <w:rPr>
        <w:rFonts w:ascii="Book Antiqua" w:hAnsi="Book Antiqua" w:cs="Times New Roman"/>
      </w:rPr>
      <w:id w:val="-1296283083"/>
      <w:docPartObj>
        <w:docPartGallery w:val="Page Numbers (Bottom of Page)"/>
        <w:docPartUnique/>
      </w:docPartObj>
    </w:sdtPr>
    <w:sdtEndPr>
      <w:rPr>
        <w:noProof/>
      </w:rPr>
    </w:sdtEndPr>
    <w:sdtContent>
      <w:p w:rsidR="00F039AB" w:rsidRPr="00BE79C1" w:rsidRDefault="00F039AB" w:rsidP="00F039AB">
        <w:pPr>
          <w:pStyle w:val="Footer"/>
          <w:tabs>
            <w:tab w:val="clear" w:pos="4680"/>
            <w:tab w:val="center" w:pos="8640"/>
            <w:tab w:val="left" w:pos="10440"/>
          </w:tabs>
          <w:ind w:right="360"/>
          <w:rPr>
            <w:rFonts w:ascii="Book Antiqua" w:hAnsi="Book Antiqua"/>
            <w:i/>
          </w:rPr>
        </w:pPr>
        <w:r>
          <w:rPr>
            <w:rFonts w:ascii="Book Antiqua" w:hAnsi="Book Antiqua" w:cs="Times New Roman"/>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17</w:t>
    </w:r>
    <w:r w:rsidRPr="001C1511">
      <w:rPr>
        <w:rStyle w:val="PageNumber"/>
        <w:rFonts w:ascii="Book Antiqua" w:hAnsi="Book Antiqua"/>
      </w:rPr>
      <w:fldChar w:fldCharType="end"/>
    </w:r>
  </w:p>
  <w:sdt>
    <w:sdtPr>
      <w:rPr>
        <w:rFonts w:ascii="Book Antiqua" w:hAnsi="Book Antiqua" w:cs="Times New Roman"/>
      </w:rPr>
      <w:id w:val="-1580437671"/>
      <w:docPartObj>
        <w:docPartGallery w:val="Page Numbers (Bottom of Page)"/>
        <w:docPartUnique/>
      </w:docPartObj>
    </w:sdtPr>
    <w:sdtEndPr>
      <w:rPr>
        <w:noProof/>
      </w:rPr>
    </w:sdtEndPr>
    <w:sdtContent>
      <w:p w:rsidR="00F039AB" w:rsidRPr="00BE79C1" w:rsidRDefault="00F039AB" w:rsidP="00F039AB">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r>
          <w:rPr>
            <w:rFonts w:ascii="Book Antiqua" w:hAnsi="Book Antiqua" w:cs="Tahoma"/>
            <w:i/>
          </w:rPr>
          <w:tab/>
        </w:r>
        <w:r>
          <w:rPr>
            <w:rFonts w:ascii="Book Antiqua" w:hAnsi="Book Antiqua" w:cs="Tahoma"/>
            <w:i/>
          </w:rPr>
          <w:tab/>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1C1511" w:rsidRDefault="00F039AB" w:rsidP="00F039AB">
    <w:pPr>
      <w:pStyle w:val="Footer"/>
      <w:framePr w:wrap="around" w:vAnchor="text" w:hAnchor="margin" w:xAlign="right" w:y="1"/>
      <w:rPr>
        <w:rStyle w:val="PageNumber"/>
      </w:rPr>
    </w:pPr>
    <w:r w:rsidRPr="001C1511">
      <w:rPr>
        <w:rStyle w:val="PageNumber"/>
        <w:rFonts w:ascii="Book Antiqua" w:hAnsi="Book Antiqua"/>
      </w:rPr>
      <w:fldChar w:fldCharType="begin"/>
    </w:r>
    <w:r w:rsidRPr="001C1511">
      <w:rPr>
        <w:rStyle w:val="PageNumber"/>
        <w:rFonts w:ascii="Book Antiqua" w:hAnsi="Book Antiqua"/>
      </w:rPr>
      <w:instrText xml:space="preserve">PAGE  </w:instrText>
    </w:r>
    <w:r w:rsidRPr="001C1511">
      <w:rPr>
        <w:rStyle w:val="PageNumber"/>
        <w:rFonts w:ascii="Book Antiqua" w:hAnsi="Book Antiqua"/>
      </w:rPr>
      <w:fldChar w:fldCharType="separate"/>
    </w:r>
    <w:r w:rsidR="00A2734A">
      <w:rPr>
        <w:rStyle w:val="PageNumber"/>
        <w:rFonts w:ascii="Book Antiqua" w:hAnsi="Book Antiqua"/>
        <w:noProof/>
      </w:rPr>
      <w:t>18</w:t>
    </w:r>
    <w:r w:rsidRPr="001C1511">
      <w:rPr>
        <w:rStyle w:val="PageNumber"/>
        <w:rFonts w:ascii="Book Antiqua" w:hAnsi="Book Antiqua"/>
      </w:rPr>
      <w:fldChar w:fldCharType="end"/>
    </w:r>
  </w:p>
  <w:sdt>
    <w:sdtPr>
      <w:rPr>
        <w:rFonts w:ascii="Book Antiqua" w:hAnsi="Book Antiqua" w:cs="Times New Roman"/>
      </w:rPr>
      <w:id w:val="-2060380483"/>
      <w:docPartObj>
        <w:docPartGallery w:val="Page Numbers (Bottom of Page)"/>
        <w:docPartUnique/>
      </w:docPartObj>
    </w:sdtPr>
    <w:sdtEndPr>
      <w:rPr>
        <w:noProof/>
      </w:rPr>
    </w:sdtEndPr>
    <w:sdtContent>
      <w:p w:rsidR="00F039AB" w:rsidRPr="00BE79C1" w:rsidRDefault="00F039AB" w:rsidP="00F039AB">
        <w:pPr>
          <w:pStyle w:val="Footer"/>
          <w:tabs>
            <w:tab w:val="clear" w:pos="4680"/>
            <w:tab w:val="center" w:pos="8640"/>
            <w:tab w:val="left" w:pos="10440"/>
          </w:tabs>
          <w:ind w:right="360"/>
          <w:rPr>
            <w:rFonts w:ascii="Book Antiqua" w:hAnsi="Book Antiqua"/>
            <w:i/>
          </w:rPr>
        </w:pPr>
        <w:r>
          <w:rPr>
            <w:rFonts w:ascii="Book Antiqua" w:hAnsi="Book Antiqua" w:cs="Tahoma"/>
            <w:i/>
          </w:rPr>
          <w:t>WV Common</w:t>
        </w:r>
        <w:r w:rsidRPr="003606D8">
          <w:rPr>
            <w:rFonts w:ascii="Book Antiqua" w:hAnsi="Book Antiqua" w:cs="Tahoma"/>
            <w:i/>
          </w:rPr>
          <w:t xml:space="preserve"> Metrics </w:t>
        </w:r>
        <w:r>
          <w:rPr>
            <w:rFonts w:ascii="Book Antiqua" w:hAnsi="Book Antiqua" w:cs="Tahoma"/>
            <w:i/>
          </w:rPr>
          <w:t>Exit</w:t>
        </w:r>
        <w:r w:rsidRPr="003606D8">
          <w:rPr>
            <w:rFonts w:ascii="Book Antiqua" w:hAnsi="Book Antiqua" w:cs="Tahoma"/>
            <w:i/>
          </w:rPr>
          <w:t xml:space="preserve"> Survey Report</w:t>
        </w:r>
        <w:r>
          <w:rPr>
            <w:rFonts w:ascii="Book Antiqua" w:hAnsi="Book Antiqua" w:cs="Tahoma"/>
            <w:i/>
          </w:rPr>
          <w:t xml:space="preserve"> </w:t>
        </w:r>
        <w:r>
          <w:rPr>
            <w:rFonts w:ascii="Book Antiqua" w:hAnsi="Book Antiqua" w:cs="Tahoma"/>
            <w:i/>
          </w:rPr>
          <w:tab/>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Default="00F039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Default="00F039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Default="00F039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AB" w:rsidRPr="00221CFD" w:rsidRDefault="00F039AB" w:rsidP="00F039AB">
    <w:pPr>
      <w:pStyle w:val="Header"/>
      <w:jc w:val="center"/>
      <w:rPr>
        <w:rFonts w:ascii="Book Antiqua" w:hAnsi="Book Antiqua"/>
        <w:i/>
      </w:rPr>
    </w:pPr>
    <w:r w:rsidRPr="003606D8">
      <w:rPr>
        <w:rFonts w:ascii="Book Antiqua" w:hAnsi="Book Antiqua"/>
        <w:i/>
      </w:rPr>
      <w:t xml:space="preserve">For Internal University Audiences </w:t>
    </w:r>
    <w:r>
      <w:rPr>
        <w:rFonts w:ascii="Book Antiqua" w:hAnsi="Book Antiqua"/>
        <w:i/>
      </w:rPr>
      <w:t>and</w:t>
    </w:r>
    <w:r w:rsidRPr="003606D8">
      <w:rPr>
        <w:rFonts w:ascii="Book Antiqua" w:hAnsi="Book Antiqua"/>
        <w:i/>
      </w:rPr>
      <w:t xml:space="preserve"> U</w:t>
    </w:r>
    <w:r>
      <w:rPr>
        <w:rFonts w:ascii="Book Antiqua" w:hAnsi="Book Antiqua"/>
        <w:i/>
      </w:rPr>
      <w:t>ses Only – Not for Distribution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1A2"/>
    <w:multiLevelType w:val="hybridMultilevel"/>
    <w:tmpl w:val="91F83C46"/>
    <w:lvl w:ilvl="0" w:tplc="5C00E802">
      <w:start w:val="1"/>
      <w:numFmt w:val="bullet"/>
      <w:lvlText w:val=""/>
      <w:lvlJc w:val="left"/>
      <w:pPr>
        <w:tabs>
          <w:tab w:val="num" w:pos="1008"/>
        </w:tabs>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22A12"/>
    <w:multiLevelType w:val="hybridMultilevel"/>
    <w:tmpl w:val="658E5016"/>
    <w:lvl w:ilvl="0" w:tplc="126C06D4">
      <w:start w:val="28"/>
      <w:numFmt w:val="bullet"/>
      <w:lvlText w:val=""/>
      <w:lvlJc w:val="left"/>
      <w:pPr>
        <w:ind w:left="720" w:hanging="360"/>
      </w:pPr>
      <w:rPr>
        <w:rFonts w:ascii="Symbol" w:eastAsia="Times New Roman" w:hAnsi="Symbol" w:cs="Courier New" w:hint="default"/>
        <w:b w:val="0"/>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40658"/>
    <w:multiLevelType w:val="hybridMultilevel"/>
    <w:tmpl w:val="79B8E83C"/>
    <w:lvl w:ilvl="0" w:tplc="03C86B9C">
      <w:start w:val="1"/>
      <w:numFmt w:val="decimal"/>
      <w:pStyle w:val="Tables"/>
      <w:lvlText w:val="Table %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nsid w:val="1D3A7A07"/>
    <w:multiLevelType w:val="hybridMultilevel"/>
    <w:tmpl w:val="42A065E6"/>
    <w:lvl w:ilvl="0" w:tplc="35AEC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53E74"/>
    <w:multiLevelType w:val="hybridMultilevel"/>
    <w:tmpl w:val="E402C890"/>
    <w:lvl w:ilvl="0" w:tplc="FE1869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64A4F"/>
    <w:multiLevelType w:val="hybridMultilevel"/>
    <w:tmpl w:val="83387CD0"/>
    <w:lvl w:ilvl="0" w:tplc="0D9C7FDC">
      <w:start w:val="2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47A2B"/>
    <w:multiLevelType w:val="hybridMultilevel"/>
    <w:tmpl w:val="1806EE9E"/>
    <w:lvl w:ilvl="0" w:tplc="3450300E">
      <w:start w:val="2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37876"/>
    <w:multiLevelType w:val="hybridMultilevel"/>
    <w:tmpl w:val="31BA0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F0CAB"/>
    <w:multiLevelType w:val="hybridMultilevel"/>
    <w:tmpl w:val="739E1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8111F8"/>
    <w:multiLevelType w:val="hybridMultilevel"/>
    <w:tmpl w:val="D692539C"/>
    <w:lvl w:ilvl="0" w:tplc="157EE0A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62B94"/>
    <w:multiLevelType w:val="hybridMultilevel"/>
    <w:tmpl w:val="88E07562"/>
    <w:lvl w:ilvl="0" w:tplc="46FC89B6">
      <w:start w:val="2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C7AA1"/>
    <w:multiLevelType w:val="hybridMultilevel"/>
    <w:tmpl w:val="C8B6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E57E8"/>
    <w:multiLevelType w:val="hybridMultilevel"/>
    <w:tmpl w:val="2476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233CE"/>
    <w:multiLevelType w:val="hybridMultilevel"/>
    <w:tmpl w:val="2C3C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C2192B"/>
    <w:multiLevelType w:val="hybridMultilevel"/>
    <w:tmpl w:val="A66E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24F84"/>
    <w:multiLevelType w:val="hybridMultilevel"/>
    <w:tmpl w:val="792C3090"/>
    <w:lvl w:ilvl="0" w:tplc="5C00E802">
      <w:start w:val="1"/>
      <w:numFmt w:val="bullet"/>
      <w:lvlText w:val=""/>
      <w:lvlJc w:val="left"/>
      <w:pPr>
        <w:tabs>
          <w:tab w:val="num" w:pos="1008"/>
        </w:tabs>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2D01B8"/>
    <w:multiLevelType w:val="hybridMultilevel"/>
    <w:tmpl w:val="D86084AE"/>
    <w:lvl w:ilvl="0" w:tplc="440276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EB53D1"/>
    <w:multiLevelType w:val="hybridMultilevel"/>
    <w:tmpl w:val="A19A2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4"/>
  </w:num>
  <w:num w:numId="3">
    <w:abstractNumId w:val="1"/>
  </w:num>
  <w:num w:numId="4">
    <w:abstractNumId w:val="6"/>
  </w:num>
  <w:num w:numId="5">
    <w:abstractNumId w:val="5"/>
  </w:num>
  <w:num w:numId="6">
    <w:abstractNumId w:val="1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 w:numId="11">
    <w:abstractNumId w:val="13"/>
  </w:num>
  <w:num w:numId="12">
    <w:abstractNumId w:val="16"/>
  </w:num>
  <w:num w:numId="13">
    <w:abstractNumId w:val="4"/>
  </w:num>
  <w:num w:numId="14">
    <w:abstractNumId w:val="12"/>
  </w:num>
  <w:num w:numId="15">
    <w:abstractNumId w:val="9"/>
  </w:num>
  <w:num w:numId="16">
    <w:abstractNumId w:val="2"/>
    <w:lvlOverride w:ilvl="0">
      <w:startOverride w:val="11"/>
    </w:lvlOverride>
  </w:num>
  <w:num w:numId="17">
    <w:abstractNumId w:val="2"/>
    <w:lvlOverride w:ilvl="0">
      <w:startOverride w:val="14"/>
    </w:lvlOverride>
  </w:num>
  <w:num w:numId="18">
    <w:abstractNumId w:val="2"/>
    <w:lvlOverride w:ilvl="0">
      <w:startOverride w:val="17"/>
    </w:lvlOverride>
  </w:num>
  <w:num w:numId="19">
    <w:abstractNumId w:val="3"/>
  </w:num>
  <w:num w:numId="20">
    <w:abstractNumId w:val="2"/>
    <w:lvlOverride w:ilvl="0">
      <w:startOverride w:val="1"/>
    </w:lvlOverride>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AB"/>
    <w:rsid w:val="001F24C7"/>
    <w:rsid w:val="004C74A0"/>
    <w:rsid w:val="00572BFC"/>
    <w:rsid w:val="00A2734A"/>
    <w:rsid w:val="00F0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039AB"/>
    <w:pPr>
      <w:keepNext/>
      <w:keepLines/>
      <w:spacing w:after="0" w:line="240" w:lineRule="auto"/>
      <w:outlineLvl w:val="0"/>
    </w:pPr>
    <w:rPr>
      <w:rFonts w:ascii="Times New Roman" w:eastAsia="Calibri" w:hAnsi="Times New Roman" w:cs="Times New Roman"/>
      <w:b/>
      <w:caps/>
      <w:color w:val="632423"/>
      <w:sz w:val="24"/>
      <w:szCs w:val="28"/>
    </w:rPr>
  </w:style>
  <w:style w:type="paragraph" w:styleId="Heading2">
    <w:name w:val="heading 2"/>
    <w:basedOn w:val="Normal"/>
    <w:next w:val="Normal"/>
    <w:link w:val="Heading2Char"/>
    <w:uiPriority w:val="9"/>
    <w:semiHidden/>
    <w:unhideWhenUsed/>
    <w:qFormat/>
    <w:rsid w:val="00F039AB"/>
    <w:pPr>
      <w:keepNext/>
      <w:keepLines/>
      <w:spacing w:before="20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9AB"/>
    <w:pPr>
      <w:spacing w:after="0" w:line="240" w:lineRule="auto"/>
    </w:pPr>
  </w:style>
  <w:style w:type="character" w:customStyle="1" w:styleId="Heading1Char">
    <w:name w:val="Heading 1 Char"/>
    <w:basedOn w:val="DefaultParagraphFont"/>
    <w:link w:val="Heading1"/>
    <w:uiPriority w:val="99"/>
    <w:rsid w:val="00F039AB"/>
    <w:rPr>
      <w:rFonts w:ascii="Times New Roman" w:eastAsia="Calibri" w:hAnsi="Times New Roman" w:cs="Times New Roman"/>
      <w:b/>
      <w:caps/>
      <w:color w:val="632423"/>
      <w:sz w:val="24"/>
      <w:szCs w:val="28"/>
    </w:rPr>
  </w:style>
  <w:style w:type="paragraph" w:customStyle="1" w:styleId="Heading21">
    <w:name w:val="Heading 21"/>
    <w:basedOn w:val="Normal"/>
    <w:next w:val="Normal"/>
    <w:uiPriority w:val="9"/>
    <w:semiHidden/>
    <w:unhideWhenUsed/>
    <w:qFormat/>
    <w:rsid w:val="00F039AB"/>
    <w:pPr>
      <w:keepNext/>
      <w:keepLines/>
      <w:widowControl w:val="0"/>
      <w:autoSpaceDE w:val="0"/>
      <w:autoSpaceDN w:val="0"/>
      <w:adjustRightInd w:val="0"/>
      <w:spacing w:before="40" w:after="0" w:line="240" w:lineRule="auto"/>
      <w:outlineLvl w:val="1"/>
    </w:pPr>
    <w:rPr>
      <w:rFonts w:ascii="Cambria" w:eastAsia="Times New Roman" w:hAnsi="Cambria" w:cs="Times New Roman"/>
      <w:color w:val="365F91"/>
      <w:sz w:val="26"/>
      <w:szCs w:val="26"/>
    </w:rPr>
  </w:style>
  <w:style w:type="numbering" w:customStyle="1" w:styleId="NoList1">
    <w:name w:val="No List1"/>
    <w:next w:val="NoList"/>
    <w:uiPriority w:val="99"/>
    <w:semiHidden/>
    <w:unhideWhenUsed/>
    <w:rsid w:val="00F039AB"/>
  </w:style>
  <w:style w:type="paragraph" w:customStyle="1" w:styleId="Tables">
    <w:name w:val="Tables"/>
    <w:basedOn w:val="Normal"/>
    <w:next w:val="Normal"/>
    <w:rsid w:val="00F039AB"/>
    <w:pPr>
      <w:keepNext/>
      <w:numPr>
        <w:numId w:val="1"/>
      </w:numPr>
      <w:tabs>
        <w:tab w:val="clear" w:pos="0"/>
        <w:tab w:val="num" w:pos="990"/>
        <w:tab w:val="left" w:pos="1080"/>
      </w:tabs>
      <w:spacing w:after="0" w:line="240" w:lineRule="auto"/>
      <w:ind w:left="990"/>
    </w:pPr>
    <w:rPr>
      <w:rFonts w:ascii="Times New Roman" w:eastAsia="Times New Roman" w:hAnsi="Times New Roman" w:cs="Times New Roman"/>
      <w:b/>
      <w:color w:val="067EAD"/>
      <w:sz w:val="24"/>
      <w:szCs w:val="24"/>
    </w:rPr>
  </w:style>
  <w:style w:type="paragraph" w:customStyle="1" w:styleId="TableHeading">
    <w:name w:val="Table Heading"/>
    <w:basedOn w:val="Tables"/>
    <w:link w:val="TableHeadingChar"/>
    <w:qFormat/>
    <w:rsid w:val="00F039AB"/>
    <w:rPr>
      <w:rFonts w:eastAsia="Calibri"/>
      <w:color w:val="auto"/>
    </w:rPr>
  </w:style>
  <w:style w:type="character" w:customStyle="1" w:styleId="TableHeadingChar">
    <w:name w:val="Table Heading Char"/>
    <w:basedOn w:val="DefaultParagraphFont"/>
    <w:link w:val="TableHeading"/>
    <w:rsid w:val="00F039AB"/>
    <w:rPr>
      <w:rFonts w:ascii="Times New Roman" w:eastAsia="Calibri" w:hAnsi="Times New Roman" w:cs="Times New Roman"/>
      <w:b/>
      <w:sz w:val="24"/>
      <w:szCs w:val="24"/>
    </w:rPr>
  </w:style>
  <w:style w:type="paragraph" w:styleId="Header">
    <w:name w:val="header"/>
    <w:basedOn w:val="Normal"/>
    <w:link w:val="HeaderChar"/>
    <w:uiPriority w:val="99"/>
    <w:unhideWhenUsed/>
    <w:rsid w:val="00F039AB"/>
    <w:pPr>
      <w:widowControl w:val="0"/>
      <w:tabs>
        <w:tab w:val="center" w:pos="4680"/>
        <w:tab w:val="right" w:pos="9360"/>
      </w:tabs>
      <w:autoSpaceDE w:val="0"/>
      <w:autoSpaceDN w:val="0"/>
      <w:adjustRightInd w:val="0"/>
      <w:spacing w:after="0" w:line="240" w:lineRule="auto"/>
    </w:pPr>
    <w:rPr>
      <w:rFonts w:ascii="Courier New" w:eastAsia="Times New Roman" w:hAnsi="Courier New" w:cs="Courier New"/>
      <w:color w:val="000000"/>
      <w:sz w:val="20"/>
      <w:szCs w:val="20"/>
    </w:rPr>
  </w:style>
  <w:style w:type="character" w:customStyle="1" w:styleId="HeaderChar">
    <w:name w:val="Header Char"/>
    <w:basedOn w:val="DefaultParagraphFont"/>
    <w:link w:val="Header"/>
    <w:uiPriority w:val="99"/>
    <w:rsid w:val="00F039AB"/>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039AB"/>
    <w:pPr>
      <w:widowControl w:val="0"/>
      <w:tabs>
        <w:tab w:val="center" w:pos="4680"/>
        <w:tab w:val="right" w:pos="9360"/>
      </w:tabs>
      <w:autoSpaceDE w:val="0"/>
      <w:autoSpaceDN w:val="0"/>
      <w:adjustRightInd w:val="0"/>
      <w:spacing w:after="0" w:line="240" w:lineRule="auto"/>
    </w:pPr>
    <w:rPr>
      <w:rFonts w:ascii="Courier New" w:eastAsia="Times New Roman" w:hAnsi="Courier New" w:cs="Courier New"/>
      <w:color w:val="000000"/>
      <w:sz w:val="20"/>
      <w:szCs w:val="20"/>
    </w:rPr>
  </w:style>
  <w:style w:type="character" w:customStyle="1" w:styleId="FooterChar">
    <w:name w:val="Footer Char"/>
    <w:basedOn w:val="DefaultParagraphFont"/>
    <w:link w:val="Footer"/>
    <w:uiPriority w:val="99"/>
    <w:rsid w:val="00F039AB"/>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F039AB"/>
    <w:pPr>
      <w:widowControl w:val="0"/>
      <w:autoSpaceDE w:val="0"/>
      <w:autoSpaceDN w:val="0"/>
      <w:adjustRightInd w:val="0"/>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F039AB"/>
    <w:rPr>
      <w:rFonts w:ascii="Tahoma" w:eastAsia="Times New Roman" w:hAnsi="Tahoma" w:cs="Tahoma"/>
      <w:color w:val="000000"/>
      <w:sz w:val="16"/>
      <w:szCs w:val="16"/>
    </w:rPr>
  </w:style>
  <w:style w:type="character" w:styleId="IntenseEmphasis">
    <w:name w:val="Intense Emphasis"/>
    <w:uiPriority w:val="21"/>
    <w:qFormat/>
    <w:rsid w:val="00F039AB"/>
    <w:rPr>
      <w:b/>
      <w:bCs/>
      <w:iCs/>
      <w:color w:val="404040"/>
      <w:sz w:val="48"/>
    </w:rPr>
  </w:style>
  <w:style w:type="character" w:customStyle="1" w:styleId="Hyperlink1">
    <w:name w:val="Hyperlink1"/>
    <w:basedOn w:val="DefaultParagraphFont"/>
    <w:uiPriority w:val="99"/>
    <w:unhideWhenUsed/>
    <w:rsid w:val="00F039AB"/>
    <w:rPr>
      <w:color w:val="0000FF"/>
      <w:u w:val="single"/>
    </w:rPr>
  </w:style>
  <w:style w:type="character" w:styleId="CommentReference">
    <w:name w:val="annotation reference"/>
    <w:basedOn w:val="DefaultParagraphFont"/>
    <w:uiPriority w:val="99"/>
    <w:semiHidden/>
    <w:unhideWhenUsed/>
    <w:rsid w:val="00F039AB"/>
    <w:rPr>
      <w:sz w:val="16"/>
      <w:szCs w:val="16"/>
    </w:rPr>
  </w:style>
  <w:style w:type="paragraph" w:styleId="CommentText">
    <w:name w:val="annotation text"/>
    <w:basedOn w:val="Normal"/>
    <w:link w:val="CommentTextChar"/>
    <w:uiPriority w:val="99"/>
    <w:unhideWhenUsed/>
    <w:rsid w:val="00F039AB"/>
    <w:pPr>
      <w:widowControl w:val="0"/>
      <w:autoSpaceDE w:val="0"/>
      <w:autoSpaceDN w:val="0"/>
      <w:adjustRightInd w:val="0"/>
      <w:spacing w:after="0" w:line="240" w:lineRule="auto"/>
    </w:pPr>
    <w:rPr>
      <w:rFonts w:ascii="Courier New" w:eastAsia="Times New Roman" w:hAnsi="Courier New" w:cs="Courier New"/>
      <w:color w:val="000000"/>
      <w:sz w:val="20"/>
      <w:szCs w:val="20"/>
    </w:rPr>
  </w:style>
  <w:style w:type="character" w:customStyle="1" w:styleId="CommentTextChar">
    <w:name w:val="Comment Text Char"/>
    <w:basedOn w:val="DefaultParagraphFont"/>
    <w:link w:val="CommentText"/>
    <w:uiPriority w:val="99"/>
    <w:rsid w:val="00F039AB"/>
    <w:rPr>
      <w:rFonts w:ascii="Courier New" w:eastAsia="Times New Roman"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F039AB"/>
    <w:rPr>
      <w:b/>
      <w:bCs/>
    </w:rPr>
  </w:style>
  <w:style w:type="character" w:customStyle="1" w:styleId="CommentSubjectChar">
    <w:name w:val="Comment Subject Char"/>
    <w:basedOn w:val="CommentTextChar"/>
    <w:link w:val="CommentSubject"/>
    <w:uiPriority w:val="99"/>
    <w:semiHidden/>
    <w:rsid w:val="00F039AB"/>
    <w:rPr>
      <w:rFonts w:ascii="Courier New" w:eastAsia="Times New Roman" w:hAnsi="Courier New" w:cs="Courier New"/>
      <w:b/>
      <w:bCs/>
      <w:color w:val="000000"/>
      <w:sz w:val="20"/>
      <w:szCs w:val="20"/>
    </w:rPr>
  </w:style>
  <w:style w:type="paragraph" w:styleId="Revision">
    <w:name w:val="Revision"/>
    <w:hidden/>
    <w:uiPriority w:val="99"/>
    <w:semiHidden/>
    <w:rsid w:val="00F039AB"/>
    <w:pPr>
      <w:spacing w:after="0" w:line="240" w:lineRule="auto"/>
    </w:pPr>
    <w:rPr>
      <w:rFonts w:ascii="Courier New" w:eastAsia="Times New Roman" w:hAnsi="Courier New" w:cs="Courier New"/>
      <w:color w:val="000000"/>
      <w:sz w:val="20"/>
      <w:szCs w:val="20"/>
    </w:rPr>
  </w:style>
  <w:style w:type="paragraph" w:styleId="ListParagraph">
    <w:name w:val="List Paragraph"/>
    <w:basedOn w:val="Normal"/>
    <w:uiPriority w:val="34"/>
    <w:qFormat/>
    <w:rsid w:val="00F039AB"/>
    <w:pPr>
      <w:widowControl w:val="0"/>
      <w:autoSpaceDE w:val="0"/>
      <w:autoSpaceDN w:val="0"/>
      <w:adjustRightInd w:val="0"/>
      <w:spacing w:after="0" w:line="240" w:lineRule="auto"/>
      <w:ind w:left="720"/>
      <w:contextualSpacing/>
    </w:pPr>
    <w:rPr>
      <w:rFonts w:ascii="Courier New" w:eastAsia="Times New Roman" w:hAnsi="Courier New" w:cs="Courier New"/>
      <w:color w:val="000000"/>
      <w:sz w:val="20"/>
      <w:szCs w:val="20"/>
    </w:rPr>
  </w:style>
  <w:style w:type="character" w:styleId="PageNumber">
    <w:name w:val="page number"/>
    <w:basedOn w:val="DefaultParagraphFont"/>
    <w:uiPriority w:val="99"/>
    <w:semiHidden/>
    <w:unhideWhenUsed/>
    <w:rsid w:val="00F039AB"/>
  </w:style>
  <w:style w:type="table" w:styleId="TableGrid">
    <w:name w:val="Table Grid"/>
    <w:basedOn w:val="TableNormal"/>
    <w:uiPriority w:val="39"/>
    <w:rsid w:val="00F0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9AB"/>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F039A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039AB"/>
    <w:rPr>
      <w:rFonts w:ascii="Calibri" w:eastAsia="Calibri" w:hAnsi="Calibri" w:cs="Times New Roman"/>
      <w:szCs w:val="21"/>
    </w:rPr>
  </w:style>
  <w:style w:type="numbering" w:customStyle="1" w:styleId="NoList11">
    <w:name w:val="No List11"/>
    <w:next w:val="NoList"/>
    <w:uiPriority w:val="99"/>
    <w:semiHidden/>
    <w:unhideWhenUsed/>
    <w:rsid w:val="00F039AB"/>
  </w:style>
  <w:style w:type="paragraph" w:styleId="NormalWeb">
    <w:name w:val="Normal (Web)"/>
    <w:basedOn w:val="Normal"/>
    <w:uiPriority w:val="99"/>
    <w:unhideWhenUsed/>
    <w:rsid w:val="00F03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039AB"/>
    <w:rPr>
      <w:rFonts w:ascii="Cambria" w:eastAsia="Times New Roman" w:hAnsi="Cambria" w:cs="Times New Roman"/>
      <w:color w:val="365F91"/>
      <w:sz w:val="26"/>
      <w:szCs w:val="26"/>
    </w:rPr>
  </w:style>
  <w:style w:type="character" w:styleId="Hyperlink">
    <w:name w:val="Hyperlink"/>
    <w:basedOn w:val="DefaultParagraphFont"/>
    <w:uiPriority w:val="99"/>
    <w:semiHidden/>
    <w:unhideWhenUsed/>
    <w:rsid w:val="00F039AB"/>
    <w:rPr>
      <w:color w:val="0000FF" w:themeColor="hyperlink"/>
      <w:u w:val="single"/>
    </w:rPr>
  </w:style>
  <w:style w:type="character" w:customStyle="1" w:styleId="Heading2Char1">
    <w:name w:val="Heading 2 Char1"/>
    <w:basedOn w:val="DefaultParagraphFont"/>
    <w:link w:val="Heading2"/>
    <w:uiPriority w:val="9"/>
    <w:semiHidden/>
    <w:rsid w:val="00F039A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039AB"/>
    <w:pPr>
      <w:keepNext/>
      <w:keepLines/>
      <w:spacing w:after="0" w:line="240" w:lineRule="auto"/>
      <w:outlineLvl w:val="0"/>
    </w:pPr>
    <w:rPr>
      <w:rFonts w:ascii="Times New Roman" w:eastAsia="Calibri" w:hAnsi="Times New Roman" w:cs="Times New Roman"/>
      <w:b/>
      <w:caps/>
      <w:color w:val="632423"/>
      <w:sz w:val="24"/>
      <w:szCs w:val="28"/>
    </w:rPr>
  </w:style>
  <w:style w:type="paragraph" w:styleId="Heading2">
    <w:name w:val="heading 2"/>
    <w:basedOn w:val="Normal"/>
    <w:next w:val="Normal"/>
    <w:link w:val="Heading2Char"/>
    <w:uiPriority w:val="9"/>
    <w:semiHidden/>
    <w:unhideWhenUsed/>
    <w:qFormat/>
    <w:rsid w:val="00F039AB"/>
    <w:pPr>
      <w:keepNext/>
      <w:keepLines/>
      <w:spacing w:before="200" w:after="0"/>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9AB"/>
    <w:pPr>
      <w:spacing w:after="0" w:line="240" w:lineRule="auto"/>
    </w:pPr>
  </w:style>
  <w:style w:type="character" w:customStyle="1" w:styleId="Heading1Char">
    <w:name w:val="Heading 1 Char"/>
    <w:basedOn w:val="DefaultParagraphFont"/>
    <w:link w:val="Heading1"/>
    <w:uiPriority w:val="99"/>
    <w:rsid w:val="00F039AB"/>
    <w:rPr>
      <w:rFonts w:ascii="Times New Roman" w:eastAsia="Calibri" w:hAnsi="Times New Roman" w:cs="Times New Roman"/>
      <w:b/>
      <w:caps/>
      <w:color w:val="632423"/>
      <w:sz w:val="24"/>
      <w:szCs w:val="28"/>
    </w:rPr>
  </w:style>
  <w:style w:type="paragraph" w:customStyle="1" w:styleId="Heading21">
    <w:name w:val="Heading 21"/>
    <w:basedOn w:val="Normal"/>
    <w:next w:val="Normal"/>
    <w:uiPriority w:val="9"/>
    <w:semiHidden/>
    <w:unhideWhenUsed/>
    <w:qFormat/>
    <w:rsid w:val="00F039AB"/>
    <w:pPr>
      <w:keepNext/>
      <w:keepLines/>
      <w:widowControl w:val="0"/>
      <w:autoSpaceDE w:val="0"/>
      <w:autoSpaceDN w:val="0"/>
      <w:adjustRightInd w:val="0"/>
      <w:spacing w:before="40" w:after="0" w:line="240" w:lineRule="auto"/>
      <w:outlineLvl w:val="1"/>
    </w:pPr>
    <w:rPr>
      <w:rFonts w:ascii="Cambria" w:eastAsia="Times New Roman" w:hAnsi="Cambria" w:cs="Times New Roman"/>
      <w:color w:val="365F91"/>
      <w:sz w:val="26"/>
      <w:szCs w:val="26"/>
    </w:rPr>
  </w:style>
  <w:style w:type="numbering" w:customStyle="1" w:styleId="NoList1">
    <w:name w:val="No List1"/>
    <w:next w:val="NoList"/>
    <w:uiPriority w:val="99"/>
    <w:semiHidden/>
    <w:unhideWhenUsed/>
    <w:rsid w:val="00F039AB"/>
  </w:style>
  <w:style w:type="paragraph" w:customStyle="1" w:styleId="Tables">
    <w:name w:val="Tables"/>
    <w:basedOn w:val="Normal"/>
    <w:next w:val="Normal"/>
    <w:rsid w:val="00F039AB"/>
    <w:pPr>
      <w:keepNext/>
      <w:numPr>
        <w:numId w:val="1"/>
      </w:numPr>
      <w:tabs>
        <w:tab w:val="clear" w:pos="0"/>
        <w:tab w:val="num" w:pos="990"/>
        <w:tab w:val="left" w:pos="1080"/>
      </w:tabs>
      <w:spacing w:after="0" w:line="240" w:lineRule="auto"/>
      <w:ind w:left="990"/>
    </w:pPr>
    <w:rPr>
      <w:rFonts w:ascii="Times New Roman" w:eastAsia="Times New Roman" w:hAnsi="Times New Roman" w:cs="Times New Roman"/>
      <w:b/>
      <w:color w:val="067EAD"/>
      <w:sz w:val="24"/>
      <w:szCs w:val="24"/>
    </w:rPr>
  </w:style>
  <w:style w:type="paragraph" w:customStyle="1" w:styleId="TableHeading">
    <w:name w:val="Table Heading"/>
    <w:basedOn w:val="Tables"/>
    <w:link w:val="TableHeadingChar"/>
    <w:qFormat/>
    <w:rsid w:val="00F039AB"/>
    <w:rPr>
      <w:rFonts w:eastAsia="Calibri"/>
      <w:color w:val="auto"/>
    </w:rPr>
  </w:style>
  <w:style w:type="character" w:customStyle="1" w:styleId="TableHeadingChar">
    <w:name w:val="Table Heading Char"/>
    <w:basedOn w:val="DefaultParagraphFont"/>
    <w:link w:val="TableHeading"/>
    <w:rsid w:val="00F039AB"/>
    <w:rPr>
      <w:rFonts w:ascii="Times New Roman" w:eastAsia="Calibri" w:hAnsi="Times New Roman" w:cs="Times New Roman"/>
      <w:b/>
      <w:sz w:val="24"/>
      <w:szCs w:val="24"/>
    </w:rPr>
  </w:style>
  <w:style w:type="paragraph" w:styleId="Header">
    <w:name w:val="header"/>
    <w:basedOn w:val="Normal"/>
    <w:link w:val="HeaderChar"/>
    <w:uiPriority w:val="99"/>
    <w:unhideWhenUsed/>
    <w:rsid w:val="00F039AB"/>
    <w:pPr>
      <w:widowControl w:val="0"/>
      <w:tabs>
        <w:tab w:val="center" w:pos="4680"/>
        <w:tab w:val="right" w:pos="9360"/>
      </w:tabs>
      <w:autoSpaceDE w:val="0"/>
      <w:autoSpaceDN w:val="0"/>
      <w:adjustRightInd w:val="0"/>
      <w:spacing w:after="0" w:line="240" w:lineRule="auto"/>
    </w:pPr>
    <w:rPr>
      <w:rFonts w:ascii="Courier New" w:eastAsia="Times New Roman" w:hAnsi="Courier New" w:cs="Courier New"/>
      <w:color w:val="000000"/>
      <w:sz w:val="20"/>
      <w:szCs w:val="20"/>
    </w:rPr>
  </w:style>
  <w:style w:type="character" w:customStyle="1" w:styleId="HeaderChar">
    <w:name w:val="Header Char"/>
    <w:basedOn w:val="DefaultParagraphFont"/>
    <w:link w:val="Header"/>
    <w:uiPriority w:val="99"/>
    <w:rsid w:val="00F039AB"/>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039AB"/>
    <w:pPr>
      <w:widowControl w:val="0"/>
      <w:tabs>
        <w:tab w:val="center" w:pos="4680"/>
        <w:tab w:val="right" w:pos="9360"/>
      </w:tabs>
      <w:autoSpaceDE w:val="0"/>
      <w:autoSpaceDN w:val="0"/>
      <w:adjustRightInd w:val="0"/>
      <w:spacing w:after="0" w:line="240" w:lineRule="auto"/>
    </w:pPr>
    <w:rPr>
      <w:rFonts w:ascii="Courier New" w:eastAsia="Times New Roman" w:hAnsi="Courier New" w:cs="Courier New"/>
      <w:color w:val="000000"/>
      <w:sz w:val="20"/>
      <w:szCs w:val="20"/>
    </w:rPr>
  </w:style>
  <w:style w:type="character" w:customStyle="1" w:styleId="FooterChar">
    <w:name w:val="Footer Char"/>
    <w:basedOn w:val="DefaultParagraphFont"/>
    <w:link w:val="Footer"/>
    <w:uiPriority w:val="99"/>
    <w:rsid w:val="00F039AB"/>
    <w:rPr>
      <w:rFonts w:ascii="Courier New" w:eastAsia="Times New Roman" w:hAnsi="Courier New" w:cs="Courier New"/>
      <w:color w:val="000000"/>
      <w:sz w:val="20"/>
      <w:szCs w:val="20"/>
    </w:rPr>
  </w:style>
  <w:style w:type="paragraph" w:styleId="BalloonText">
    <w:name w:val="Balloon Text"/>
    <w:basedOn w:val="Normal"/>
    <w:link w:val="BalloonTextChar"/>
    <w:uiPriority w:val="99"/>
    <w:semiHidden/>
    <w:unhideWhenUsed/>
    <w:rsid w:val="00F039AB"/>
    <w:pPr>
      <w:widowControl w:val="0"/>
      <w:autoSpaceDE w:val="0"/>
      <w:autoSpaceDN w:val="0"/>
      <w:adjustRightInd w:val="0"/>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F039AB"/>
    <w:rPr>
      <w:rFonts w:ascii="Tahoma" w:eastAsia="Times New Roman" w:hAnsi="Tahoma" w:cs="Tahoma"/>
      <w:color w:val="000000"/>
      <w:sz w:val="16"/>
      <w:szCs w:val="16"/>
    </w:rPr>
  </w:style>
  <w:style w:type="character" w:styleId="IntenseEmphasis">
    <w:name w:val="Intense Emphasis"/>
    <w:uiPriority w:val="21"/>
    <w:qFormat/>
    <w:rsid w:val="00F039AB"/>
    <w:rPr>
      <w:b/>
      <w:bCs/>
      <w:iCs/>
      <w:color w:val="404040"/>
      <w:sz w:val="48"/>
    </w:rPr>
  </w:style>
  <w:style w:type="character" w:customStyle="1" w:styleId="Hyperlink1">
    <w:name w:val="Hyperlink1"/>
    <w:basedOn w:val="DefaultParagraphFont"/>
    <w:uiPriority w:val="99"/>
    <w:unhideWhenUsed/>
    <w:rsid w:val="00F039AB"/>
    <w:rPr>
      <w:color w:val="0000FF"/>
      <w:u w:val="single"/>
    </w:rPr>
  </w:style>
  <w:style w:type="character" w:styleId="CommentReference">
    <w:name w:val="annotation reference"/>
    <w:basedOn w:val="DefaultParagraphFont"/>
    <w:uiPriority w:val="99"/>
    <w:semiHidden/>
    <w:unhideWhenUsed/>
    <w:rsid w:val="00F039AB"/>
    <w:rPr>
      <w:sz w:val="16"/>
      <w:szCs w:val="16"/>
    </w:rPr>
  </w:style>
  <w:style w:type="paragraph" w:styleId="CommentText">
    <w:name w:val="annotation text"/>
    <w:basedOn w:val="Normal"/>
    <w:link w:val="CommentTextChar"/>
    <w:uiPriority w:val="99"/>
    <w:unhideWhenUsed/>
    <w:rsid w:val="00F039AB"/>
    <w:pPr>
      <w:widowControl w:val="0"/>
      <w:autoSpaceDE w:val="0"/>
      <w:autoSpaceDN w:val="0"/>
      <w:adjustRightInd w:val="0"/>
      <w:spacing w:after="0" w:line="240" w:lineRule="auto"/>
    </w:pPr>
    <w:rPr>
      <w:rFonts w:ascii="Courier New" w:eastAsia="Times New Roman" w:hAnsi="Courier New" w:cs="Courier New"/>
      <w:color w:val="000000"/>
      <w:sz w:val="20"/>
      <w:szCs w:val="20"/>
    </w:rPr>
  </w:style>
  <w:style w:type="character" w:customStyle="1" w:styleId="CommentTextChar">
    <w:name w:val="Comment Text Char"/>
    <w:basedOn w:val="DefaultParagraphFont"/>
    <w:link w:val="CommentText"/>
    <w:uiPriority w:val="99"/>
    <w:rsid w:val="00F039AB"/>
    <w:rPr>
      <w:rFonts w:ascii="Courier New" w:eastAsia="Times New Roman" w:hAnsi="Courier New" w:cs="Courier New"/>
      <w:color w:val="000000"/>
      <w:sz w:val="20"/>
      <w:szCs w:val="20"/>
    </w:rPr>
  </w:style>
  <w:style w:type="paragraph" w:styleId="CommentSubject">
    <w:name w:val="annotation subject"/>
    <w:basedOn w:val="CommentText"/>
    <w:next w:val="CommentText"/>
    <w:link w:val="CommentSubjectChar"/>
    <w:uiPriority w:val="99"/>
    <w:semiHidden/>
    <w:unhideWhenUsed/>
    <w:rsid w:val="00F039AB"/>
    <w:rPr>
      <w:b/>
      <w:bCs/>
    </w:rPr>
  </w:style>
  <w:style w:type="character" w:customStyle="1" w:styleId="CommentSubjectChar">
    <w:name w:val="Comment Subject Char"/>
    <w:basedOn w:val="CommentTextChar"/>
    <w:link w:val="CommentSubject"/>
    <w:uiPriority w:val="99"/>
    <w:semiHidden/>
    <w:rsid w:val="00F039AB"/>
    <w:rPr>
      <w:rFonts w:ascii="Courier New" w:eastAsia="Times New Roman" w:hAnsi="Courier New" w:cs="Courier New"/>
      <w:b/>
      <w:bCs/>
      <w:color w:val="000000"/>
      <w:sz w:val="20"/>
      <w:szCs w:val="20"/>
    </w:rPr>
  </w:style>
  <w:style w:type="paragraph" w:styleId="Revision">
    <w:name w:val="Revision"/>
    <w:hidden/>
    <w:uiPriority w:val="99"/>
    <w:semiHidden/>
    <w:rsid w:val="00F039AB"/>
    <w:pPr>
      <w:spacing w:after="0" w:line="240" w:lineRule="auto"/>
    </w:pPr>
    <w:rPr>
      <w:rFonts w:ascii="Courier New" w:eastAsia="Times New Roman" w:hAnsi="Courier New" w:cs="Courier New"/>
      <w:color w:val="000000"/>
      <w:sz w:val="20"/>
      <w:szCs w:val="20"/>
    </w:rPr>
  </w:style>
  <w:style w:type="paragraph" w:styleId="ListParagraph">
    <w:name w:val="List Paragraph"/>
    <w:basedOn w:val="Normal"/>
    <w:uiPriority w:val="34"/>
    <w:qFormat/>
    <w:rsid w:val="00F039AB"/>
    <w:pPr>
      <w:widowControl w:val="0"/>
      <w:autoSpaceDE w:val="0"/>
      <w:autoSpaceDN w:val="0"/>
      <w:adjustRightInd w:val="0"/>
      <w:spacing w:after="0" w:line="240" w:lineRule="auto"/>
      <w:ind w:left="720"/>
      <w:contextualSpacing/>
    </w:pPr>
    <w:rPr>
      <w:rFonts w:ascii="Courier New" w:eastAsia="Times New Roman" w:hAnsi="Courier New" w:cs="Courier New"/>
      <w:color w:val="000000"/>
      <w:sz w:val="20"/>
      <w:szCs w:val="20"/>
    </w:rPr>
  </w:style>
  <w:style w:type="character" w:styleId="PageNumber">
    <w:name w:val="page number"/>
    <w:basedOn w:val="DefaultParagraphFont"/>
    <w:uiPriority w:val="99"/>
    <w:semiHidden/>
    <w:unhideWhenUsed/>
    <w:rsid w:val="00F039AB"/>
  </w:style>
  <w:style w:type="table" w:styleId="TableGrid">
    <w:name w:val="Table Grid"/>
    <w:basedOn w:val="TableNormal"/>
    <w:uiPriority w:val="39"/>
    <w:rsid w:val="00F0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9AB"/>
    <w:pPr>
      <w:autoSpaceDE w:val="0"/>
      <w:autoSpaceDN w:val="0"/>
      <w:adjustRightInd w:val="0"/>
      <w:spacing w:after="0" w:line="240" w:lineRule="auto"/>
    </w:pPr>
    <w:rPr>
      <w:rFonts w:ascii="Calibri" w:eastAsia="Calibri" w:hAnsi="Calibri" w:cs="Calibri"/>
      <w:color w:val="000000"/>
      <w:sz w:val="24"/>
      <w:szCs w:val="24"/>
    </w:rPr>
  </w:style>
  <w:style w:type="paragraph" w:styleId="PlainText">
    <w:name w:val="Plain Text"/>
    <w:basedOn w:val="Normal"/>
    <w:link w:val="PlainTextChar"/>
    <w:uiPriority w:val="99"/>
    <w:unhideWhenUsed/>
    <w:rsid w:val="00F039A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039AB"/>
    <w:rPr>
      <w:rFonts w:ascii="Calibri" w:eastAsia="Calibri" w:hAnsi="Calibri" w:cs="Times New Roman"/>
      <w:szCs w:val="21"/>
    </w:rPr>
  </w:style>
  <w:style w:type="numbering" w:customStyle="1" w:styleId="NoList11">
    <w:name w:val="No List11"/>
    <w:next w:val="NoList"/>
    <w:uiPriority w:val="99"/>
    <w:semiHidden/>
    <w:unhideWhenUsed/>
    <w:rsid w:val="00F039AB"/>
  </w:style>
  <w:style w:type="paragraph" w:styleId="NormalWeb">
    <w:name w:val="Normal (Web)"/>
    <w:basedOn w:val="Normal"/>
    <w:uiPriority w:val="99"/>
    <w:unhideWhenUsed/>
    <w:rsid w:val="00F03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039AB"/>
    <w:rPr>
      <w:rFonts w:ascii="Cambria" w:eastAsia="Times New Roman" w:hAnsi="Cambria" w:cs="Times New Roman"/>
      <w:color w:val="365F91"/>
      <w:sz w:val="26"/>
      <w:szCs w:val="26"/>
    </w:rPr>
  </w:style>
  <w:style w:type="character" w:styleId="Hyperlink">
    <w:name w:val="Hyperlink"/>
    <w:basedOn w:val="DefaultParagraphFont"/>
    <w:uiPriority w:val="99"/>
    <w:semiHidden/>
    <w:unhideWhenUsed/>
    <w:rsid w:val="00F039AB"/>
    <w:rPr>
      <w:color w:val="0000FF" w:themeColor="hyperlink"/>
      <w:u w:val="single"/>
    </w:rPr>
  </w:style>
  <w:style w:type="character" w:customStyle="1" w:styleId="Heading2Char1">
    <w:name w:val="Heading 2 Char1"/>
    <w:basedOn w:val="DefaultParagraphFont"/>
    <w:link w:val="Heading2"/>
    <w:uiPriority w:val="9"/>
    <w:semiHidden/>
    <w:rsid w:val="00F039A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1B9DC-EFAA-45E9-A355-5AFB412DC6A6}"/>
</file>

<file path=customXml/itemProps2.xml><?xml version="1.0" encoding="utf-8"?>
<ds:datastoreItem xmlns:ds="http://schemas.openxmlformats.org/officeDocument/2006/customXml" ds:itemID="{BEE5F143-894D-4A0A-97D2-B46E64AFF18F}"/>
</file>

<file path=customXml/itemProps3.xml><?xml version="1.0" encoding="utf-8"?>
<ds:datastoreItem xmlns:ds="http://schemas.openxmlformats.org/officeDocument/2006/customXml" ds:itemID="{E7FF60C7-84D6-402C-ACB6-03123FF757FC}"/>
</file>

<file path=docProps/app.xml><?xml version="1.0" encoding="utf-8"?>
<Properties xmlns="http://schemas.openxmlformats.org/officeDocument/2006/extended-properties" xmlns:vt="http://schemas.openxmlformats.org/officeDocument/2006/docPropsVTypes">
  <Template>Normal</Template>
  <TotalTime>18</TotalTime>
  <Pages>33</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Thelma</dc:creator>
  <cp:lastModifiedBy>Isaacs, Thelma</cp:lastModifiedBy>
  <cp:revision>2</cp:revision>
  <dcterms:created xsi:type="dcterms:W3CDTF">2017-10-11T13:13:00Z</dcterms:created>
  <dcterms:modified xsi:type="dcterms:W3CDTF">2017-10-11T13:35:00Z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