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Override2.xml" ContentType="application/vnd.openxmlformats-officedocument.themeOverride+xml"/>
  <Override PartName="/word/charts/chart2.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29" w:rsidRDefault="000A46FC" w:rsidP="00AD672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Standard 4:  Task 1.3</w:t>
      </w:r>
    </w:p>
    <w:p w:rsidR="00AD6729" w:rsidRDefault="000A46FC" w:rsidP="00AD6729">
      <w:pPr>
        <w:jc w:val="center"/>
        <w:rPr>
          <w:rFonts w:ascii="Times New Roman" w:hAnsi="Times New Roman" w:cs="Times New Roman"/>
          <w:b/>
          <w:sz w:val="24"/>
          <w:szCs w:val="24"/>
        </w:rPr>
      </w:pPr>
      <w:r>
        <w:rPr>
          <w:rFonts w:ascii="Times New Roman" w:hAnsi="Times New Roman" w:cs="Times New Roman"/>
          <w:b/>
          <w:sz w:val="24"/>
          <w:szCs w:val="24"/>
        </w:rPr>
        <w:t>Spring</w:t>
      </w:r>
      <w:r w:rsidR="00D019AF">
        <w:rPr>
          <w:rFonts w:ascii="Times New Roman" w:hAnsi="Times New Roman" w:cs="Times New Roman"/>
          <w:b/>
          <w:sz w:val="24"/>
          <w:szCs w:val="24"/>
        </w:rPr>
        <w:t xml:space="preserve"> 2018 Completer Satisfaction Surveys</w:t>
      </w:r>
    </w:p>
    <w:p w:rsidR="00AD6729" w:rsidRDefault="00AD6729" w:rsidP="00AD6729">
      <w:pPr>
        <w:rPr>
          <w:rFonts w:ascii="Times New Roman" w:hAnsi="Times New Roman" w:cs="Times New Roman"/>
          <w:b/>
          <w:sz w:val="24"/>
          <w:szCs w:val="24"/>
        </w:rPr>
      </w:pPr>
    </w:p>
    <w:p w:rsidR="00AD6729" w:rsidRDefault="00AD6729" w:rsidP="00AD6729">
      <w:pPr>
        <w:rPr>
          <w:rFonts w:ascii="Times New Roman" w:hAnsi="Times New Roman" w:cs="Times New Roman"/>
          <w:b/>
          <w:sz w:val="24"/>
          <w:szCs w:val="24"/>
        </w:rPr>
      </w:pPr>
      <w:r>
        <w:rPr>
          <w:rFonts w:ascii="Times New Roman" w:hAnsi="Times New Roman" w:cs="Times New Roman"/>
          <w:b/>
          <w:sz w:val="24"/>
          <w:szCs w:val="24"/>
        </w:rPr>
        <w:t>Quest</w:t>
      </w:r>
      <w:r w:rsidR="008A40D9">
        <w:rPr>
          <w:rFonts w:ascii="Times New Roman" w:hAnsi="Times New Roman" w:cs="Times New Roman"/>
          <w:b/>
          <w:sz w:val="24"/>
          <w:szCs w:val="24"/>
        </w:rPr>
        <w:t>ion for</w:t>
      </w:r>
      <w:r w:rsidR="00D019AF">
        <w:rPr>
          <w:rFonts w:ascii="Times New Roman" w:hAnsi="Times New Roman" w:cs="Times New Roman"/>
          <w:b/>
          <w:sz w:val="24"/>
          <w:szCs w:val="24"/>
        </w:rPr>
        <w:t xml:space="preserve"> EP</w:t>
      </w:r>
      <w:r w:rsidR="00354B82">
        <w:rPr>
          <w:rFonts w:ascii="Times New Roman" w:hAnsi="Times New Roman" w:cs="Times New Roman"/>
          <w:b/>
          <w:sz w:val="24"/>
          <w:szCs w:val="24"/>
        </w:rPr>
        <w:t xml:space="preserve">P:  Provide results from Spring </w:t>
      </w:r>
      <w:r w:rsidR="00D019AF">
        <w:rPr>
          <w:rFonts w:ascii="Times New Roman" w:hAnsi="Times New Roman" w:cs="Times New Roman"/>
          <w:b/>
          <w:sz w:val="24"/>
          <w:szCs w:val="24"/>
        </w:rPr>
        <w:t>2018 Completer Satisfaction Survey disaggregated by licensure area.</w:t>
      </w:r>
    </w:p>
    <w:p w:rsidR="00115061" w:rsidRDefault="00AD6729" w:rsidP="008A40D9">
      <w:pPr>
        <w:pStyle w:val="NoSpacing"/>
        <w:rPr>
          <w:rFonts w:ascii="Times New Roman" w:eastAsia="Calibri" w:hAnsi="Times New Roman" w:cs="Times New Roman"/>
          <w:b/>
          <w:sz w:val="24"/>
          <w:szCs w:val="24"/>
          <w:u w:val="single"/>
        </w:rPr>
      </w:pPr>
      <w:r w:rsidRPr="006F206E">
        <w:rPr>
          <w:rFonts w:ascii="Times New Roman" w:hAnsi="Times New Roman" w:cs="Times New Roman"/>
          <w:b/>
          <w:sz w:val="24"/>
          <w:szCs w:val="24"/>
          <w:u w:val="single"/>
        </w:rPr>
        <w:t>EPP Response:</w:t>
      </w:r>
      <w:r w:rsidR="008A40D9" w:rsidRPr="00115061">
        <w:rPr>
          <w:rFonts w:ascii="Times New Roman" w:eastAsia="Calibri" w:hAnsi="Times New Roman" w:cs="Times New Roman"/>
          <w:b/>
          <w:sz w:val="24"/>
          <w:szCs w:val="24"/>
          <w:u w:val="single"/>
        </w:rPr>
        <w:t xml:space="preserve"> </w:t>
      </w:r>
    </w:p>
    <w:p w:rsidR="00354B82" w:rsidRDefault="00354B82" w:rsidP="004618B2">
      <w:pPr>
        <w:spacing w:after="0"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The data listed below were collected during the spring 2018 semester from both 1</w:t>
      </w:r>
      <w:r w:rsidRPr="00354B82">
        <w:rPr>
          <w:rFonts w:ascii="Times New Roman" w:eastAsia="Calibri" w:hAnsi="Times New Roman" w:cs="Times New Roman"/>
          <w:sz w:val="24"/>
          <w:szCs w:val="24"/>
          <w:vertAlign w:val="superscript"/>
          <w:lang w:val="en"/>
        </w:rPr>
        <w:t>st</w:t>
      </w:r>
      <w:r>
        <w:rPr>
          <w:rFonts w:ascii="Times New Roman" w:eastAsia="Calibri" w:hAnsi="Times New Roman" w:cs="Times New Roman"/>
          <w:sz w:val="24"/>
          <w:szCs w:val="24"/>
          <w:lang w:val="en"/>
        </w:rPr>
        <w:t xml:space="preserve"> year and 3</w:t>
      </w:r>
      <w:r w:rsidRPr="00354B82">
        <w:rPr>
          <w:rFonts w:ascii="Times New Roman" w:eastAsia="Calibri" w:hAnsi="Times New Roman" w:cs="Times New Roman"/>
          <w:sz w:val="24"/>
          <w:szCs w:val="24"/>
          <w:vertAlign w:val="superscript"/>
          <w:lang w:val="en"/>
        </w:rPr>
        <w:t>rd</w:t>
      </w:r>
      <w:r>
        <w:rPr>
          <w:rFonts w:ascii="Times New Roman" w:eastAsia="Calibri" w:hAnsi="Times New Roman" w:cs="Times New Roman"/>
          <w:sz w:val="24"/>
          <w:szCs w:val="24"/>
          <w:lang w:val="en"/>
        </w:rPr>
        <w:t xml:space="preserve"> year out completers.  Data are disaggregated by licensure area.</w:t>
      </w:r>
    </w:p>
    <w:p w:rsidR="00354B82" w:rsidRDefault="00354B82" w:rsidP="004618B2">
      <w:pPr>
        <w:spacing w:after="0" w:line="240" w:lineRule="auto"/>
        <w:rPr>
          <w:rFonts w:ascii="Times New Roman" w:eastAsia="Calibri" w:hAnsi="Times New Roman" w:cs="Times New Roman"/>
          <w:sz w:val="24"/>
          <w:szCs w:val="24"/>
          <w:lang w:val="en"/>
        </w:rPr>
      </w:pPr>
    </w:p>
    <w:p w:rsidR="00354B82" w:rsidRPr="00354B82" w:rsidRDefault="00354B82" w:rsidP="00354B82">
      <w:pPr>
        <w:spacing w:after="0" w:line="240" w:lineRule="auto"/>
        <w:rPr>
          <w:rFonts w:ascii="Times New Roman" w:eastAsia="Calibri" w:hAnsi="Times New Roman" w:cs="Times New Roman"/>
          <w:b/>
          <w:sz w:val="24"/>
          <w:szCs w:val="24"/>
          <w:lang w:val="en"/>
        </w:rPr>
      </w:pPr>
      <w:r w:rsidRPr="00354B82">
        <w:rPr>
          <w:rFonts w:ascii="Times New Roman" w:eastAsia="Calibri" w:hAnsi="Times New Roman" w:cs="Times New Roman"/>
          <w:b/>
          <w:sz w:val="24"/>
          <w:szCs w:val="24"/>
          <w:lang w:val="en"/>
        </w:rPr>
        <w:t>Initial Level Completer Satisfaction Surveys – 1</w:t>
      </w:r>
      <w:r w:rsidRPr="00354B82">
        <w:rPr>
          <w:rFonts w:ascii="Times New Roman" w:eastAsia="Calibri" w:hAnsi="Times New Roman" w:cs="Times New Roman"/>
          <w:b/>
          <w:sz w:val="24"/>
          <w:szCs w:val="24"/>
          <w:vertAlign w:val="superscript"/>
          <w:lang w:val="en"/>
        </w:rPr>
        <w:t>st</w:t>
      </w:r>
      <w:r w:rsidRPr="00354B82">
        <w:rPr>
          <w:rFonts w:ascii="Times New Roman" w:eastAsia="Calibri" w:hAnsi="Times New Roman" w:cs="Times New Roman"/>
          <w:b/>
          <w:sz w:val="24"/>
          <w:szCs w:val="24"/>
          <w:lang w:val="en"/>
        </w:rPr>
        <w:t xml:space="preserve"> Year Out Teachers</w:t>
      </w:r>
    </w:p>
    <w:p w:rsidR="00193559" w:rsidRPr="00193559" w:rsidRDefault="00193559" w:rsidP="004618B2">
      <w:pPr>
        <w:spacing w:after="0" w:line="240" w:lineRule="auto"/>
        <w:rPr>
          <w:rFonts w:ascii="Times New Roman" w:eastAsia="Calibri" w:hAnsi="Times New Roman" w:cs="Times New Roman"/>
          <w:sz w:val="24"/>
          <w:szCs w:val="24"/>
          <w:lang w:val="en"/>
        </w:rPr>
      </w:pPr>
      <w:r w:rsidRPr="00193559">
        <w:rPr>
          <w:rFonts w:ascii="Times New Roman" w:eastAsia="Calibri" w:hAnsi="Times New Roman" w:cs="Times New Roman"/>
          <w:sz w:val="24"/>
          <w:szCs w:val="24"/>
          <w:lang w:val="en"/>
        </w:rPr>
        <w:t>The followi</w:t>
      </w:r>
      <w:r w:rsidR="00354B82">
        <w:rPr>
          <w:rFonts w:ascii="Times New Roman" w:eastAsia="Calibri" w:hAnsi="Times New Roman" w:cs="Times New Roman"/>
          <w:sz w:val="24"/>
          <w:szCs w:val="24"/>
          <w:lang w:val="en"/>
        </w:rPr>
        <w:t xml:space="preserve">ng data were collected </w:t>
      </w:r>
      <w:r w:rsidR="00520501">
        <w:rPr>
          <w:rFonts w:ascii="Times New Roman" w:eastAsia="Calibri" w:hAnsi="Times New Roman" w:cs="Times New Roman"/>
          <w:sz w:val="24"/>
          <w:szCs w:val="24"/>
          <w:lang w:val="en"/>
        </w:rPr>
        <w:t>from 2016-2017</w:t>
      </w:r>
      <w:r w:rsidRPr="00193559">
        <w:rPr>
          <w:rFonts w:ascii="Times New Roman" w:eastAsia="Calibri" w:hAnsi="Times New Roman" w:cs="Times New Roman"/>
          <w:sz w:val="24"/>
          <w:szCs w:val="24"/>
          <w:lang w:val="en"/>
        </w:rPr>
        <w:t xml:space="preserve"> completers after their first year in the classroom.  These completers were part of the Teacher Induction Program (TIP) for Cabell County.</w:t>
      </w:r>
      <w:r w:rsidR="00354B82">
        <w:rPr>
          <w:rFonts w:ascii="Times New Roman" w:eastAsia="Calibri" w:hAnsi="Times New Roman" w:cs="Times New Roman"/>
          <w:sz w:val="24"/>
          <w:szCs w:val="24"/>
          <w:lang w:val="en"/>
        </w:rPr>
        <w:t xml:space="preserve">  Scores are disaggregated by licensure area.</w:t>
      </w:r>
    </w:p>
    <w:p w:rsidR="00193559" w:rsidRPr="00193559" w:rsidRDefault="00193559" w:rsidP="00193559">
      <w:pPr>
        <w:spacing w:after="0" w:line="240" w:lineRule="auto"/>
        <w:ind w:left="360"/>
        <w:rPr>
          <w:rFonts w:ascii="Times New Roman" w:eastAsia="Calibri" w:hAnsi="Times New Roman" w:cs="Times New Roman"/>
          <w:sz w:val="24"/>
          <w:szCs w:val="24"/>
          <w:lang w:val="en"/>
        </w:rPr>
      </w:pPr>
    </w:p>
    <w:p w:rsidR="00193559" w:rsidRPr="00520501" w:rsidRDefault="00193559" w:rsidP="00193559">
      <w:pPr>
        <w:spacing w:after="0" w:line="240" w:lineRule="auto"/>
        <w:ind w:left="360"/>
        <w:rPr>
          <w:rFonts w:ascii="Times New Roman" w:eastAsia="Calibri" w:hAnsi="Times New Roman" w:cs="Times New Roman"/>
          <w:b/>
          <w:sz w:val="24"/>
          <w:szCs w:val="24"/>
          <w:lang w:val="en"/>
        </w:rPr>
      </w:pPr>
      <w:r w:rsidRPr="00520501">
        <w:rPr>
          <w:rFonts w:ascii="Times New Roman" w:eastAsia="Calibri" w:hAnsi="Times New Roman" w:cs="Times New Roman"/>
          <w:b/>
          <w:sz w:val="24"/>
          <w:szCs w:val="24"/>
          <w:lang w:val="en"/>
        </w:rPr>
        <w:t>Spring 2018</w:t>
      </w:r>
      <w:proofErr w:type="gramStart"/>
      <w:r w:rsidR="00520501">
        <w:rPr>
          <w:rFonts w:ascii="Times New Roman" w:eastAsia="Calibri" w:hAnsi="Times New Roman" w:cs="Times New Roman"/>
          <w:b/>
          <w:sz w:val="24"/>
          <w:szCs w:val="24"/>
          <w:lang w:val="en"/>
        </w:rPr>
        <w:t xml:space="preserve">, </w:t>
      </w:r>
      <w:r w:rsidRPr="00520501">
        <w:rPr>
          <w:rFonts w:ascii="Times New Roman" w:eastAsia="Calibri" w:hAnsi="Times New Roman" w:cs="Times New Roman"/>
          <w:b/>
          <w:sz w:val="24"/>
          <w:szCs w:val="24"/>
          <w:lang w:val="en"/>
        </w:rPr>
        <w:t xml:space="preserve"> N</w:t>
      </w:r>
      <w:proofErr w:type="gramEnd"/>
      <w:r w:rsidRPr="00520501">
        <w:rPr>
          <w:rFonts w:ascii="Times New Roman" w:eastAsia="Calibri" w:hAnsi="Times New Roman" w:cs="Times New Roman"/>
          <w:b/>
          <w:sz w:val="24"/>
          <w:szCs w:val="24"/>
          <w:lang w:val="en"/>
        </w:rPr>
        <w:t>=16</w:t>
      </w:r>
    </w:p>
    <w:tbl>
      <w:tblPr>
        <w:tblStyle w:val="TableGrid1"/>
        <w:tblW w:w="10710" w:type="dxa"/>
        <w:tblInd w:w="-882" w:type="dxa"/>
        <w:tblLook w:val="04A0" w:firstRow="1" w:lastRow="0" w:firstColumn="1" w:lastColumn="0" w:noHBand="0" w:noVBand="1"/>
      </w:tblPr>
      <w:tblGrid>
        <w:gridCol w:w="990"/>
        <w:gridCol w:w="4590"/>
        <w:gridCol w:w="1350"/>
        <w:gridCol w:w="1260"/>
        <w:gridCol w:w="1170"/>
        <w:gridCol w:w="1350"/>
      </w:tblGrid>
      <w:tr w:rsidR="00193559" w:rsidRPr="00193559" w:rsidTr="00E46296">
        <w:tc>
          <w:tcPr>
            <w:tcW w:w="990" w:type="dxa"/>
            <w:shd w:val="clear" w:color="auto" w:fill="A8D08D" w:themeFill="accent6" w:themeFillTint="99"/>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w:t>
            </w:r>
          </w:p>
        </w:tc>
        <w:tc>
          <w:tcPr>
            <w:tcW w:w="4590" w:type="dxa"/>
            <w:shd w:val="clear" w:color="auto" w:fill="A8D08D" w:themeFill="accent6" w:themeFillTint="99"/>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Teacher Quality</w:t>
            </w:r>
          </w:p>
        </w:tc>
        <w:tc>
          <w:tcPr>
            <w:tcW w:w="1350" w:type="dxa"/>
            <w:shd w:val="clear" w:color="auto" w:fill="A8D08D" w:themeFill="accent6" w:themeFillTint="99"/>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Very Satisfied</w:t>
            </w:r>
          </w:p>
        </w:tc>
        <w:tc>
          <w:tcPr>
            <w:tcW w:w="1260" w:type="dxa"/>
            <w:shd w:val="clear" w:color="auto" w:fill="A8D08D" w:themeFill="accent6" w:themeFillTint="99"/>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Somewhat Satisfied</w:t>
            </w:r>
          </w:p>
        </w:tc>
        <w:tc>
          <w:tcPr>
            <w:tcW w:w="1170" w:type="dxa"/>
            <w:shd w:val="clear" w:color="auto" w:fill="A8D08D" w:themeFill="accent6" w:themeFillTint="99"/>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Somewhat Dissatisfied</w:t>
            </w:r>
          </w:p>
        </w:tc>
        <w:tc>
          <w:tcPr>
            <w:tcW w:w="1350" w:type="dxa"/>
            <w:shd w:val="clear" w:color="auto" w:fill="A8D08D" w:themeFill="accent6" w:themeFillTint="99"/>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Very Dissatisfied</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have a deep knowledge of the content and it inter-relatedness within and across the disciplines and can move beyond basic content competency to ensure student mastery of skills necessary for success in life and work. (1A: Core Content)</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63%</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(10)</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38%</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have a deep knowledge of the art and science of teaching in my specific content and can facilitate experiences that advance creativity, innovation and problem solving (1B: Pedagogy)</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(11)</w:t>
            </w: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(5)</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use a standards-based approach to instruction aligned with the state and local curriculum and sets instructional goals and objectives that describe what students will learn. (1C: Setting Goals and Objectives for learning)</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(13)</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lastRenderedPageBreak/>
              <w:t>4</w:t>
            </w:r>
          </w:p>
        </w:tc>
        <w:tc>
          <w:tcPr>
            <w:tcW w:w="4590" w:type="dxa"/>
            <w:shd w:val="clear" w:color="auto" w:fill="E2EFD9" w:themeFill="accent6" w:themeFillTint="33"/>
          </w:tcPr>
          <w:p w:rsidR="00193559" w:rsidRPr="00193559" w:rsidRDefault="00193559" w:rsidP="00193559">
            <w:pPr>
              <w:ind w:left="-180" w:firstLine="180"/>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 xml:space="preserve">I use instruction that engages students in meaningful instructional activities that support the WV Content </w:t>
            </w:r>
            <w:r w:rsidRPr="00193559">
              <w:rPr>
                <w:rFonts w:ascii="Calibri" w:eastAsia="Calibri" w:hAnsi="Calibri" w:cs="Times New Roman"/>
                <w:sz w:val="18"/>
                <w:szCs w:val="18"/>
              </w:rPr>
              <w:lastRenderedPageBreak/>
              <w:t>Standards and Objectives and that result in intentional student learning. (1D: Designing Instruction)</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75%</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(12)</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25%</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(4)</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5</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use a balanced approach to ensure both assessment of learning and assessment for learning to provide both teacher and students information to guide future learning. (1E: Student Assessment)</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(11)</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25%</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(4)</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possess an understanding of the unique characteristics of the learner is evidenced in the design of learning activities that are developmentally appropriate and differentiated to engage all students in the learning process. (2A: Understanding Intellectual/ Cognitive, Social, and Emotional Development)</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75%</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(12)</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7</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show respect for students by having high expectations, providing management frameworks that clearly define roles and procedures, using respectful language, communicating interest in students as individuals and encouraging student collaboration. (2B: Creating an Environment of Respect and Rapport)</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94%</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(15)</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establish a culture in the learning environment that is focused on learning and that reflects the importance of the work undertaken by both students and the teacher. (2C: Establishing a Culture for Learning)</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88%</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(14)</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13%</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w:t>
            </w:r>
          </w:p>
          <w:p w:rsidR="00193559" w:rsidRPr="00193559" w:rsidRDefault="00193559" w:rsidP="00193559">
            <w:pPr>
              <w:jc w:val="center"/>
              <w:rPr>
                <w:rFonts w:ascii="Calibri" w:eastAsia="Calibri" w:hAnsi="Calibri" w:cs="Times New Roman"/>
                <w:sz w:val="18"/>
                <w:szCs w:val="18"/>
              </w:rPr>
            </w:pP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9</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ensure that rules and procedures are in place for a smoothly functioning learning environment evidenced by the efficient use of time and resources. (2D: Implementing Classroom Procedures)</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(13)</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10</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collaborate with students to establish norms of behavior for the learning environment that ensures focus on learning (2E: Managing Student Behaviors)</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(13)</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11</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ensure that the physical and virtual learning environment is safe, and that there is maximum flexibility in the use of physical space in a physical learning environment. (2F: Organizing the Learning Environment)</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88%</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(14)</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lastRenderedPageBreak/>
              <w:t>12</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lastRenderedPageBreak/>
              <w:t>I practice quality-questioning techniques and engages students in discussion. (3D: Student Engagement)</w:t>
            </w:r>
          </w:p>
        </w:tc>
        <w:tc>
          <w:tcPr>
            <w:tcW w:w="1350" w:type="dxa"/>
          </w:tcPr>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lastRenderedPageBreak/>
              <w:t>69%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(11)</w:t>
            </w:r>
          </w:p>
          <w:p w:rsidR="00193559" w:rsidRPr="00193559" w:rsidRDefault="00193559" w:rsidP="00193559">
            <w:pPr>
              <w:jc w:val="center"/>
              <w:rPr>
                <w:rFonts w:ascii="Calibri" w:eastAsia="Calibri" w:hAnsi="Calibri" w:cs="Times New Roman"/>
                <w:sz w:val="18"/>
                <w:szCs w:val="18"/>
              </w:rPr>
            </w:pPr>
          </w:p>
        </w:tc>
        <w:tc>
          <w:tcPr>
            <w:tcW w:w="1260" w:type="dxa"/>
          </w:tcPr>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lastRenderedPageBreak/>
              <w:t>31%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(5)</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13</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deliver instruction to motivate and engage students in a deep understanding of the content. (3D: Student Engagement)</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(11)</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(5)</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E46296">
            <w:pPr>
              <w:jc w:val="center"/>
              <w:rPr>
                <w:rFonts w:ascii="Calibri" w:eastAsia="Calibri" w:hAnsi="Calibri" w:cs="Times New Roman"/>
                <w:sz w:val="18"/>
                <w:szCs w:val="18"/>
              </w:rPr>
            </w:pPr>
          </w:p>
          <w:p w:rsidR="00193559" w:rsidRPr="00193559" w:rsidRDefault="00193559" w:rsidP="00E46296">
            <w:pPr>
              <w:jc w:val="center"/>
              <w:rPr>
                <w:rFonts w:ascii="Calibri" w:eastAsia="Calibri" w:hAnsi="Calibri" w:cs="Times New Roman"/>
                <w:sz w:val="18"/>
                <w:szCs w:val="18"/>
              </w:rPr>
            </w:pPr>
          </w:p>
          <w:p w:rsidR="00193559" w:rsidRPr="00193559" w:rsidRDefault="00193559" w:rsidP="00E46296">
            <w:pPr>
              <w:jc w:val="center"/>
              <w:rPr>
                <w:rFonts w:ascii="Calibri" w:eastAsia="Calibri" w:hAnsi="Calibri" w:cs="Times New Roman"/>
                <w:sz w:val="18"/>
                <w:szCs w:val="18"/>
              </w:rPr>
            </w:pPr>
            <w:r w:rsidRPr="00193559">
              <w:rPr>
                <w:rFonts w:ascii="Calibri" w:eastAsia="Calibri" w:hAnsi="Calibri" w:cs="Times New Roman"/>
                <w:sz w:val="18"/>
                <w:szCs w:val="18"/>
              </w:rPr>
              <w:t>14</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use both classroom formative and summative assessment as a balanced approach to instructional decision-making. (3E: Use of Assessments in Instruction)</w:t>
            </w:r>
          </w:p>
          <w:p w:rsidR="00193559" w:rsidRPr="00193559" w:rsidRDefault="00193559" w:rsidP="00193559">
            <w:pPr>
              <w:rPr>
                <w:rFonts w:ascii="Calibri" w:eastAsia="Calibri" w:hAnsi="Calibri" w:cs="Times New Roman"/>
                <w:sz w:val="18"/>
                <w:szCs w:val="18"/>
              </w:rPr>
            </w:pP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94%</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(15)</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E46296">
            <w:pPr>
              <w:jc w:val="center"/>
              <w:rPr>
                <w:rFonts w:ascii="Calibri" w:eastAsia="Calibri" w:hAnsi="Calibri" w:cs="Times New Roman"/>
                <w:sz w:val="18"/>
                <w:szCs w:val="18"/>
              </w:rPr>
            </w:pPr>
          </w:p>
          <w:p w:rsidR="00193559" w:rsidRPr="00193559" w:rsidRDefault="00193559" w:rsidP="00E46296">
            <w:pPr>
              <w:jc w:val="center"/>
              <w:rPr>
                <w:rFonts w:ascii="Calibri" w:eastAsia="Calibri" w:hAnsi="Calibri" w:cs="Times New Roman"/>
                <w:sz w:val="18"/>
                <w:szCs w:val="18"/>
              </w:rPr>
            </w:pPr>
          </w:p>
          <w:p w:rsidR="00193559" w:rsidRPr="00193559" w:rsidRDefault="00193559" w:rsidP="00E46296">
            <w:pPr>
              <w:jc w:val="center"/>
              <w:rPr>
                <w:rFonts w:ascii="Calibri" w:eastAsia="Calibri" w:hAnsi="Calibri" w:cs="Times New Roman"/>
                <w:sz w:val="18"/>
                <w:szCs w:val="18"/>
              </w:rPr>
            </w:pPr>
            <w:r w:rsidRPr="00193559">
              <w:rPr>
                <w:rFonts w:ascii="Calibri" w:eastAsia="Calibri" w:hAnsi="Calibri" w:cs="Times New Roman"/>
                <w:sz w:val="18"/>
                <w:szCs w:val="18"/>
              </w:rPr>
              <w:t>15</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adjust instruction based on the needs of the students and in response to “teachable moments”. (3F: Flexibility and Responsiveness)</w:t>
            </w:r>
          </w:p>
          <w:p w:rsidR="00193559" w:rsidRPr="00193559" w:rsidRDefault="00193559" w:rsidP="00193559">
            <w:pPr>
              <w:rPr>
                <w:rFonts w:ascii="Calibri" w:eastAsia="Calibri" w:hAnsi="Calibri" w:cs="Times New Roman"/>
                <w:sz w:val="18"/>
                <w:szCs w:val="18"/>
              </w:rPr>
            </w:pP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(13)</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16</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engage in professional learning to critically examine my professional practice and to engage in a continuous cycle of self- improvement focused on how to learn, teach, and work in a global, digital society. (4A: Professional Learning)</w:t>
            </w:r>
          </w:p>
          <w:p w:rsidR="00193559" w:rsidRPr="00193559" w:rsidRDefault="00193559" w:rsidP="00193559">
            <w:pPr>
              <w:rPr>
                <w:rFonts w:ascii="Calibri" w:eastAsia="Calibri" w:hAnsi="Calibri" w:cs="Times New Roman"/>
                <w:sz w:val="18"/>
                <w:szCs w:val="18"/>
              </w:rPr>
            </w:pP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(13)</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17</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engage in continuous, critical examination of my teaching practice and makes adjustments based on data. (4C: Reflection on Practice)</w:t>
            </w:r>
          </w:p>
          <w:p w:rsidR="00193559" w:rsidRPr="00193559" w:rsidRDefault="00193559" w:rsidP="00193559">
            <w:pPr>
              <w:rPr>
                <w:rFonts w:ascii="Calibri" w:eastAsia="Calibri" w:hAnsi="Calibri" w:cs="Times New Roman"/>
                <w:sz w:val="18"/>
                <w:szCs w:val="18"/>
              </w:rPr>
            </w:pP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75%</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(12)</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25%</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(4)</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18</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participate in activities and models behaviors that build and sustain a learner centered culture. (5C: Learner- Centered Culture)</w:t>
            </w:r>
          </w:p>
        </w:tc>
        <w:tc>
          <w:tcPr>
            <w:tcW w:w="1350" w:type="dxa"/>
          </w:tcPr>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88%</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(14)</w:t>
            </w:r>
          </w:p>
          <w:p w:rsidR="00193559" w:rsidRPr="00193559" w:rsidRDefault="00193559" w:rsidP="00193559">
            <w:pPr>
              <w:jc w:val="center"/>
              <w:rPr>
                <w:rFonts w:ascii="Calibri" w:eastAsia="Calibri" w:hAnsi="Calibri" w:cs="Times New Roman"/>
                <w:sz w:val="18"/>
                <w:szCs w:val="18"/>
              </w:rPr>
            </w:pPr>
          </w:p>
        </w:tc>
        <w:tc>
          <w:tcPr>
            <w:tcW w:w="1260" w:type="dxa"/>
          </w:tcPr>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13%</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work collaboratively with the principal and colleagues to develop and sustain student support systems that enable learning. (5D: Student Support Systems)</w:t>
            </w:r>
          </w:p>
          <w:p w:rsidR="00193559" w:rsidRPr="00193559" w:rsidRDefault="00193559" w:rsidP="00193559">
            <w:pPr>
              <w:rPr>
                <w:rFonts w:ascii="Calibri" w:eastAsia="Calibri" w:hAnsi="Calibri" w:cs="Times New Roman"/>
                <w:sz w:val="18"/>
                <w:szCs w:val="18"/>
              </w:rPr>
            </w:pP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75%</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(12)</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25%</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(4)</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20</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model the ethical standards expected for the profession in the learning environment and in the community. (5I: Ethical Standards)</w:t>
            </w:r>
          </w:p>
          <w:p w:rsidR="00193559" w:rsidRPr="00193559" w:rsidRDefault="00193559" w:rsidP="00193559">
            <w:pPr>
              <w:rPr>
                <w:rFonts w:ascii="Calibri" w:eastAsia="Calibri" w:hAnsi="Calibri" w:cs="Times New Roman"/>
                <w:sz w:val="18"/>
                <w:szCs w:val="18"/>
              </w:rPr>
            </w:pP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(13)</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bl>
    <w:p w:rsidR="00193559" w:rsidRPr="00193559" w:rsidRDefault="00193559" w:rsidP="00193559">
      <w:pPr>
        <w:spacing w:after="0" w:line="240" w:lineRule="auto"/>
        <w:ind w:left="360"/>
        <w:rPr>
          <w:rFonts w:ascii="Times New Roman" w:eastAsia="Calibri" w:hAnsi="Times New Roman" w:cs="Times New Roman"/>
          <w:sz w:val="24"/>
          <w:szCs w:val="24"/>
          <w:lang w:val="en"/>
        </w:rPr>
      </w:pPr>
    </w:p>
    <w:p w:rsidR="00193559" w:rsidRPr="00193559" w:rsidRDefault="00193559" w:rsidP="00193559">
      <w:pPr>
        <w:spacing w:after="0" w:line="240" w:lineRule="auto"/>
        <w:ind w:left="360"/>
        <w:rPr>
          <w:rFonts w:ascii="Times New Roman" w:eastAsia="Calibri" w:hAnsi="Times New Roman" w:cs="Times New Roman"/>
          <w:sz w:val="24"/>
          <w:szCs w:val="24"/>
          <w:lang w:val="en"/>
        </w:rPr>
      </w:pPr>
      <w:r w:rsidRPr="00193559">
        <w:rPr>
          <w:rFonts w:ascii="Times New Roman" w:eastAsia="Calibri" w:hAnsi="Times New Roman" w:cs="Times New Roman"/>
          <w:noProof/>
          <w:sz w:val="24"/>
          <w:szCs w:val="24"/>
        </w:rPr>
        <w:lastRenderedPageBreak/>
        <w:drawing>
          <wp:inline distT="0" distB="0" distL="0" distR="0" wp14:anchorId="1F4CFF6A" wp14:editId="67EF3709">
            <wp:extent cx="5902934" cy="3211373"/>
            <wp:effectExtent l="0" t="0" r="3175"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93559" w:rsidRPr="00193559" w:rsidRDefault="00193559" w:rsidP="00193559">
      <w:pPr>
        <w:spacing w:after="0" w:line="240" w:lineRule="auto"/>
        <w:ind w:left="360"/>
        <w:rPr>
          <w:rFonts w:ascii="Times New Roman" w:eastAsia="Calibri" w:hAnsi="Times New Roman" w:cs="Times New Roman"/>
          <w:sz w:val="24"/>
          <w:szCs w:val="24"/>
          <w:lang w:val="en"/>
        </w:rPr>
      </w:pPr>
    </w:p>
    <w:p w:rsidR="00193559" w:rsidRPr="00193559" w:rsidRDefault="00193559" w:rsidP="00193559">
      <w:pPr>
        <w:spacing w:after="0" w:line="240" w:lineRule="auto"/>
        <w:ind w:left="360"/>
        <w:rPr>
          <w:rFonts w:ascii="Times New Roman" w:eastAsia="Calibri" w:hAnsi="Times New Roman" w:cs="Times New Roman"/>
          <w:sz w:val="24"/>
          <w:szCs w:val="24"/>
          <w:lang w:val="en"/>
        </w:rPr>
      </w:pPr>
    </w:p>
    <w:p w:rsidR="00193559" w:rsidRPr="00193559" w:rsidRDefault="00193559" w:rsidP="00193559">
      <w:pPr>
        <w:spacing w:after="0" w:line="240" w:lineRule="auto"/>
        <w:ind w:left="360"/>
        <w:rPr>
          <w:rFonts w:ascii="Times New Roman" w:eastAsia="Calibri" w:hAnsi="Times New Roman" w:cs="Times New Roman"/>
          <w:sz w:val="24"/>
          <w:szCs w:val="24"/>
          <w:lang w:val="en"/>
        </w:rPr>
      </w:pPr>
    </w:p>
    <w:p w:rsidR="00193559" w:rsidRDefault="00193559" w:rsidP="00193559">
      <w:pPr>
        <w:spacing w:after="0" w:line="240" w:lineRule="auto"/>
        <w:ind w:left="360"/>
        <w:rPr>
          <w:rFonts w:ascii="Times New Roman" w:eastAsia="Calibri" w:hAnsi="Times New Roman" w:cs="Times New Roman"/>
          <w:sz w:val="24"/>
          <w:szCs w:val="24"/>
          <w:lang w:val="en"/>
        </w:rPr>
      </w:pPr>
    </w:p>
    <w:p w:rsidR="00354B82" w:rsidRDefault="00354B82" w:rsidP="00193559">
      <w:pPr>
        <w:spacing w:after="0" w:line="240" w:lineRule="auto"/>
        <w:ind w:left="360"/>
        <w:rPr>
          <w:rFonts w:ascii="Times New Roman" w:eastAsia="Calibri" w:hAnsi="Times New Roman" w:cs="Times New Roman"/>
          <w:sz w:val="24"/>
          <w:szCs w:val="24"/>
          <w:lang w:val="en"/>
        </w:rPr>
      </w:pPr>
    </w:p>
    <w:p w:rsidR="00354B82" w:rsidRDefault="00354B82" w:rsidP="00193559">
      <w:pPr>
        <w:spacing w:after="0" w:line="240" w:lineRule="auto"/>
        <w:ind w:left="360"/>
        <w:rPr>
          <w:rFonts w:ascii="Times New Roman" w:eastAsia="Calibri" w:hAnsi="Times New Roman" w:cs="Times New Roman"/>
          <w:sz w:val="24"/>
          <w:szCs w:val="24"/>
          <w:lang w:val="en"/>
        </w:rPr>
      </w:pPr>
    </w:p>
    <w:p w:rsidR="00354B82" w:rsidRDefault="00354B82" w:rsidP="00193559">
      <w:pPr>
        <w:spacing w:after="0" w:line="240" w:lineRule="auto"/>
        <w:ind w:left="360"/>
        <w:rPr>
          <w:rFonts w:ascii="Times New Roman" w:eastAsia="Calibri" w:hAnsi="Times New Roman" w:cs="Times New Roman"/>
          <w:sz w:val="24"/>
          <w:szCs w:val="24"/>
          <w:lang w:val="en"/>
        </w:rPr>
      </w:pPr>
    </w:p>
    <w:p w:rsidR="00354B82" w:rsidRDefault="00354B82" w:rsidP="00193559">
      <w:pPr>
        <w:spacing w:after="0" w:line="240" w:lineRule="auto"/>
        <w:ind w:left="360"/>
        <w:rPr>
          <w:rFonts w:ascii="Times New Roman" w:eastAsia="Calibri" w:hAnsi="Times New Roman" w:cs="Times New Roman"/>
          <w:sz w:val="24"/>
          <w:szCs w:val="24"/>
          <w:lang w:val="en"/>
        </w:rPr>
      </w:pPr>
    </w:p>
    <w:p w:rsidR="00354B82" w:rsidRDefault="00354B82" w:rsidP="00193559">
      <w:pPr>
        <w:spacing w:after="0" w:line="240" w:lineRule="auto"/>
        <w:ind w:left="360"/>
        <w:rPr>
          <w:rFonts w:ascii="Times New Roman" w:eastAsia="Calibri" w:hAnsi="Times New Roman" w:cs="Times New Roman"/>
          <w:sz w:val="24"/>
          <w:szCs w:val="24"/>
          <w:lang w:val="en"/>
        </w:rPr>
      </w:pPr>
    </w:p>
    <w:p w:rsidR="00354B82" w:rsidRDefault="00354B82" w:rsidP="00193559">
      <w:pPr>
        <w:spacing w:after="0" w:line="240" w:lineRule="auto"/>
        <w:ind w:left="360"/>
        <w:rPr>
          <w:rFonts w:ascii="Times New Roman" w:eastAsia="Calibri" w:hAnsi="Times New Roman" w:cs="Times New Roman"/>
          <w:sz w:val="24"/>
          <w:szCs w:val="24"/>
          <w:lang w:val="en"/>
        </w:rPr>
      </w:pPr>
    </w:p>
    <w:p w:rsidR="00354B82" w:rsidRDefault="00354B82" w:rsidP="00193559">
      <w:pPr>
        <w:spacing w:after="0" w:line="240" w:lineRule="auto"/>
        <w:ind w:left="360"/>
        <w:rPr>
          <w:rFonts w:ascii="Times New Roman" w:eastAsia="Calibri" w:hAnsi="Times New Roman" w:cs="Times New Roman"/>
          <w:sz w:val="24"/>
          <w:szCs w:val="24"/>
          <w:lang w:val="en"/>
        </w:rPr>
      </w:pPr>
    </w:p>
    <w:p w:rsidR="00354B82" w:rsidRDefault="00354B82" w:rsidP="00193559">
      <w:pPr>
        <w:spacing w:after="0" w:line="240" w:lineRule="auto"/>
        <w:ind w:left="360"/>
        <w:rPr>
          <w:rFonts w:ascii="Times New Roman" w:eastAsia="Calibri" w:hAnsi="Times New Roman" w:cs="Times New Roman"/>
          <w:sz w:val="24"/>
          <w:szCs w:val="24"/>
          <w:lang w:val="en"/>
        </w:rPr>
      </w:pPr>
    </w:p>
    <w:p w:rsidR="00354B82" w:rsidRDefault="00354B82" w:rsidP="00193559">
      <w:pPr>
        <w:spacing w:after="0" w:line="240" w:lineRule="auto"/>
        <w:ind w:left="360"/>
        <w:rPr>
          <w:rFonts w:ascii="Times New Roman" w:eastAsia="Calibri" w:hAnsi="Times New Roman" w:cs="Times New Roman"/>
          <w:sz w:val="24"/>
          <w:szCs w:val="24"/>
          <w:lang w:val="en"/>
        </w:rPr>
      </w:pPr>
    </w:p>
    <w:p w:rsidR="00354B82" w:rsidRDefault="00354B82" w:rsidP="00193559">
      <w:pPr>
        <w:spacing w:after="0" w:line="240" w:lineRule="auto"/>
        <w:ind w:left="360"/>
        <w:rPr>
          <w:rFonts w:ascii="Times New Roman" w:eastAsia="Calibri" w:hAnsi="Times New Roman" w:cs="Times New Roman"/>
          <w:sz w:val="24"/>
          <w:szCs w:val="24"/>
          <w:lang w:val="en"/>
        </w:rPr>
      </w:pPr>
    </w:p>
    <w:p w:rsidR="00354B82" w:rsidRDefault="00354B82" w:rsidP="00193559">
      <w:pPr>
        <w:spacing w:after="0" w:line="240" w:lineRule="auto"/>
        <w:ind w:left="360"/>
        <w:rPr>
          <w:rFonts w:ascii="Times New Roman" w:eastAsia="Calibri" w:hAnsi="Times New Roman" w:cs="Times New Roman"/>
          <w:sz w:val="24"/>
          <w:szCs w:val="24"/>
          <w:lang w:val="en"/>
        </w:rPr>
      </w:pPr>
    </w:p>
    <w:p w:rsidR="00193559" w:rsidRPr="006552CE" w:rsidRDefault="00193559" w:rsidP="00193559">
      <w:pPr>
        <w:spacing w:after="0" w:line="240" w:lineRule="auto"/>
        <w:ind w:left="360"/>
        <w:rPr>
          <w:rFonts w:ascii="Times New Roman" w:eastAsia="Calibri" w:hAnsi="Times New Roman" w:cs="Times New Roman"/>
          <w:b/>
          <w:sz w:val="24"/>
          <w:szCs w:val="24"/>
          <w:u w:val="single"/>
          <w:lang w:val="en"/>
        </w:rPr>
      </w:pPr>
      <w:r w:rsidRPr="006552CE">
        <w:rPr>
          <w:rFonts w:ascii="Times New Roman" w:eastAsia="Calibri" w:hAnsi="Times New Roman" w:cs="Times New Roman"/>
          <w:b/>
          <w:sz w:val="24"/>
          <w:szCs w:val="24"/>
          <w:u w:val="single"/>
          <w:lang w:val="en"/>
        </w:rPr>
        <w:lastRenderedPageBreak/>
        <w:t>Initial Level Completer Satisfaction Surveys – 1</w:t>
      </w:r>
      <w:r w:rsidRPr="006552CE">
        <w:rPr>
          <w:rFonts w:ascii="Times New Roman" w:eastAsia="Calibri" w:hAnsi="Times New Roman" w:cs="Times New Roman"/>
          <w:b/>
          <w:sz w:val="24"/>
          <w:szCs w:val="24"/>
          <w:u w:val="single"/>
          <w:vertAlign w:val="superscript"/>
          <w:lang w:val="en"/>
        </w:rPr>
        <w:t>st</w:t>
      </w:r>
      <w:r w:rsidRPr="006552CE">
        <w:rPr>
          <w:rFonts w:ascii="Times New Roman" w:eastAsia="Calibri" w:hAnsi="Times New Roman" w:cs="Times New Roman"/>
          <w:b/>
          <w:sz w:val="24"/>
          <w:szCs w:val="24"/>
          <w:u w:val="single"/>
          <w:lang w:val="en"/>
        </w:rPr>
        <w:t xml:space="preserve"> Year Out Teachers</w:t>
      </w:r>
      <w:r w:rsidR="006552CE" w:rsidRPr="006552CE">
        <w:rPr>
          <w:rFonts w:ascii="Times New Roman" w:eastAsia="Calibri" w:hAnsi="Times New Roman" w:cs="Times New Roman"/>
          <w:b/>
          <w:sz w:val="24"/>
          <w:szCs w:val="24"/>
          <w:u w:val="single"/>
          <w:lang w:val="en"/>
        </w:rPr>
        <w:t xml:space="preserve"> Disaggregated by Licensure Areas</w:t>
      </w:r>
    </w:p>
    <w:p w:rsidR="00354B82" w:rsidRDefault="00354B82" w:rsidP="00193559">
      <w:pPr>
        <w:spacing w:after="0" w:line="240" w:lineRule="auto"/>
        <w:ind w:left="360"/>
        <w:rPr>
          <w:rFonts w:ascii="Times New Roman" w:eastAsia="Calibri" w:hAnsi="Times New Roman" w:cs="Times New Roman"/>
          <w:sz w:val="24"/>
          <w:szCs w:val="24"/>
          <w:lang w:val="en"/>
        </w:rPr>
      </w:pPr>
    </w:p>
    <w:p w:rsidR="00193559" w:rsidRPr="00193559" w:rsidRDefault="00193559" w:rsidP="00193559">
      <w:pPr>
        <w:spacing w:after="0" w:line="240" w:lineRule="auto"/>
        <w:ind w:left="360"/>
        <w:rPr>
          <w:rFonts w:ascii="Times New Roman" w:eastAsia="Calibri" w:hAnsi="Times New Roman" w:cs="Times New Roman"/>
          <w:sz w:val="24"/>
          <w:szCs w:val="24"/>
          <w:lang w:val="en"/>
        </w:rPr>
      </w:pPr>
      <w:r w:rsidRPr="00193559">
        <w:rPr>
          <w:rFonts w:ascii="Times New Roman" w:eastAsia="Calibri" w:hAnsi="Times New Roman" w:cs="Times New Roman"/>
          <w:sz w:val="24"/>
          <w:szCs w:val="24"/>
          <w:lang w:val="en"/>
        </w:rPr>
        <w:t>Spring 2018</w:t>
      </w:r>
      <w:r w:rsidR="00E46296">
        <w:rPr>
          <w:rFonts w:ascii="Times New Roman" w:eastAsia="Calibri" w:hAnsi="Times New Roman" w:cs="Times New Roman"/>
          <w:sz w:val="24"/>
          <w:szCs w:val="24"/>
          <w:lang w:val="en"/>
        </w:rPr>
        <w:t>,</w:t>
      </w:r>
      <w:r w:rsidRPr="00193559">
        <w:rPr>
          <w:rFonts w:ascii="Times New Roman" w:eastAsia="Calibri" w:hAnsi="Times New Roman" w:cs="Times New Roman"/>
          <w:sz w:val="24"/>
          <w:szCs w:val="24"/>
          <w:lang w:val="en"/>
        </w:rPr>
        <w:t xml:space="preserve"> N=16</w:t>
      </w:r>
    </w:p>
    <w:tbl>
      <w:tblPr>
        <w:tblW w:w="11520" w:type="dxa"/>
        <w:tblInd w:w="-1080" w:type="dxa"/>
        <w:tblCellMar>
          <w:left w:w="0" w:type="dxa"/>
          <w:right w:w="0" w:type="dxa"/>
        </w:tblCellMar>
        <w:tblLook w:val="04A0" w:firstRow="1" w:lastRow="0" w:firstColumn="1" w:lastColumn="0" w:noHBand="0" w:noVBand="1"/>
      </w:tblPr>
      <w:tblGrid>
        <w:gridCol w:w="1896"/>
        <w:gridCol w:w="2077"/>
        <w:gridCol w:w="2453"/>
        <w:gridCol w:w="2453"/>
        <w:gridCol w:w="2641"/>
      </w:tblGrid>
      <w:tr w:rsidR="00193559" w:rsidRPr="00193559" w:rsidTr="00193559">
        <w:tc>
          <w:tcPr>
            <w:tcW w:w="0" w:type="auto"/>
            <w:tcBorders>
              <w:bottom w:val="single" w:sz="4" w:space="0" w:color="auto"/>
            </w:tcBorders>
            <w:shd w:val="clear" w:color="auto" w:fill="A8D08D"/>
            <w:tcMar>
              <w:top w:w="144" w:type="dxa"/>
              <w:left w:w="144" w:type="dxa"/>
              <w:bottom w:w="144" w:type="dxa"/>
              <w:right w:w="144" w:type="dxa"/>
            </w:tcMar>
            <w:vAlign w:val="center"/>
            <w:hideMark/>
          </w:tcPr>
          <w:p w:rsidR="00193559" w:rsidRPr="00193559" w:rsidRDefault="00193559" w:rsidP="00193559">
            <w:pPr>
              <w:spacing w:after="0" w:line="240" w:lineRule="auto"/>
              <w:jc w:val="center"/>
              <w:rPr>
                <w:rFonts w:ascii="Times New Roman" w:eastAsia="Times New Roman" w:hAnsi="Times New Roman" w:cs="Times New Roman"/>
                <w:b/>
                <w:bCs/>
                <w:color w:val="000000"/>
                <w:spacing w:val="7"/>
                <w:sz w:val="20"/>
                <w:szCs w:val="20"/>
              </w:rPr>
            </w:pPr>
            <w:r w:rsidRPr="00193559">
              <w:rPr>
                <w:rFonts w:ascii="Times New Roman" w:eastAsia="Times New Roman" w:hAnsi="Times New Roman" w:cs="Times New Roman"/>
                <w:b/>
                <w:bCs/>
                <w:color w:val="000000"/>
                <w:spacing w:val="7"/>
                <w:sz w:val="20"/>
                <w:szCs w:val="20"/>
              </w:rPr>
              <w:t> </w:t>
            </w:r>
          </w:p>
        </w:tc>
        <w:tc>
          <w:tcPr>
            <w:tcW w:w="2077" w:type="dxa"/>
            <w:tcBorders>
              <w:bottom w:val="single" w:sz="4" w:space="0" w:color="auto"/>
            </w:tcBorders>
            <w:shd w:val="clear" w:color="auto" w:fill="A8D08D"/>
            <w:vAlign w:val="center"/>
          </w:tcPr>
          <w:p w:rsidR="00193559" w:rsidRPr="00193559" w:rsidRDefault="00193559" w:rsidP="00193559">
            <w:pPr>
              <w:spacing w:after="0" w:line="240" w:lineRule="auto"/>
              <w:jc w:val="center"/>
              <w:rPr>
                <w:rFonts w:ascii="Calibri" w:eastAsia="Times New Roman" w:hAnsi="Calibri" w:cs="Calibri"/>
                <w:b/>
                <w:bCs/>
                <w:color w:val="000000"/>
                <w:spacing w:val="7"/>
                <w:sz w:val="20"/>
                <w:szCs w:val="20"/>
              </w:rPr>
            </w:pPr>
            <w:r w:rsidRPr="00193559">
              <w:rPr>
                <w:rFonts w:ascii="Calibri" w:eastAsia="Times New Roman" w:hAnsi="Calibri" w:cs="Calibri"/>
                <w:b/>
                <w:bCs/>
                <w:color w:val="000000"/>
                <w:spacing w:val="7"/>
                <w:sz w:val="20"/>
                <w:szCs w:val="20"/>
              </w:rPr>
              <w:t>Very Satisfied</w:t>
            </w:r>
          </w:p>
          <w:p w:rsidR="00193559" w:rsidRPr="00193559" w:rsidRDefault="00193559" w:rsidP="00193559">
            <w:pPr>
              <w:spacing w:after="0" w:line="240" w:lineRule="auto"/>
              <w:jc w:val="center"/>
              <w:rPr>
                <w:rFonts w:ascii="Calibri" w:eastAsia="Times New Roman" w:hAnsi="Calibri" w:cs="Calibri"/>
                <w:b/>
                <w:bCs/>
                <w:color w:val="000000"/>
                <w:spacing w:val="7"/>
                <w:sz w:val="20"/>
                <w:szCs w:val="20"/>
              </w:rPr>
            </w:pPr>
            <w:r w:rsidRPr="00193559">
              <w:rPr>
                <w:rFonts w:ascii="Calibri" w:eastAsia="Times New Roman" w:hAnsi="Calibri" w:cs="Calibri"/>
                <w:b/>
                <w:bCs/>
                <w:color w:val="000000"/>
                <w:spacing w:val="7"/>
                <w:sz w:val="20"/>
                <w:szCs w:val="20"/>
              </w:rPr>
              <w:t>(4 pts)</w:t>
            </w:r>
          </w:p>
        </w:tc>
        <w:tc>
          <w:tcPr>
            <w:tcW w:w="2453" w:type="dxa"/>
            <w:tcBorders>
              <w:bottom w:val="single" w:sz="4" w:space="0" w:color="auto"/>
            </w:tcBorders>
            <w:shd w:val="clear" w:color="auto" w:fill="A8D08D"/>
            <w:tcMar>
              <w:top w:w="144" w:type="dxa"/>
              <w:left w:w="144" w:type="dxa"/>
              <w:bottom w:w="144" w:type="dxa"/>
              <w:right w:w="144" w:type="dxa"/>
            </w:tcMar>
            <w:vAlign w:val="center"/>
            <w:hideMark/>
          </w:tcPr>
          <w:p w:rsidR="00193559" w:rsidRPr="00193559" w:rsidRDefault="00193559" w:rsidP="00193559">
            <w:pPr>
              <w:spacing w:after="0" w:line="240" w:lineRule="auto"/>
              <w:jc w:val="center"/>
              <w:rPr>
                <w:rFonts w:ascii="Calibri" w:eastAsia="Times New Roman" w:hAnsi="Calibri" w:cs="Calibri"/>
                <w:b/>
                <w:bCs/>
                <w:color w:val="000000"/>
                <w:spacing w:val="7"/>
                <w:sz w:val="20"/>
                <w:szCs w:val="20"/>
              </w:rPr>
            </w:pPr>
            <w:r w:rsidRPr="00193559">
              <w:rPr>
                <w:rFonts w:ascii="Calibri" w:eastAsia="Times New Roman" w:hAnsi="Calibri" w:cs="Calibri"/>
                <w:b/>
                <w:bCs/>
                <w:color w:val="000000"/>
                <w:spacing w:val="7"/>
                <w:sz w:val="20"/>
                <w:szCs w:val="20"/>
              </w:rPr>
              <w:t>Somewhat Satisfied</w:t>
            </w:r>
            <w:r w:rsidRPr="00193559">
              <w:rPr>
                <w:rFonts w:ascii="Calibri" w:eastAsia="Times New Roman" w:hAnsi="Calibri" w:cs="Calibri"/>
                <w:b/>
                <w:bCs/>
                <w:color w:val="000000"/>
                <w:spacing w:val="7"/>
                <w:sz w:val="20"/>
                <w:szCs w:val="20"/>
              </w:rPr>
              <w:br/>
              <w:t>(3 pts)</w:t>
            </w:r>
          </w:p>
        </w:tc>
        <w:tc>
          <w:tcPr>
            <w:tcW w:w="2453" w:type="dxa"/>
            <w:tcBorders>
              <w:bottom w:val="single" w:sz="4" w:space="0" w:color="auto"/>
            </w:tcBorders>
            <w:shd w:val="clear" w:color="auto" w:fill="A8D08D"/>
            <w:tcMar>
              <w:top w:w="144" w:type="dxa"/>
              <w:left w:w="144" w:type="dxa"/>
              <w:bottom w:w="144" w:type="dxa"/>
              <w:right w:w="144" w:type="dxa"/>
            </w:tcMar>
            <w:vAlign w:val="center"/>
            <w:hideMark/>
          </w:tcPr>
          <w:p w:rsidR="00193559" w:rsidRPr="00193559" w:rsidRDefault="00193559" w:rsidP="00193559">
            <w:pPr>
              <w:spacing w:after="0" w:line="240" w:lineRule="auto"/>
              <w:jc w:val="center"/>
              <w:rPr>
                <w:rFonts w:ascii="Calibri" w:eastAsia="Times New Roman" w:hAnsi="Calibri" w:cs="Calibri"/>
                <w:b/>
                <w:bCs/>
                <w:color w:val="000000"/>
                <w:spacing w:val="7"/>
                <w:sz w:val="20"/>
                <w:szCs w:val="20"/>
              </w:rPr>
            </w:pPr>
            <w:r w:rsidRPr="00193559">
              <w:rPr>
                <w:rFonts w:ascii="Calibri" w:eastAsia="Times New Roman" w:hAnsi="Calibri" w:cs="Calibri"/>
                <w:b/>
                <w:bCs/>
                <w:color w:val="000000"/>
                <w:spacing w:val="7"/>
                <w:sz w:val="20"/>
                <w:szCs w:val="20"/>
              </w:rPr>
              <w:t>Somewhat Dissatisfied</w:t>
            </w:r>
            <w:r w:rsidRPr="00193559">
              <w:rPr>
                <w:rFonts w:ascii="Calibri" w:eastAsia="Times New Roman" w:hAnsi="Calibri" w:cs="Calibri"/>
                <w:b/>
                <w:bCs/>
                <w:color w:val="000000"/>
                <w:spacing w:val="7"/>
                <w:sz w:val="20"/>
                <w:szCs w:val="20"/>
              </w:rPr>
              <w:br/>
              <w:t>(2 pts)</w:t>
            </w:r>
          </w:p>
        </w:tc>
        <w:tc>
          <w:tcPr>
            <w:tcW w:w="2641" w:type="dxa"/>
            <w:tcBorders>
              <w:bottom w:val="single" w:sz="4" w:space="0" w:color="auto"/>
            </w:tcBorders>
            <w:shd w:val="clear" w:color="auto" w:fill="A8D08D"/>
            <w:tcMar>
              <w:top w:w="144" w:type="dxa"/>
              <w:left w:w="144" w:type="dxa"/>
              <w:bottom w:w="144" w:type="dxa"/>
              <w:right w:w="144" w:type="dxa"/>
            </w:tcMar>
            <w:vAlign w:val="center"/>
            <w:hideMark/>
          </w:tcPr>
          <w:p w:rsidR="00193559" w:rsidRPr="00193559" w:rsidRDefault="00193559" w:rsidP="00193559">
            <w:pPr>
              <w:spacing w:after="0" w:line="240" w:lineRule="auto"/>
              <w:jc w:val="center"/>
              <w:rPr>
                <w:rFonts w:ascii="Calibri" w:eastAsia="Times New Roman" w:hAnsi="Calibri" w:cs="Calibri"/>
                <w:b/>
                <w:bCs/>
                <w:color w:val="000000"/>
                <w:spacing w:val="7"/>
                <w:sz w:val="20"/>
                <w:szCs w:val="20"/>
              </w:rPr>
            </w:pPr>
            <w:r w:rsidRPr="00193559">
              <w:rPr>
                <w:rFonts w:ascii="Calibri" w:eastAsia="Times New Roman" w:hAnsi="Calibri" w:cs="Calibri"/>
                <w:b/>
                <w:bCs/>
                <w:color w:val="000000"/>
                <w:spacing w:val="7"/>
                <w:sz w:val="20"/>
                <w:szCs w:val="20"/>
              </w:rPr>
              <w:t>Very Dissatisfied</w:t>
            </w:r>
            <w:r w:rsidRPr="00193559">
              <w:rPr>
                <w:rFonts w:ascii="Calibri" w:eastAsia="Times New Roman" w:hAnsi="Calibri" w:cs="Calibri"/>
                <w:b/>
                <w:bCs/>
                <w:color w:val="000000"/>
                <w:spacing w:val="7"/>
                <w:sz w:val="20"/>
                <w:szCs w:val="20"/>
              </w:rPr>
              <w:br/>
              <w:t>(1 pts)</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have a deep knowledge of the content and it inter-relatedness within and across the disciplines and can move beyond basic content competency to ensure student mastery of skills necessary for success in life and work. (1A: Core Content)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63% (10)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38%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57%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43%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have a deep knowledge of the art and science of teaching in my specific content and can facilitate experiences that advance creativity, innovation and problem solving (1B: Pedagogy)</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69% (11)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color w:val="000000"/>
                <w:spacing w:val="7"/>
                <w:sz w:val="20"/>
                <w:szCs w:val="20"/>
              </w:rPr>
            </w:pPr>
            <w:r w:rsidRPr="00193559">
              <w:rPr>
                <w:rFonts w:ascii="Calibri" w:eastAsia="Times New Roman" w:hAnsi="Calibri" w:cs="Calibri"/>
                <w:b/>
                <w:color w:val="000000"/>
                <w:spacing w:val="7"/>
                <w:sz w:val="20"/>
                <w:szCs w:val="20"/>
              </w:rPr>
              <w:t>I use a standards-based approach to instruction aligned with the state and local curriculum and sets instructional goals and objectives that describe what students will learn. (1C: Setting Goals and Objectives for learning)</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81% (13)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19%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(9)</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57%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43%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lastRenderedPageBreak/>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color w:val="000000"/>
                <w:spacing w:val="7"/>
                <w:sz w:val="20"/>
                <w:szCs w:val="20"/>
              </w:rPr>
            </w:pPr>
            <w:r w:rsidRPr="00193559">
              <w:rPr>
                <w:rFonts w:ascii="Calibri" w:eastAsia="Times New Roman" w:hAnsi="Calibri" w:cs="Calibri"/>
                <w:b/>
                <w:color w:val="000000"/>
                <w:spacing w:val="7"/>
                <w:sz w:val="20"/>
                <w:szCs w:val="20"/>
              </w:rPr>
              <w:t>I use instruction that engages students in meaningful instructional activities that support the WV Content Standards and Objectives and that result in intentional student learning. (1D: Designing Instruction)</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75% (12)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25%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78% (7)</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22%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color w:val="000000"/>
                <w:spacing w:val="7"/>
                <w:sz w:val="20"/>
                <w:szCs w:val="20"/>
              </w:rPr>
            </w:pPr>
            <w:r w:rsidRPr="00193559">
              <w:rPr>
                <w:rFonts w:ascii="Calibri" w:eastAsia="Times New Roman" w:hAnsi="Calibri" w:cs="Calibri"/>
                <w:b/>
                <w:color w:val="000000"/>
                <w:spacing w:val="7"/>
                <w:sz w:val="20"/>
                <w:szCs w:val="20"/>
              </w:rPr>
              <w:t>I use a balanced approach to ensure both assessment of learning and assessment for learning to provide both teacher and students information to guide future learning. (1E: Student Assessment)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69% (11)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25%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78% (7)</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22%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57%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possess an understanding of the unique characteristics of the learner is evidenced in the design of learning activities that are developmentally appropriate and differentiated to engage all students in the learning process. (2A: Understanding Intellectual/ Cognitive, Social, and Emotional Development)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75% (12)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19%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78% (7)</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22%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lastRenderedPageBreak/>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color w:val="000000"/>
                <w:spacing w:val="7"/>
                <w:sz w:val="20"/>
                <w:szCs w:val="20"/>
              </w:rPr>
            </w:pPr>
            <w:r w:rsidRPr="00193559">
              <w:rPr>
                <w:rFonts w:ascii="Calibri" w:eastAsia="Times New Roman" w:hAnsi="Calibri" w:cs="Calibri"/>
                <w:b/>
                <w:color w:val="000000"/>
                <w:spacing w:val="7"/>
                <w:sz w:val="20"/>
                <w:szCs w:val="20"/>
              </w:rPr>
              <w:t>I show respect for students by having high expectations, providing management frameworks that clearly define roles and procedures, using respectful language, communicating interest in students as individuals and encouraging student collaboration. (2B: Creating an Environment of Respect and Rapport)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94% (15)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(9)</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86%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establish a culture in the learning environment that is focused on learning and that reflects the importance of the work undertaken by both students and the teacher. (2C: Establishing a Culture for Learning)</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88% (14)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13%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(9)</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ensure that rules and procedures are in place for a smoothly functioning learning environment evidenced by the efficient use of time and resources. (2D: Implementing Classroom Procedures)</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81% (13)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19%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89% (8)</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11%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lastRenderedPageBreak/>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collaborate with students to establish norms of behavior for the learning environment that ensures focus on learning (2E: Managing Student Behaviors)</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81% (13)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19%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(9)</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57%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43%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ensure that the physical and virtual learning environment is safe, and that there is maximum flexibility in the use of physical space in a physical learning environment. (2F: Organizing the Learning Environment)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88% (14)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(9)</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practice quality-questioning techniques and engages students in discussion. (3D: Student Engagement)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69% (11)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lastRenderedPageBreak/>
              <w:t>I deliver instruction to motivate and engage students in a deep understanding of the content. (3D: Student Engagement)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69% (11)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rPr>
          <w:trHeight w:val="328"/>
        </w:trPr>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jc w:val="center"/>
              <w:rPr>
                <w:rFonts w:ascii="Calibri" w:eastAsia="Calibri" w:hAnsi="Calibri" w:cs="Times New Roman"/>
                <w:b/>
                <w:sz w:val="18"/>
                <w:szCs w:val="18"/>
              </w:rPr>
            </w:pPr>
            <w:r w:rsidRPr="00193559">
              <w:rPr>
                <w:rFonts w:ascii="Calibri" w:eastAsia="Calibri" w:hAnsi="Calibri" w:cs="Times New Roman"/>
                <w:b/>
                <w:sz w:val="20"/>
                <w:szCs w:val="18"/>
              </w:rPr>
              <w:t>I use both classroom formative and summative assessment as a balanced approach to instructional decision-making. (3E: Use of Assessments in Instruction)</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94% (15)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(9)</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86%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jc w:val="center"/>
              <w:rPr>
                <w:rFonts w:ascii="Calibri" w:eastAsia="Calibri" w:hAnsi="Calibri" w:cs="Times New Roman"/>
                <w:b/>
                <w:sz w:val="18"/>
                <w:szCs w:val="18"/>
              </w:rPr>
            </w:pPr>
            <w:r w:rsidRPr="00193559">
              <w:rPr>
                <w:rFonts w:ascii="Calibri" w:eastAsia="Calibri" w:hAnsi="Calibri" w:cs="Times New Roman"/>
                <w:b/>
                <w:sz w:val="20"/>
                <w:szCs w:val="18"/>
              </w:rPr>
              <w:t>I adjust instruction based on the needs of the students and in response to “teachable moments”. (3F: Flexibility and Responsiveness)</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81% (13)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19%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89% (8)</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11%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jc w:val="center"/>
              <w:rPr>
                <w:rFonts w:ascii="Calibri" w:eastAsia="Calibri" w:hAnsi="Calibri" w:cs="Times New Roman"/>
                <w:b/>
                <w:sz w:val="18"/>
                <w:szCs w:val="18"/>
              </w:rPr>
            </w:pPr>
            <w:r w:rsidRPr="00193559">
              <w:rPr>
                <w:rFonts w:ascii="Calibri" w:eastAsia="Calibri" w:hAnsi="Calibri" w:cs="Times New Roman"/>
                <w:b/>
                <w:sz w:val="20"/>
                <w:szCs w:val="18"/>
              </w:rPr>
              <w:t xml:space="preserve">I engage in professional learning to critically examine my professional practice and to engage in a continuous cycle of self- improvement </w:t>
            </w:r>
            <w:r w:rsidRPr="00193559">
              <w:rPr>
                <w:rFonts w:ascii="Calibri" w:eastAsia="Calibri" w:hAnsi="Calibri" w:cs="Times New Roman"/>
                <w:b/>
                <w:sz w:val="20"/>
                <w:szCs w:val="18"/>
              </w:rPr>
              <w:lastRenderedPageBreak/>
              <w:t>focused on how to learn, teach, and work in a global, digital society. (4A: Professional Learning)</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lastRenderedPageBreak/>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81% (13)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19%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89% (8)</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11%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rPr>
          <w:trHeight w:val="148"/>
        </w:trPr>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jc w:val="center"/>
              <w:rPr>
                <w:rFonts w:ascii="Calibri" w:eastAsia="Calibri" w:hAnsi="Calibri" w:cs="Times New Roman"/>
                <w:b/>
                <w:sz w:val="18"/>
                <w:szCs w:val="18"/>
              </w:rPr>
            </w:pPr>
            <w:r w:rsidRPr="00193559">
              <w:rPr>
                <w:rFonts w:ascii="Calibri" w:eastAsia="Calibri" w:hAnsi="Calibri" w:cs="Times New Roman"/>
                <w:b/>
                <w:sz w:val="20"/>
                <w:szCs w:val="18"/>
              </w:rPr>
              <w:t>I engage in continuous, critical examination of my teaching practice and makes adjustments based on data. (4C: Reflection on Practice)</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75% (12)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25%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89% (8)</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11%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57%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43%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participate in activities and models behaviors that build and sustain a learner centered culture. (5C: Learner- Centered Culture)</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88% (14)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13%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(9)</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jc w:val="center"/>
              <w:rPr>
                <w:rFonts w:ascii="Calibri" w:eastAsia="Calibri" w:hAnsi="Calibri" w:cs="Times New Roman"/>
                <w:b/>
                <w:sz w:val="20"/>
                <w:szCs w:val="18"/>
              </w:rPr>
            </w:pPr>
            <w:r w:rsidRPr="00193559">
              <w:rPr>
                <w:rFonts w:ascii="Calibri" w:eastAsia="Calibri" w:hAnsi="Calibri" w:cs="Times New Roman"/>
                <w:b/>
                <w:sz w:val="20"/>
                <w:szCs w:val="18"/>
              </w:rPr>
              <w:t xml:space="preserve">I work collaboratively with the principal and colleagues to develop and sustain student support systems that enable learning. (5D: </w:t>
            </w:r>
            <w:r w:rsidRPr="00193559">
              <w:rPr>
                <w:rFonts w:ascii="Calibri" w:eastAsia="Calibri" w:hAnsi="Calibri" w:cs="Times New Roman"/>
                <w:b/>
                <w:sz w:val="20"/>
                <w:szCs w:val="18"/>
              </w:rPr>
              <w:lastRenderedPageBreak/>
              <w:t>Student Support Systems)</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lastRenderedPageBreak/>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75% (12)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25%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78% (7)</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22%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jc w:val="center"/>
              <w:rPr>
                <w:rFonts w:ascii="Calibri" w:eastAsia="Calibri" w:hAnsi="Calibri" w:cs="Calibri"/>
                <w:b/>
                <w:sz w:val="18"/>
                <w:szCs w:val="18"/>
              </w:rPr>
            </w:pPr>
            <w:r w:rsidRPr="00193559">
              <w:rPr>
                <w:rFonts w:ascii="Calibri" w:eastAsia="Calibri" w:hAnsi="Calibri" w:cs="Calibri"/>
                <w:b/>
                <w:sz w:val="20"/>
                <w:szCs w:val="18"/>
              </w:rPr>
              <w:t>I model the ethical standards expected for the profession in the learning environment and in the community. (5I: Ethical Standards)</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16)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81% (13)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19%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9)</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89% (8)</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11%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7)</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Biology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Wellness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bl>
    <w:p w:rsidR="00193559" w:rsidRPr="00193559" w:rsidRDefault="00193559" w:rsidP="00193559">
      <w:pPr>
        <w:spacing w:after="0" w:line="240" w:lineRule="auto"/>
        <w:ind w:left="360"/>
        <w:rPr>
          <w:rFonts w:ascii="Times New Roman" w:eastAsia="Calibri" w:hAnsi="Times New Roman" w:cs="Times New Roman"/>
          <w:sz w:val="24"/>
          <w:szCs w:val="24"/>
          <w:lang w:val="en"/>
        </w:rPr>
      </w:pPr>
    </w:p>
    <w:p w:rsidR="00193559" w:rsidRPr="00193559" w:rsidRDefault="00193559" w:rsidP="00193559">
      <w:pPr>
        <w:spacing w:after="0" w:line="240" w:lineRule="auto"/>
        <w:jc w:val="center"/>
        <w:rPr>
          <w:rFonts w:ascii="Times New Roman" w:eastAsia="Calibri" w:hAnsi="Times New Roman" w:cs="Times New Roman"/>
          <w:b/>
          <w:sz w:val="24"/>
          <w:szCs w:val="24"/>
        </w:rPr>
      </w:pPr>
    </w:p>
    <w:p w:rsidR="004618B2" w:rsidRDefault="004618B2" w:rsidP="00193559">
      <w:pPr>
        <w:spacing w:after="0" w:line="240" w:lineRule="auto"/>
        <w:ind w:firstLine="360"/>
        <w:rPr>
          <w:rFonts w:ascii="Times New Roman" w:eastAsia="Calibri" w:hAnsi="Times New Roman" w:cs="Times New Roman"/>
          <w:b/>
          <w:sz w:val="24"/>
          <w:szCs w:val="24"/>
          <w:u w:val="single"/>
          <w:lang w:val="en"/>
        </w:rPr>
      </w:pPr>
    </w:p>
    <w:p w:rsidR="004618B2" w:rsidRDefault="004618B2" w:rsidP="00193559">
      <w:pPr>
        <w:spacing w:after="0" w:line="240" w:lineRule="auto"/>
        <w:ind w:firstLine="360"/>
        <w:rPr>
          <w:rFonts w:ascii="Times New Roman" w:eastAsia="Calibri" w:hAnsi="Times New Roman" w:cs="Times New Roman"/>
          <w:b/>
          <w:sz w:val="24"/>
          <w:szCs w:val="24"/>
          <w:u w:val="single"/>
          <w:lang w:val="en"/>
        </w:rPr>
      </w:pPr>
    </w:p>
    <w:p w:rsidR="004618B2" w:rsidRDefault="004618B2" w:rsidP="00193559">
      <w:pPr>
        <w:spacing w:after="0" w:line="240" w:lineRule="auto"/>
        <w:ind w:firstLine="360"/>
        <w:rPr>
          <w:rFonts w:ascii="Times New Roman" w:eastAsia="Calibri" w:hAnsi="Times New Roman" w:cs="Times New Roman"/>
          <w:b/>
          <w:sz w:val="24"/>
          <w:szCs w:val="24"/>
          <w:u w:val="single"/>
          <w:lang w:val="en"/>
        </w:rPr>
      </w:pPr>
    </w:p>
    <w:p w:rsidR="004618B2" w:rsidRDefault="004618B2" w:rsidP="00193559">
      <w:pPr>
        <w:spacing w:after="0" w:line="240" w:lineRule="auto"/>
        <w:ind w:firstLine="360"/>
        <w:rPr>
          <w:rFonts w:ascii="Times New Roman" w:eastAsia="Calibri" w:hAnsi="Times New Roman" w:cs="Times New Roman"/>
          <w:b/>
          <w:sz w:val="24"/>
          <w:szCs w:val="24"/>
          <w:u w:val="single"/>
          <w:lang w:val="en"/>
        </w:rPr>
      </w:pPr>
    </w:p>
    <w:p w:rsidR="004618B2" w:rsidRDefault="004618B2" w:rsidP="00193559">
      <w:pPr>
        <w:spacing w:after="0" w:line="240" w:lineRule="auto"/>
        <w:ind w:firstLine="360"/>
        <w:rPr>
          <w:rFonts w:ascii="Times New Roman" w:eastAsia="Calibri" w:hAnsi="Times New Roman" w:cs="Times New Roman"/>
          <w:b/>
          <w:sz w:val="24"/>
          <w:szCs w:val="24"/>
          <w:u w:val="single"/>
          <w:lang w:val="en"/>
        </w:rPr>
      </w:pPr>
    </w:p>
    <w:p w:rsidR="004618B2" w:rsidRDefault="004618B2" w:rsidP="00193559">
      <w:pPr>
        <w:spacing w:after="0" w:line="240" w:lineRule="auto"/>
        <w:ind w:firstLine="360"/>
        <w:rPr>
          <w:rFonts w:ascii="Times New Roman" w:eastAsia="Calibri" w:hAnsi="Times New Roman" w:cs="Times New Roman"/>
          <w:b/>
          <w:sz w:val="24"/>
          <w:szCs w:val="24"/>
          <w:u w:val="single"/>
          <w:lang w:val="en"/>
        </w:rPr>
      </w:pPr>
    </w:p>
    <w:p w:rsidR="004618B2" w:rsidRDefault="004618B2" w:rsidP="00193559">
      <w:pPr>
        <w:spacing w:after="0" w:line="240" w:lineRule="auto"/>
        <w:ind w:firstLine="360"/>
        <w:rPr>
          <w:rFonts w:ascii="Times New Roman" w:eastAsia="Calibri" w:hAnsi="Times New Roman" w:cs="Times New Roman"/>
          <w:b/>
          <w:sz w:val="24"/>
          <w:szCs w:val="24"/>
          <w:u w:val="single"/>
          <w:lang w:val="en"/>
        </w:rPr>
      </w:pPr>
    </w:p>
    <w:p w:rsidR="004618B2" w:rsidRDefault="004618B2" w:rsidP="00193559">
      <w:pPr>
        <w:spacing w:after="0" w:line="240" w:lineRule="auto"/>
        <w:ind w:firstLine="360"/>
        <w:rPr>
          <w:rFonts w:ascii="Times New Roman" w:eastAsia="Calibri" w:hAnsi="Times New Roman" w:cs="Times New Roman"/>
          <w:b/>
          <w:sz w:val="24"/>
          <w:szCs w:val="24"/>
          <w:u w:val="single"/>
          <w:lang w:val="en"/>
        </w:rPr>
      </w:pPr>
    </w:p>
    <w:p w:rsidR="004618B2" w:rsidRDefault="004618B2" w:rsidP="00193559">
      <w:pPr>
        <w:spacing w:after="0" w:line="240" w:lineRule="auto"/>
        <w:ind w:firstLine="360"/>
        <w:rPr>
          <w:rFonts w:ascii="Times New Roman" w:eastAsia="Calibri" w:hAnsi="Times New Roman" w:cs="Times New Roman"/>
          <w:b/>
          <w:sz w:val="24"/>
          <w:szCs w:val="24"/>
          <w:u w:val="single"/>
          <w:lang w:val="en"/>
        </w:rPr>
      </w:pPr>
    </w:p>
    <w:p w:rsidR="004618B2" w:rsidRDefault="004618B2" w:rsidP="00193559">
      <w:pPr>
        <w:spacing w:after="0" w:line="240" w:lineRule="auto"/>
        <w:ind w:firstLine="360"/>
        <w:rPr>
          <w:rFonts w:ascii="Times New Roman" w:eastAsia="Calibri" w:hAnsi="Times New Roman" w:cs="Times New Roman"/>
          <w:b/>
          <w:sz w:val="24"/>
          <w:szCs w:val="24"/>
          <w:u w:val="single"/>
          <w:lang w:val="en"/>
        </w:rPr>
      </w:pPr>
    </w:p>
    <w:p w:rsidR="004618B2" w:rsidRDefault="004618B2" w:rsidP="00193559">
      <w:pPr>
        <w:spacing w:after="0" w:line="240" w:lineRule="auto"/>
        <w:ind w:firstLine="360"/>
        <w:rPr>
          <w:rFonts w:ascii="Times New Roman" w:eastAsia="Calibri" w:hAnsi="Times New Roman" w:cs="Times New Roman"/>
          <w:b/>
          <w:sz w:val="24"/>
          <w:szCs w:val="24"/>
          <w:u w:val="single"/>
          <w:lang w:val="en"/>
        </w:rPr>
      </w:pPr>
    </w:p>
    <w:p w:rsidR="00193559" w:rsidRPr="00611CE7" w:rsidRDefault="00193559" w:rsidP="00193559">
      <w:pPr>
        <w:spacing w:after="0" w:line="240" w:lineRule="auto"/>
        <w:ind w:firstLine="360"/>
        <w:rPr>
          <w:rFonts w:ascii="Times New Roman" w:eastAsia="Calibri" w:hAnsi="Times New Roman" w:cs="Times New Roman"/>
          <w:b/>
          <w:sz w:val="24"/>
          <w:szCs w:val="24"/>
          <w:lang w:val="en"/>
        </w:rPr>
      </w:pPr>
      <w:r w:rsidRPr="00611CE7">
        <w:rPr>
          <w:rFonts w:ascii="Times New Roman" w:eastAsia="Calibri" w:hAnsi="Times New Roman" w:cs="Times New Roman"/>
          <w:b/>
          <w:sz w:val="24"/>
          <w:szCs w:val="24"/>
          <w:lang w:val="en"/>
        </w:rPr>
        <w:lastRenderedPageBreak/>
        <w:t>Initial Level Completer Satisfaction Surveys – 3</w:t>
      </w:r>
      <w:r w:rsidRPr="00611CE7">
        <w:rPr>
          <w:rFonts w:ascii="Times New Roman" w:eastAsia="Calibri" w:hAnsi="Times New Roman" w:cs="Times New Roman"/>
          <w:b/>
          <w:sz w:val="24"/>
          <w:szCs w:val="24"/>
          <w:vertAlign w:val="superscript"/>
          <w:lang w:val="en"/>
        </w:rPr>
        <w:t>rd</w:t>
      </w:r>
      <w:r w:rsidRPr="00611CE7">
        <w:rPr>
          <w:rFonts w:ascii="Times New Roman" w:eastAsia="Calibri" w:hAnsi="Times New Roman" w:cs="Times New Roman"/>
          <w:b/>
          <w:sz w:val="24"/>
          <w:szCs w:val="24"/>
          <w:lang w:val="en"/>
        </w:rPr>
        <w:t xml:space="preserve"> Year Out Teachers</w:t>
      </w:r>
    </w:p>
    <w:p w:rsidR="00193559" w:rsidRPr="00193559" w:rsidRDefault="00193559" w:rsidP="00193559">
      <w:pPr>
        <w:spacing w:after="0" w:line="240" w:lineRule="auto"/>
        <w:ind w:left="360"/>
        <w:rPr>
          <w:rFonts w:ascii="Times New Roman" w:eastAsia="Calibri" w:hAnsi="Times New Roman" w:cs="Times New Roman"/>
          <w:sz w:val="24"/>
          <w:szCs w:val="24"/>
          <w:lang w:val="en"/>
        </w:rPr>
      </w:pPr>
    </w:p>
    <w:p w:rsidR="00193559" w:rsidRPr="00193559" w:rsidRDefault="00193559" w:rsidP="00193559">
      <w:pPr>
        <w:spacing w:after="0" w:line="240" w:lineRule="auto"/>
        <w:ind w:left="360"/>
        <w:rPr>
          <w:rFonts w:ascii="Times New Roman" w:eastAsia="Calibri" w:hAnsi="Times New Roman" w:cs="Times New Roman"/>
          <w:sz w:val="24"/>
          <w:szCs w:val="24"/>
          <w:lang w:val="en"/>
        </w:rPr>
      </w:pPr>
      <w:r w:rsidRPr="00193559">
        <w:rPr>
          <w:rFonts w:ascii="Times New Roman" w:eastAsia="Calibri" w:hAnsi="Times New Roman" w:cs="Times New Roman"/>
          <w:sz w:val="24"/>
          <w:szCs w:val="24"/>
          <w:lang w:val="en"/>
        </w:rPr>
        <w:t xml:space="preserve">The following </w:t>
      </w:r>
      <w:r w:rsidR="00520501">
        <w:rPr>
          <w:rFonts w:ascii="Times New Roman" w:eastAsia="Calibri" w:hAnsi="Times New Roman" w:cs="Times New Roman"/>
          <w:sz w:val="24"/>
          <w:szCs w:val="24"/>
          <w:lang w:val="en"/>
        </w:rPr>
        <w:t>data were collected from 2014-15</w:t>
      </w:r>
      <w:r w:rsidRPr="00193559">
        <w:rPr>
          <w:rFonts w:ascii="Times New Roman" w:eastAsia="Calibri" w:hAnsi="Times New Roman" w:cs="Times New Roman"/>
          <w:sz w:val="24"/>
          <w:szCs w:val="24"/>
          <w:lang w:val="en"/>
        </w:rPr>
        <w:t xml:space="preserve"> completers after their third year in the classroom.  These completers were part of the Teacher Induction Program (TIP) for Cabell County.</w:t>
      </w:r>
    </w:p>
    <w:p w:rsidR="00193559" w:rsidRPr="00193559" w:rsidRDefault="00193559" w:rsidP="00193559">
      <w:pPr>
        <w:spacing w:after="0" w:line="240" w:lineRule="auto"/>
        <w:ind w:left="360"/>
        <w:rPr>
          <w:rFonts w:ascii="Times New Roman" w:eastAsia="Calibri" w:hAnsi="Times New Roman" w:cs="Times New Roman"/>
          <w:sz w:val="24"/>
          <w:szCs w:val="24"/>
          <w:lang w:val="en"/>
        </w:rPr>
      </w:pPr>
    </w:p>
    <w:p w:rsidR="00193559" w:rsidRPr="00520501" w:rsidRDefault="00193559" w:rsidP="00193559">
      <w:pPr>
        <w:spacing w:after="0" w:line="240" w:lineRule="auto"/>
        <w:ind w:left="360"/>
        <w:rPr>
          <w:rFonts w:ascii="Times New Roman" w:eastAsia="Calibri" w:hAnsi="Times New Roman" w:cs="Times New Roman"/>
          <w:b/>
          <w:sz w:val="24"/>
          <w:szCs w:val="24"/>
          <w:lang w:val="en"/>
        </w:rPr>
      </w:pPr>
      <w:r w:rsidRPr="00520501">
        <w:rPr>
          <w:rFonts w:ascii="Times New Roman" w:eastAsia="Calibri" w:hAnsi="Times New Roman" w:cs="Times New Roman"/>
          <w:b/>
          <w:sz w:val="24"/>
          <w:szCs w:val="24"/>
          <w:lang w:val="en"/>
        </w:rPr>
        <w:t>Spring 2018</w:t>
      </w:r>
      <w:r w:rsidR="00520501">
        <w:rPr>
          <w:rFonts w:ascii="Times New Roman" w:eastAsia="Calibri" w:hAnsi="Times New Roman" w:cs="Times New Roman"/>
          <w:b/>
          <w:sz w:val="24"/>
          <w:szCs w:val="24"/>
          <w:lang w:val="en"/>
        </w:rPr>
        <w:t>,</w:t>
      </w:r>
      <w:r w:rsidRPr="00520501">
        <w:rPr>
          <w:rFonts w:ascii="Times New Roman" w:eastAsia="Calibri" w:hAnsi="Times New Roman" w:cs="Times New Roman"/>
          <w:b/>
          <w:sz w:val="24"/>
          <w:szCs w:val="24"/>
          <w:lang w:val="en"/>
        </w:rPr>
        <w:t xml:space="preserve"> N=21</w:t>
      </w:r>
    </w:p>
    <w:tbl>
      <w:tblPr>
        <w:tblStyle w:val="TableGrid1"/>
        <w:tblW w:w="10710" w:type="dxa"/>
        <w:tblInd w:w="-882" w:type="dxa"/>
        <w:tblLook w:val="04A0" w:firstRow="1" w:lastRow="0" w:firstColumn="1" w:lastColumn="0" w:noHBand="0" w:noVBand="1"/>
      </w:tblPr>
      <w:tblGrid>
        <w:gridCol w:w="990"/>
        <w:gridCol w:w="4590"/>
        <w:gridCol w:w="1350"/>
        <w:gridCol w:w="1260"/>
        <w:gridCol w:w="1170"/>
        <w:gridCol w:w="1350"/>
      </w:tblGrid>
      <w:tr w:rsidR="00193559" w:rsidRPr="00193559" w:rsidTr="00E46296">
        <w:tc>
          <w:tcPr>
            <w:tcW w:w="990" w:type="dxa"/>
            <w:shd w:val="clear" w:color="auto" w:fill="A8D08D" w:themeFill="accent6" w:themeFillTint="99"/>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w:t>
            </w:r>
          </w:p>
        </w:tc>
        <w:tc>
          <w:tcPr>
            <w:tcW w:w="4590" w:type="dxa"/>
            <w:shd w:val="clear" w:color="auto" w:fill="A8D08D" w:themeFill="accent6" w:themeFillTint="99"/>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Teacher Quality</w:t>
            </w:r>
          </w:p>
        </w:tc>
        <w:tc>
          <w:tcPr>
            <w:tcW w:w="1350" w:type="dxa"/>
            <w:shd w:val="clear" w:color="auto" w:fill="A8D08D" w:themeFill="accent6" w:themeFillTint="99"/>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Very Satisfied</w:t>
            </w:r>
          </w:p>
        </w:tc>
        <w:tc>
          <w:tcPr>
            <w:tcW w:w="1260" w:type="dxa"/>
            <w:shd w:val="clear" w:color="auto" w:fill="A8D08D" w:themeFill="accent6" w:themeFillTint="99"/>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Somewhat Satisfied</w:t>
            </w:r>
          </w:p>
        </w:tc>
        <w:tc>
          <w:tcPr>
            <w:tcW w:w="1170" w:type="dxa"/>
            <w:shd w:val="clear" w:color="auto" w:fill="A8D08D" w:themeFill="accent6" w:themeFillTint="99"/>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Somewhat Dissatisfied</w:t>
            </w:r>
          </w:p>
        </w:tc>
        <w:tc>
          <w:tcPr>
            <w:tcW w:w="1350" w:type="dxa"/>
            <w:shd w:val="clear" w:color="auto" w:fill="A8D08D" w:themeFill="accent6" w:themeFillTint="99"/>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Very Dissatisfied</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have a deep knowledge of the content and it inter-relatedness within and across the disciplines and can move beyond basic content competency to ensure student mastery of skills necessary for success in life and work. (1A: Core Content)</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76%</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(16)</w:t>
            </w:r>
          </w:p>
          <w:p w:rsidR="00193559" w:rsidRPr="00193559" w:rsidRDefault="00193559" w:rsidP="00193559">
            <w:pPr>
              <w:jc w:val="center"/>
              <w:rPr>
                <w:rFonts w:ascii="Calibri" w:eastAsia="Calibri" w:hAnsi="Calibri" w:cs="Times New Roman"/>
                <w:sz w:val="18"/>
                <w:szCs w:val="18"/>
              </w:rPr>
            </w:pP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24%</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(5)</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have a deep knowledge of the art and science of teaching in my specific content and can facilitate experiences that advance creativity, innovation and problem solving (1B: Pedagogy)</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71%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(15)</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use a standards-based approach to instruction aligned with the state and local curriculum and sets instructional goals and objectives that describe what students will learn. (1C: Setting Goals and Objectives for learning)</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95%</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(20)</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5%</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4</w:t>
            </w:r>
          </w:p>
        </w:tc>
        <w:tc>
          <w:tcPr>
            <w:tcW w:w="4590" w:type="dxa"/>
            <w:shd w:val="clear" w:color="auto" w:fill="E2EFD9" w:themeFill="accent6" w:themeFillTint="33"/>
          </w:tcPr>
          <w:p w:rsidR="00193559" w:rsidRPr="00193559" w:rsidRDefault="00193559" w:rsidP="00193559">
            <w:pPr>
              <w:ind w:left="-180" w:firstLine="180"/>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use instruction that engages students in meaningful instructional activities that support the WV Content Standards and Objectives and that result in intentional student learning. (1D: Designing Instruction)</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(17)</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(4)</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5</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use a balanced approach to ensure both assessment of learning and assessment for learning to provide both teacher and students information to guide future learning. (1E: Student Assessment)</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52%</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(11)</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48%</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(10)</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 xml:space="preserve">I possess an understanding of the unique characteristics of the learner is evidenced in the design of learning activities that are developmentally appropriate and differentiated to engage all students in the learning process. (2A: </w:t>
            </w:r>
            <w:r w:rsidRPr="00193559">
              <w:rPr>
                <w:rFonts w:ascii="Calibri" w:eastAsia="Calibri" w:hAnsi="Calibri" w:cs="Times New Roman"/>
                <w:sz w:val="18"/>
                <w:szCs w:val="18"/>
              </w:rPr>
              <w:lastRenderedPageBreak/>
              <w:t>Understanding Intellectual/ Cognitive, Social, and Emotional Development)</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62%</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(13)</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33%</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(7)</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5%</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7</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show respect for students by having high expectations, providing management frameworks that clearly define roles and procedures, using respectful language, communicating interest in students as individuals and encouraging student collaboration. (2B: Creating an Environment of Respect and Rapport)</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100%</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(21)</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establish a culture in the learning environment that is focused on learning and that reflects the importance of the work undertaken by both students and the teacher. (2C: Establishing a Culture for Learning)</w:t>
            </w:r>
          </w:p>
        </w:tc>
        <w:tc>
          <w:tcPr>
            <w:tcW w:w="1350" w:type="dxa"/>
          </w:tcPr>
          <w:p w:rsidR="00193559" w:rsidRPr="00193559" w:rsidRDefault="00193559" w:rsidP="00193559">
            <w:pP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86%</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(18)</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14%</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p w:rsidR="00193559" w:rsidRPr="00193559" w:rsidRDefault="00193559" w:rsidP="00193559">
            <w:pPr>
              <w:jc w:val="center"/>
              <w:rPr>
                <w:rFonts w:ascii="Calibri" w:eastAsia="Calibri" w:hAnsi="Calibri" w:cs="Times New Roman"/>
                <w:sz w:val="18"/>
                <w:szCs w:val="18"/>
              </w:rPr>
            </w:pP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9</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ensure that rules and procedures are in place for a smoothly functioning learning environment evidenced by the efficient use of time and resources. (2D: Implementing Classroom Procedures)</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90%</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10%</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10</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collaborate with students to establish norms of behavior for the learning environment that ensures focus on learning (2E: Managing Student Behaviors)</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86%</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(18)</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14%</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11</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ensure that the physical and virtual learning environment is safe, and that there is maximum flexibility in the use of physical space in a physical learning environment. (2F: Organizing the Learning Environment)</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100%</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(21)</w:t>
            </w:r>
          </w:p>
          <w:p w:rsidR="00193559" w:rsidRPr="00193559" w:rsidRDefault="00193559" w:rsidP="00193559">
            <w:pPr>
              <w:jc w:val="center"/>
              <w:rPr>
                <w:rFonts w:ascii="Calibri" w:eastAsia="Calibri" w:hAnsi="Calibri" w:cs="Times New Roman"/>
                <w:sz w:val="18"/>
                <w:szCs w:val="18"/>
              </w:rPr>
            </w:pP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12</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practice quality-questioning techniques and engages students in discussion. (3D: Student Engagement)</w:t>
            </w:r>
          </w:p>
        </w:tc>
        <w:tc>
          <w:tcPr>
            <w:tcW w:w="1350" w:type="dxa"/>
          </w:tcPr>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71%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(15)</w:t>
            </w:r>
          </w:p>
          <w:p w:rsidR="00193559" w:rsidRPr="00193559" w:rsidRDefault="00193559" w:rsidP="00193559">
            <w:pPr>
              <w:jc w:val="center"/>
              <w:rPr>
                <w:rFonts w:ascii="Calibri" w:eastAsia="Calibri" w:hAnsi="Calibri" w:cs="Times New Roman"/>
                <w:sz w:val="18"/>
                <w:szCs w:val="18"/>
              </w:rPr>
            </w:pPr>
          </w:p>
        </w:tc>
        <w:tc>
          <w:tcPr>
            <w:tcW w:w="1260" w:type="dxa"/>
          </w:tcPr>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(6)</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13</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deliver instruction to motivate and engage students in a deep understanding of the content. (3D: Student Engagement)</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86%</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(18)</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14%</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520501">
            <w:pPr>
              <w:jc w:val="center"/>
              <w:rPr>
                <w:rFonts w:ascii="Calibri" w:eastAsia="Calibri" w:hAnsi="Calibri" w:cs="Times New Roman"/>
                <w:sz w:val="18"/>
                <w:szCs w:val="18"/>
              </w:rPr>
            </w:pPr>
          </w:p>
          <w:p w:rsidR="00193559" w:rsidRPr="00193559" w:rsidRDefault="00193559" w:rsidP="00520501">
            <w:pPr>
              <w:jc w:val="center"/>
              <w:rPr>
                <w:rFonts w:ascii="Calibri" w:eastAsia="Calibri" w:hAnsi="Calibri" w:cs="Times New Roman"/>
                <w:sz w:val="18"/>
                <w:szCs w:val="18"/>
              </w:rPr>
            </w:pPr>
          </w:p>
          <w:p w:rsidR="00193559" w:rsidRPr="00193559" w:rsidRDefault="00193559" w:rsidP="00520501">
            <w:pPr>
              <w:jc w:val="center"/>
              <w:rPr>
                <w:rFonts w:ascii="Calibri" w:eastAsia="Calibri" w:hAnsi="Calibri" w:cs="Times New Roman"/>
                <w:sz w:val="18"/>
                <w:szCs w:val="18"/>
              </w:rPr>
            </w:pPr>
            <w:r w:rsidRPr="00193559">
              <w:rPr>
                <w:rFonts w:ascii="Calibri" w:eastAsia="Calibri" w:hAnsi="Calibri" w:cs="Times New Roman"/>
                <w:sz w:val="18"/>
                <w:szCs w:val="18"/>
              </w:rPr>
              <w:t>14</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use both classroom formative and summative assessment as a balanced approach to instructional decision-making. (3E: Use of Assessments in Instruction)</w:t>
            </w:r>
          </w:p>
          <w:p w:rsidR="00193559" w:rsidRPr="00193559" w:rsidRDefault="00193559" w:rsidP="00193559">
            <w:pPr>
              <w:rPr>
                <w:rFonts w:ascii="Calibri" w:eastAsia="Calibri" w:hAnsi="Calibri" w:cs="Times New Roman"/>
                <w:sz w:val="18"/>
                <w:szCs w:val="18"/>
              </w:rPr>
            </w:pP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86%</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(18)</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14%</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520501">
            <w:pPr>
              <w:jc w:val="center"/>
              <w:rPr>
                <w:rFonts w:ascii="Calibri" w:eastAsia="Calibri" w:hAnsi="Calibri" w:cs="Times New Roman"/>
                <w:sz w:val="18"/>
                <w:szCs w:val="18"/>
              </w:rPr>
            </w:pPr>
          </w:p>
          <w:p w:rsidR="00193559" w:rsidRPr="00193559" w:rsidRDefault="00193559" w:rsidP="00520501">
            <w:pPr>
              <w:jc w:val="center"/>
              <w:rPr>
                <w:rFonts w:ascii="Calibri" w:eastAsia="Calibri" w:hAnsi="Calibri" w:cs="Times New Roman"/>
                <w:sz w:val="18"/>
                <w:szCs w:val="18"/>
              </w:rPr>
            </w:pPr>
          </w:p>
          <w:p w:rsidR="00193559" w:rsidRPr="00193559" w:rsidRDefault="00193559" w:rsidP="00520501">
            <w:pPr>
              <w:jc w:val="center"/>
              <w:rPr>
                <w:rFonts w:ascii="Calibri" w:eastAsia="Calibri" w:hAnsi="Calibri" w:cs="Times New Roman"/>
                <w:sz w:val="18"/>
                <w:szCs w:val="18"/>
              </w:rPr>
            </w:pPr>
            <w:r w:rsidRPr="00193559">
              <w:rPr>
                <w:rFonts w:ascii="Calibri" w:eastAsia="Calibri" w:hAnsi="Calibri" w:cs="Times New Roman"/>
                <w:sz w:val="18"/>
                <w:szCs w:val="18"/>
              </w:rPr>
              <w:lastRenderedPageBreak/>
              <w:t>15</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p>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 xml:space="preserve">I adjust instruction based on the needs of the students and </w:t>
            </w:r>
            <w:r w:rsidRPr="00193559">
              <w:rPr>
                <w:rFonts w:ascii="Calibri" w:eastAsia="Calibri" w:hAnsi="Calibri" w:cs="Times New Roman"/>
                <w:sz w:val="18"/>
                <w:szCs w:val="18"/>
              </w:rPr>
              <w:lastRenderedPageBreak/>
              <w:t>in response to “teachable moments”. (3F: Flexibility and Responsiveness)</w:t>
            </w:r>
          </w:p>
          <w:p w:rsidR="00193559" w:rsidRPr="00193559" w:rsidRDefault="00193559" w:rsidP="00193559">
            <w:pPr>
              <w:rPr>
                <w:rFonts w:ascii="Calibri" w:eastAsia="Calibri" w:hAnsi="Calibri" w:cs="Times New Roman"/>
                <w:sz w:val="18"/>
                <w:szCs w:val="18"/>
              </w:rPr>
            </w:pP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86%</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lastRenderedPageBreak/>
              <w:t>(18)</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14%</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lastRenderedPageBreak/>
              <w:t>(3)</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520501">
            <w:pPr>
              <w:jc w:val="center"/>
              <w:rPr>
                <w:rFonts w:ascii="Calibri" w:eastAsia="Calibri" w:hAnsi="Calibri" w:cs="Times New Roman"/>
                <w:sz w:val="18"/>
                <w:szCs w:val="18"/>
              </w:rPr>
            </w:pPr>
          </w:p>
          <w:p w:rsidR="00193559" w:rsidRPr="00193559" w:rsidRDefault="00193559" w:rsidP="00520501">
            <w:pPr>
              <w:jc w:val="center"/>
              <w:rPr>
                <w:rFonts w:ascii="Calibri" w:eastAsia="Calibri" w:hAnsi="Calibri" w:cs="Times New Roman"/>
                <w:sz w:val="18"/>
                <w:szCs w:val="18"/>
              </w:rPr>
            </w:pPr>
          </w:p>
          <w:p w:rsidR="00193559" w:rsidRPr="00193559" w:rsidRDefault="00193559" w:rsidP="00520501">
            <w:pPr>
              <w:jc w:val="center"/>
              <w:rPr>
                <w:rFonts w:ascii="Calibri" w:eastAsia="Calibri" w:hAnsi="Calibri" w:cs="Times New Roman"/>
                <w:sz w:val="18"/>
                <w:szCs w:val="18"/>
              </w:rPr>
            </w:pPr>
            <w:r w:rsidRPr="00193559">
              <w:rPr>
                <w:rFonts w:ascii="Calibri" w:eastAsia="Calibri" w:hAnsi="Calibri" w:cs="Times New Roman"/>
                <w:sz w:val="18"/>
                <w:szCs w:val="18"/>
              </w:rPr>
              <w:t>16</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engage in professional learning to critically examine my professional practice and to engage in a continuous cycle of self- improvement focused on how to learn, teach, and work in a global, digital society. (4A: Professional Learning)</w:t>
            </w:r>
          </w:p>
          <w:p w:rsidR="00193559" w:rsidRPr="00193559" w:rsidRDefault="00193559" w:rsidP="00193559">
            <w:pPr>
              <w:rPr>
                <w:rFonts w:ascii="Calibri" w:eastAsia="Calibri" w:hAnsi="Calibri" w:cs="Times New Roman"/>
                <w:sz w:val="18"/>
                <w:szCs w:val="18"/>
              </w:rPr>
            </w:pP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86%</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(18)</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14%</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(3)</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17</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engage in continuous, critical examination of my teaching practice and makes adjustments based on data. (4C: Reflection on Practice)</w:t>
            </w:r>
          </w:p>
          <w:p w:rsidR="00193559" w:rsidRPr="00193559" w:rsidRDefault="00193559" w:rsidP="00193559">
            <w:pPr>
              <w:rPr>
                <w:rFonts w:ascii="Calibri" w:eastAsia="Calibri" w:hAnsi="Calibri" w:cs="Times New Roman"/>
                <w:sz w:val="18"/>
                <w:szCs w:val="18"/>
              </w:rPr>
            </w:pP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(17)</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(4)</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18</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participate in activities and models behaviors that build and sustain a learner centered culture. (5C: Learner- Centered Culture)</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81%</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(17)</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(4)</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work collaboratively with the principal and colleagues to develop and sustain student support systems that enable learning. (5D: Student Support Systems)</w:t>
            </w:r>
          </w:p>
          <w:p w:rsidR="00193559" w:rsidRPr="00193559" w:rsidRDefault="00193559" w:rsidP="00193559">
            <w:pPr>
              <w:rPr>
                <w:rFonts w:ascii="Calibri" w:eastAsia="Calibri" w:hAnsi="Calibri" w:cs="Times New Roman"/>
                <w:sz w:val="18"/>
                <w:szCs w:val="18"/>
              </w:rPr>
            </w:pP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90%</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(19)</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10%</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r w:rsidR="00193559" w:rsidRPr="00193559" w:rsidTr="00E46296">
        <w:tc>
          <w:tcPr>
            <w:tcW w:w="99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20</w:t>
            </w:r>
          </w:p>
        </w:tc>
        <w:tc>
          <w:tcPr>
            <w:tcW w:w="4590" w:type="dxa"/>
            <w:shd w:val="clear" w:color="auto" w:fill="E2EFD9" w:themeFill="accent6" w:themeFillTint="33"/>
          </w:tcPr>
          <w:p w:rsidR="00193559" w:rsidRPr="00193559" w:rsidRDefault="00193559" w:rsidP="00193559">
            <w:pPr>
              <w:rPr>
                <w:rFonts w:ascii="Calibri" w:eastAsia="Calibri" w:hAnsi="Calibri" w:cs="Times New Roman"/>
                <w:sz w:val="18"/>
                <w:szCs w:val="18"/>
              </w:rPr>
            </w:pPr>
            <w:r w:rsidRPr="00193559">
              <w:rPr>
                <w:rFonts w:ascii="Calibri" w:eastAsia="Calibri" w:hAnsi="Calibri" w:cs="Times New Roman"/>
                <w:sz w:val="18"/>
                <w:szCs w:val="18"/>
              </w:rPr>
              <w:t>I model the ethical standards expected for the profession in the learning environment and in the community. (5I: Ethical Standards)</w:t>
            </w:r>
          </w:p>
          <w:p w:rsidR="00193559" w:rsidRPr="00193559" w:rsidRDefault="00193559" w:rsidP="00193559">
            <w:pPr>
              <w:rPr>
                <w:rFonts w:ascii="Calibri" w:eastAsia="Calibri" w:hAnsi="Calibri" w:cs="Times New Roman"/>
                <w:sz w:val="18"/>
                <w:szCs w:val="18"/>
              </w:rPr>
            </w:pP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100%</w:t>
            </w: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(21)</w:t>
            </w:r>
          </w:p>
        </w:tc>
        <w:tc>
          <w:tcPr>
            <w:tcW w:w="126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17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c>
          <w:tcPr>
            <w:tcW w:w="1350" w:type="dxa"/>
          </w:tcPr>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p>
          <w:p w:rsidR="00193559" w:rsidRPr="00193559" w:rsidRDefault="00193559" w:rsidP="00193559">
            <w:pPr>
              <w:jc w:val="center"/>
              <w:rPr>
                <w:rFonts w:ascii="Calibri" w:eastAsia="Calibri" w:hAnsi="Calibri" w:cs="Times New Roman"/>
                <w:sz w:val="18"/>
                <w:szCs w:val="18"/>
              </w:rPr>
            </w:pPr>
            <w:r w:rsidRPr="00193559">
              <w:rPr>
                <w:rFonts w:ascii="Calibri" w:eastAsia="Calibri" w:hAnsi="Calibri" w:cs="Times New Roman"/>
                <w:sz w:val="18"/>
                <w:szCs w:val="18"/>
              </w:rPr>
              <w:t>0</w:t>
            </w:r>
          </w:p>
        </w:tc>
      </w:tr>
    </w:tbl>
    <w:p w:rsidR="00193559" w:rsidRPr="00193559" w:rsidRDefault="00193559" w:rsidP="00193559">
      <w:pPr>
        <w:spacing w:after="0" w:line="240" w:lineRule="auto"/>
        <w:ind w:left="360"/>
        <w:rPr>
          <w:rFonts w:ascii="Times New Roman" w:eastAsia="Calibri" w:hAnsi="Times New Roman" w:cs="Times New Roman"/>
          <w:sz w:val="24"/>
          <w:szCs w:val="24"/>
          <w:lang w:val="en"/>
        </w:rPr>
      </w:pPr>
    </w:p>
    <w:p w:rsidR="00193559" w:rsidRPr="00193559" w:rsidRDefault="00193559" w:rsidP="00193559">
      <w:pPr>
        <w:spacing w:after="0" w:line="240" w:lineRule="auto"/>
        <w:ind w:left="360"/>
        <w:rPr>
          <w:rFonts w:ascii="Times New Roman" w:eastAsia="Calibri" w:hAnsi="Times New Roman" w:cs="Times New Roman"/>
          <w:sz w:val="24"/>
          <w:szCs w:val="24"/>
          <w:lang w:val="en"/>
        </w:rPr>
      </w:pPr>
      <w:r w:rsidRPr="00193559">
        <w:rPr>
          <w:rFonts w:ascii="Times New Roman" w:eastAsia="Calibri" w:hAnsi="Times New Roman" w:cs="Times New Roman"/>
          <w:noProof/>
          <w:sz w:val="24"/>
          <w:szCs w:val="24"/>
        </w:rPr>
        <w:lastRenderedPageBreak/>
        <w:drawing>
          <wp:inline distT="0" distB="0" distL="0" distR="0" wp14:anchorId="7D9973DD" wp14:editId="02FED827">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93559" w:rsidRPr="00193559" w:rsidRDefault="00193559" w:rsidP="00193559">
      <w:pPr>
        <w:spacing w:after="0" w:line="240" w:lineRule="auto"/>
        <w:ind w:left="360"/>
        <w:rPr>
          <w:rFonts w:ascii="Times New Roman" w:eastAsia="Calibri" w:hAnsi="Times New Roman" w:cs="Times New Roman"/>
          <w:sz w:val="24"/>
          <w:szCs w:val="24"/>
          <w:lang w:val="en"/>
        </w:rPr>
      </w:pPr>
    </w:p>
    <w:p w:rsidR="00193559" w:rsidRPr="00193559" w:rsidRDefault="00193559" w:rsidP="00193559">
      <w:pPr>
        <w:spacing w:after="0" w:line="240" w:lineRule="auto"/>
        <w:ind w:left="360"/>
        <w:rPr>
          <w:rFonts w:ascii="Times New Roman" w:eastAsia="Calibri" w:hAnsi="Times New Roman" w:cs="Times New Roman"/>
          <w:sz w:val="24"/>
          <w:szCs w:val="24"/>
          <w:lang w:val="en"/>
        </w:rPr>
      </w:pPr>
    </w:p>
    <w:p w:rsidR="00193559" w:rsidRPr="00193559" w:rsidRDefault="00193559" w:rsidP="00193559">
      <w:pPr>
        <w:spacing w:after="0" w:line="240" w:lineRule="auto"/>
        <w:ind w:left="360"/>
        <w:rPr>
          <w:rFonts w:ascii="Times New Roman" w:eastAsia="Calibri" w:hAnsi="Times New Roman" w:cs="Times New Roman"/>
          <w:sz w:val="24"/>
          <w:szCs w:val="24"/>
          <w:lang w:val="en"/>
        </w:rPr>
      </w:pPr>
    </w:p>
    <w:p w:rsidR="00193559" w:rsidRDefault="00193559" w:rsidP="00193559">
      <w:pPr>
        <w:spacing w:after="0" w:line="240" w:lineRule="auto"/>
        <w:ind w:left="360"/>
        <w:rPr>
          <w:rFonts w:ascii="Times New Roman" w:eastAsia="Calibri" w:hAnsi="Times New Roman" w:cs="Times New Roman"/>
          <w:sz w:val="24"/>
          <w:szCs w:val="24"/>
          <w:lang w:val="en"/>
        </w:rPr>
      </w:pPr>
    </w:p>
    <w:p w:rsidR="00611CE7" w:rsidRDefault="00611CE7" w:rsidP="00193559">
      <w:pPr>
        <w:spacing w:after="0" w:line="240" w:lineRule="auto"/>
        <w:ind w:left="360"/>
        <w:rPr>
          <w:rFonts w:ascii="Times New Roman" w:eastAsia="Calibri" w:hAnsi="Times New Roman" w:cs="Times New Roman"/>
          <w:sz w:val="24"/>
          <w:szCs w:val="24"/>
          <w:lang w:val="en"/>
        </w:rPr>
      </w:pPr>
    </w:p>
    <w:p w:rsidR="00611CE7" w:rsidRDefault="00611CE7" w:rsidP="00193559">
      <w:pPr>
        <w:spacing w:after="0" w:line="240" w:lineRule="auto"/>
        <w:ind w:left="360"/>
        <w:rPr>
          <w:rFonts w:ascii="Times New Roman" w:eastAsia="Calibri" w:hAnsi="Times New Roman" w:cs="Times New Roman"/>
          <w:sz w:val="24"/>
          <w:szCs w:val="24"/>
          <w:lang w:val="en"/>
        </w:rPr>
      </w:pPr>
    </w:p>
    <w:p w:rsidR="00611CE7" w:rsidRDefault="00611CE7" w:rsidP="00193559">
      <w:pPr>
        <w:spacing w:after="0" w:line="240" w:lineRule="auto"/>
        <w:ind w:left="360"/>
        <w:rPr>
          <w:rFonts w:ascii="Times New Roman" w:eastAsia="Calibri" w:hAnsi="Times New Roman" w:cs="Times New Roman"/>
          <w:sz w:val="24"/>
          <w:szCs w:val="24"/>
          <w:lang w:val="en"/>
        </w:rPr>
      </w:pPr>
    </w:p>
    <w:p w:rsidR="00611CE7" w:rsidRDefault="00611CE7" w:rsidP="00193559">
      <w:pPr>
        <w:spacing w:after="0" w:line="240" w:lineRule="auto"/>
        <w:ind w:left="360"/>
        <w:rPr>
          <w:rFonts w:ascii="Times New Roman" w:eastAsia="Calibri" w:hAnsi="Times New Roman" w:cs="Times New Roman"/>
          <w:sz w:val="24"/>
          <w:szCs w:val="24"/>
          <w:lang w:val="en"/>
        </w:rPr>
      </w:pPr>
    </w:p>
    <w:p w:rsidR="00611CE7" w:rsidRDefault="00611CE7" w:rsidP="00193559">
      <w:pPr>
        <w:spacing w:after="0" w:line="240" w:lineRule="auto"/>
        <w:ind w:left="360"/>
        <w:rPr>
          <w:rFonts w:ascii="Times New Roman" w:eastAsia="Calibri" w:hAnsi="Times New Roman" w:cs="Times New Roman"/>
          <w:sz w:val="24"/>
          <w:szCs w:val="24"/>
          <w:lang w:val="en"/>
        </w:rPr>
      </w:pPr>
    </w:p>
    <w:p w:rsidR="00611CE7" w:rsidRDefault="00611CE7" w:rsidP="00193559">
      <w:pPr>
        <w:spacing w:after="0" w:line="240" w:lineRule="auto"/>
        <w:ind w:left="360"/>
        <w:rPr>
          <w:rFonts w:ascii="Times New Roman" w:eastAsia="Calibri" w:hAnsi="Times New Roman" w:cs="Times New Roman"/>
          <w:sz w:val="24"/>
          <w:szCs w:val="24"/>
          <w:lang w:val="en"/>
        </w:rPr>
      </w:pPr>
    </w:p>
    <w:p w:rsidR="00611CE7" w:rsidRDefault="00611CE7" w:rsidP="00193559">
      <w:pPr>
        <w:spacing w:after="0" w:line="240" w:lineRule="auto"/>
        <w:ind w:left="360"/>
        <w:rPr>
          <w:rFonts w:ascii="Times New Roman" w:eastAsia="Calibri" w:hAnsi="Times New Roman" w:cs="Times New Roman"/>
          <w:sz w:val="24"/>
          <w:szCs w:val="24"/>
          <w:lang w:val="en"/>
        </w:rPr>
      </w:pPr>
    </w:p>
    <w:p w:rsidR="00611CE7" w:rsidRDefault="00611CE7" w:rsidP="00193559">
      <w:pPr>
        <w:spacing w:after="0" w:line="240" w:lineRule="auto"/>
        <w:ind w:left="360"/>
        <w:rPr>
          <w:rFonts w:ascii="Times New Roman" w:eastAsia="Calibri" w:hAnsi="Times New Roman" w:cs="Times New Roman"/>
          <w:sz w:val="24"/>
          <w:szCs w:val="24"/>
          <w:lang w:val="en"/>
        </w:rPr>
      </w:pPr>
    </w:p>
    <w:p w:rsidR="00611CE7" w:rsidRDefault="00611CE7" w:rsidP="00193559">
      <w:pPr>
        <w:spacing w:after="0" w:line="240" w:lineRule="auto"/>
        <w:ind w:left="360"/>
        <w:rPr>
          <w:rFonts w:ascii="Times New Roman" w:eastAsia="Calibri" w:hAnsi="Times New Roman" w:cs="Times New Roman"/>
          <w:sz w:val="24"/>
          <w:szCs w:val="24"/>
          <w:lang w:val="en"/>
        </w:rPr>
      </w:pPr>
    </w:p>
    <w:p w:rsidR="00611CE7" w:rsidRDefault="00611CE7" w:rsidP="00193559">
      <w:pPr>
        <w:spacing w:after="0" w:line="240" w:lineRule="auto"/>
        <w:ind w:left="360"/>
        <w:rPr>
          <w:rFonts w:ascii="Times New Roman" w:eastAsia="Calibri" w:hAnsi="Times New Roman" w:cs="Times New Roman"/>
          <w:sz w:val="24"/>
          <w:szCs w:val="24"/>
          <w:lang w:val="en"/>
        </w:rPr>
      </w:pPr>
    </w:p>
    <w:p w:rsidR="00611CE7" w:rsidRPr="00193559" w:rsidRDefault="00611CE7" w:rsidP="00193559">
      <w:pPr>
        <w:spacing w:after="0" w:line="240" w:lineRule="auto"/>
        <w:ind w:left="360"/>
        <w:rPr>
          <w:rFonts w:ascii="Times New Roman" w:eastAsia="Calibri" w:hAnsi="Times New Roman" w:cs="Times New Roman"/>
          <w:sz w:val="24"/>
          <w:szCs w:val="24"/>
          <w:lang w:val="en"/>
        </w:rPr>
      </w:pPr>
    </w:p>
    <w:p w:rsidR="00193559" w:rsidRPr="006552CE" w:rsidRDefault="00193559" w:rsidP="00193559">
      <w:pPr>
        <w:spacing w:after="0" w:line="240" w:lineRule="auto"/>
        <w:ind w:left="360"/>
        <w:rPr>
          <w:rFonts w:ascii="Times New Roman" w:eastAsia="Calibri" w:hAnsi="Times New Roman" w:cs="Times New Roman"/>
          <w:b/>
          <w:sz w:val="24"/>
          <w:szCs w:val="24"/>
          <w:u w:val="single"/>
          <w:lang w:val="en"/>
        </w:rPr>
      </w:pPr>
      <w:r w:rsidRPr="006552CE">
        <w:rPr>
          <w:rFonts w:ascii="Times New Roman" w:eastAsia="Calibri" w:hAnsi="Times New Roman" w:cs="Times New Roman"/>
          <w:b/>
          <w:sz w:val="24"/>
          <w:szCs w:val="24"/>
          <w:u w:val="single"/>
          <w:lang w:val="en"/>
        </w:rPr>
        <w:lastRenderedPageBreak/>
        <w:t>Initial Level Completer Satisfaction Surveys – 3</w:t>
      </w:r>
      <w:r w:rsidRPr="006552CE">
        <w:rPr>
          <w:rFonts w:ascii="Times New Roman" w:eastAsia="Calibri" w:hAnsi="Times New Roman" w:cs="Times New Roman"/>
          <w:b/>
          <w:sz w:val="24"/>
          <w:szCs w:val="24"/>
          <w:u w:val="single"/>
          <w:vertAlign w:val="superscript"/>
          <w:lang w:val="en"/>
        </w:rPr>
        <w:t>rd</w:t>
      </w:r>
      <w:r w:rsidRPr="006552CE">
        <w:rPr>
          <w:rFonts w:ascii="Times New Roman" w:eastAsia="Calibri" w:hAnsi="Times New Roman" w:cs="Times New Roman"/>
          <w:b/>
          <w:sz w:val="24"/>
          <w:szCs w:val="24"/>
          <w:u w:val="single"/>
          <w:lang w:val="en"/>
        </w:rPr>
        <w:t xml:space="preserve"> Year Out Teachers</w:t>
      </w:r>
      <w:r w:rsidR="006552CE" w:rsidRPr="006552CE">
        <w:rPr>
          <w:rFonts w:ascii="Times New Roman" w:eastAsia="Calibri" w:hAnsi="Times New Roman" w:cs="Times New Roman"/>
          <w:b/>
          <w:sz w:val="24"/>
          <w:szCs w:val="24"/>
          <w:u w:val="single"/>
          <w:lang w:val="en"/>
        </w:rPr>
        <w:t xml:space="preserve"> Disaggregated by Licensure Areas</w:t>
      </w:r>
    </w:p>
    <w:p w:rsidR="00193559" w:rsidRPr="00193559" w:rsidRDefault="00193559" w:rsidP="00193559">
      <w:pPr>
        <w:spacing w:after="0" w:line="240" w:lineRule="auto"/>
        <w:ind w:left="360"/>
        <w:rPr>
          <w:rFonts w:ascii="Times New Roman" w:eastAsia="Calibri" w:hAnsi="Times New Roman" w:cs="Times New Roman"/>
          <w:b/>
          <w:sz w:val="24"/>
          <w:szCs w:val="24"/>
          <w:lang w:val="en"/>
        </w:rPr>
      </w:pPr>
    </w:p>
    <w:p w:rsidR="00193559" w:rsidRPr="00193559" w:rsidRDefault="00193559" w:rsidP="00193559">
      <w:pPr>
        <w:spacing w:after="0" w:line="240" w:lineRule="auto"/>
        <w:ind w:left="360"/>
        <w:rPr>
          <w:rFonts w:ascii="Times New Roman" w:eastAsia="Calibri" w:hAnsi="Times New Roman" w:cs="Times New Roman"/>
          <w:sz w:val="24"/>
          <w:szCs w:val="24"/>
          <w:lang w:val="en"/>
        </w:rPr>
      </w:pPr>
      <w:r w:rsidRPr="00193559">
        <w:rPr>
          <w:rFonts w:ascii="Times New Roman" w:eastAsia="Calibri" w:hAnsi="Times New Roman" w:cs="Times New Roman"/>
          <w:sz w:val="24"/>
          <w:szCs w:val="24"/>
          <w:lang w:val="en"/>
        </w:rPr>
        <w:t>Spring 2018</w:t>
      </w:r>
      <w:r w:rsidR="006552CE">
        <w:rPr>
          <w:rFonts w:ascii="Times New Roman" w:eastAsia="Calibri" w:hAnsi="Times New Roman" w:cs="Times New Roman"/>
          <w:sz w:val="24"/>
          <w:szCs w:val="24"/>
          <w:lang w:val="en"/>
        </w:rPr>
        <w:t>,</w:t>
      </w:r>
      <w:r w:rsidRPr="00193559">
        <w:rPr>
          <w:rFonts w:ascii="Times New Roman" w:eastAsia="Calibri" w:hAnsi="Times New Roman" w:cs="Times New Roman"/>
          <w:sz w:val="24"/>
          <w:szCs w:val="24"/>
          <w:lang w:val="en"/>
        </w:rPr>
        <w:t xml:space="preserve"> N=21</w:t>
      </w:r>
    </w:p>
    <w:tbl>
      <w:tblPr>
        <w:tblW w:w="11520" w:type="dxa"/>
        <w:tblInd w:w="-1080" w:type="dxa"/>
        <w:tblCellMar>
          <w:left w:w="0" w:type="dxa"/>
          <w:right w:w="0" w:type="dxa"/>
        </w:tblCellMar>
        <w:tblLook w:val="04A0" w:firstRow="1" w:lastRow="0" w:firstColumn="1" w:lastColumn="0" w:noHBand="0" w:noVBand="1"/>
      </w:tblPr>
      <w:tblGrid>
        <w:gridCol w:w="1896"/>
        <w:gridCol w:w="2077"/>
        <w:gridCol w:w="2453"/>
        <w:gridCol w:w="2453"/>
        <w:gridCol w:w="2641"/>
      </w:tblGrid>
      <w:tr w:rsidR="00193559" w:rsidRPr="00193559" w:rsidTr="00193559">
        <w:tc>
          <w:tcPr>
            <w:tcW w:w="0" w:type="auto"/>
            <w:tcBorders>
              <w:bottom w:val="single" w:sz="4" w:space="0" w:color="auto"/>
            </w:tcBorders>
            <w:shd w:val="clear" w:color="auto" w:fill="A8D08D"/>
            <w:tcMar>
              <w:top w:w="144" w:type="dxa"/>
              <w:left w:w="144" w:type="dxa"/>
              <w:bottom w:w="144" w:type="dxa"/>
              <w:right w:w="144" w:type="dxa"/>
            </w:tcMar>
            <w:vAlign w:val="center"/>
            <w:hideMark/>
          </w:tcPr>
          <w:p w:rsidR="00193559" w:rsidRPr="00193559" w:rsidRDefault="00193559" w:rsidP="00193559">
            <w:pPr>
              <w:spacing w:after="0" w:line="240" w:lineRule="auto"/>
              <w:jc w:val="center"/>
              <w:rPr>
                <w:rFonts w:ascii="Times New Roman" w:eastAsia="Times New Roman" w:hAnsi="Times New Roman" w:cs="Times New Roman"/>
                <w:b/>
                <w:bCs/>
                <w:color w:val="000000"/>
                <w:spacing w:val="7"/>
                <w:sz w:val="20"/>
                <w:szCs w:val="20"/>
              </w:rPr>
            </w:pPr>
            <w:r w:rsidRPr="00193559">
              <w:rPr>
                <w:rFonts w:ascii="Times New Roman" w:eastAsia="Times New Roman" w:hAnsi="Times New Roman" w:cs="Times New Roman"/>
                <w:b/>
                <w:bCs/>
                <w:color w:val="000000"/>
                <w:spacing w:val="7"/>
                <w:sz w:val="20"/>
                <w:szCs w:val="20"/>
              </w:rPr>
              <w:t> </w:t>
            </w:r>
          </w:p>
        </w:tc>
        <w:tc>
          <w:tcPr>
            <w:tcW w:w="2077" w:type="dxa"/>
            <w:tcBorders>
              <w:bottom w:val="single" w:sz="4" w:space="0" w:color="auto"/>
            </w:tcBorders>
            <w:shd w:val="clear" w:color="auto" w:fill="A8D08D"/>
            <w:vAlign w:val="center"/>
          </w:tcPr>
          <w:p w:rsidR="00193559" w:rsidRPr="00193559" w:rsidRDefault="00193559" w:rsidP="00193559">
            <w:pPr>
              <w:spacing w:after="0" w:line="240" w:lineRule="auto"/>
              <w:jc w:val="center"/>
              <w:rPr>
                <w:rFonts w:ascii="Calibri" w:eastAsia="Times New Roman" w:hAnsi="Calibri" w:cs="Calibri"/>
                <w:b/>
                <w:bCs/>
                <w:color w:val="000000"/>
                <w:spacing w:val="7"/>
                <w:sz w:val="20"/>
                <w:szCs w:val="20"/>
              </w:rPr>
            </w:pPr>
            <w:r w:rsidRPr="00193559">
              <w:rPr>
                <w:rFonts w:ascii="Calibri" w:eastAsia="Times New Roman" w:hAnsi="Calibri" w:cs="Calibri"/>
                <w:b/>
                <w:bCs/>
                <w:color w:val="000000"/>
                <w:spacing w:val="7"/>
                <w:sz w:val="20"/>
                <w:szCs w:val="20"/>
              </w:rPr>
              <w:t>Very Satisfied</w:t>
            </w:r>
          </w:p>
          <w:p w:rsidR="00193559" w:rsidRPr="00193559" w:rsidRDefault="00193559" w:rsidP="00193559">
            <w:pPr>
              <w:spacing w:after="0" w:line="240" w:lineRule="auto"/>
              <w:jc w:val="center"/>
              <w:rPr>
                <w:rFonts w:ascii="Calibri" w:eastAsia="Times New Roman" w:hAnsi="Calibri" w:cs="Calibri"/>
                <w:b/>
                <w:bCs/>
                <w:color w:val="000000"/>
                <w:spacing w:val="7"/>
                <w:sz w:val="20"/>
                <w:szCs w:val="20"/>
              </w:rPr>
            </w:pPr>
            <w:r w:rsidRPr="00193559">
              <w:rPr>
                <w:rFonts w:ascii="Calibri" w:eastAsia="Times New Roman" w:hAnsi="Calibri" w:cs="Calibri"/>
                <w:b/>
                <w:bCs/>
                <w:color w:val="000000"/>
                <w:spacing w:val="7"/>
                <w:sz w:val="20"/>
                <w:szCs w:val="20"/>
              </w:rPr>
              <w:t>(4 pts)</w:t>
            </w:r>
          </w:p>
        </w:tc>
        <w:tc>
          <w:tcPr>
            <w:tcW w:w="2453" w:type="dxa"/>
            <w:tcBorders>
              <w:bottom w:val="single" w:sz="4" w:space="0" w:color="auto"/>
            </w:tcBorders>
            <w:shd w:val="clear" w:color="auto" w:fill="A8D08D"/>
            <w:tcMar>
              <w:top w:w="144" w:type="dxa"/>
              <w:left w:w="144" w:type="dxa"/>
              <w:bottom w:w="144" w:type="dxa"/>
              <w:right w:w="144" w:type="dxa"/>
            </w:tcMar>
            <w:vAlign w:val="center"/>
            <w:hideMark/>
          </w:tcPr>
          <w:p w:rsidR="00193559" w:rsidRPr="00193559" w:rsidRDefault="00193559" w:rsidP="00193559">
            <w:pPr>
              <w:spacing w:after="0" w:line="240" w:lineRule="auto"/>
              <w:jc w:val="center"/>
              <w:rPr>
                <w:rFonts w:ascii="Calibri" w:eastAsia="Times New Roman" w:hAnsi="Calibri" w:cs="Calibri"/>
                <w:b/>
                <w:bCs/>
                <w:color w:val="000000"/>
                <w:spacing w:val="7"/>
                <w:sz w:val="20"/>
                <w:szCs w:val="20"/>
              </w:rPr>
            </w:pPr>
            <w:r w:rsidRPr="00193559">
              <w:rPr>
                <w:rFonts w:ascii="Calibri" w:eastAsia="Times New Roman" w:hAnsi="Calibri" w:cs="Calibri"/>
                <w:b/>
                <w:bCs/>
                <w:color w:val="000000"/>
                <w:spacing w:val="7"/>
                <w:sz w:val="20"/>
                <w:szCs w:val="20"/>
              </w:rPr>
              <w:t>Somewhat Satisfied</w:t>
            </w:r>
            <w:r w:rsidRPr="00193559">
              <w:rPr>
                <w:rFonts w:ascii="Calibri" w:eastAsia="Times New Roman" w:hAnsi="Calibri" w:cs="Calibri"/>
                <w:b/>
                <w:bCs/>
                <w:color w:val="000000"/>
                <w:spacing w:val="7"/>
                <w:sz w:val="20"/>
                <w:szCs w:val="20"/>
              </w:rPr>
              <w:br/>
              <w:t>(3 pts)</w:t>
            </w:r>
          </w:p>
        </w:tc>
        <w:tc>
          <w:tcPr>
            <w:tcW w:w="2453" w:type="dxa"/>
            <w:tcBorders>
              <w:bottom w:val="single" w:sz="4" w:space="0" w:color="auto"/>
            </w:tcBorders>
            <w:shd w:val="clear" w:color="auto" w:fill="A8D08D"/>
            <w:tcMar>
              <w:top w:w="144" w:type="dxa"/>
              <w:left w:w="144" w:type="dxa"/>
              <w:bottom w:w="144" w:type="dxa"/>
              <w:right w:w="144" w:type="dxa"/>
            </w:tcMar>
            <w:vAlign w:val="center"/>
            <w:hideMark/>
          </w:tcPr>
          <w:p w:rsidR="00193559" w:rsidRPr="00193559" w:rsidRDefault="00193559" w:rsidP="00193559">
            <w:pPr>
              <w:spacing w:after="0" w:line="240" w:lineRule="auto"/>
              <w:jc w:val="center"/>
              <w:rPr>
                <w:rFonts w:ascii="Calibri" w:eastAsia="Times New Roman" w:hAnsi="Calibri" w:cs="Calibri"/>
                <w:b/>
                <w:bCs/>
                <w:color w:val="000000"/>
                <w:spacing w:val="7"/>
                <w:sz w:val="20"/>
                <w:szCs w:val="20"/>
              </w:rPr>
            </w:pPr>
            <w:r w:rsidRPr="00193559">
              <w:rPr>
                <w:rFonts w:ascii="Calibri" w:eastAsia="Times New Roman" w:hAnsi="Calibri" w:cs="Calibri"/>
                <w:b/>
                <w:bCs/>
                <w:color w:val="000000"/>
                <w:spacing w:val="7"/>
                <w:sz w:val="20"/>
                <w:szCs w:val="20"/>
              </w:rPr>
              <w:t>Somewhat Dissatisfied</w:t>
            </w:r>
            <w:r w:rsidRPr="00193559">
              <w:rPr>
                <w:rFonts w:ascii="Calibri" w:eastAsia="Times New Roman" w:hAnsi="Calibri" w:cs="Calibri"/>
                <w:b/>
                <w:bCs/>
                <w:color w:val="000000"/>
                <w:spacing w:val="7"/>
                <w:sz w:val="20"/>
                <w:szCs w:val="20"/>
              </w:rPr>
              <w:br/>
              <w:t>(2 pts)</w:t>
            </w:r>
          </w:p>
        </w:tc>
        <w:tc>
          <w:tcPr>
            <w:tcW w:w="2641" w:type="dxa"/>
            <w:tcBorders>
              <w:bottom w:val="single" w:sz="4" w:space="0" w:color="auto"/>
            </w:tcBorders>
            <w:shd w:val="clear" w:color="auto" w:fill="A8D08D"/>
            <w:tcMar>
              <w:top w:w="144" w:type="dxa"/>
              <w:left w:w="144" w:type="dxa"/>
              <w:bottom w:w="144" w:type="dxa"/>
              <w:right w:w="144" w:type="dxa"/>
            </w:tcMar>
            <w:vAlign w:val="center"/>
            <w:hideMark/>
          </w:tcPr>
          <w:p w:rsidR="00193559" w:rsidRPr="00193559" w:rsidRDefault="00193559" w:rsidP="00193559">
            <w:pPr>
              <w:spacing w:after="0" w:line="240" w:lineRule="auto"/>
              <w:jc w:val="center"/>
              <w:rPr>
                <w:rFonts w:ascii="Calibri" w:eastAsia="Times New Roman" w:hAnsi="Calibri" w:cs="Calibri"/>
                <w:b/>
                <w:bCs/>
                <w:color w:val="000000"/>
                <w:spacing w:val="7"/>
                <w:sz w:val="20"/>
                <w:szCs w:val="20"/>
              </w:rPr>
            </w:pPr>
            <w:r w:rsidRPr="00193559">
              <w:rPr>
                <w:rFonts w:ascii="Calibri" w:eastAsia="Times New Roman" w:hAnsi="Calibri" w:cs="Calibri"/>
                <w:b/>
                <w:bCs/>
                <w:color w:val="000000"/>
                <w:spacing w:val="7"/>
                <w:sz w:val="20"/>
                <w:szCs w:val="20"/>
              </w:rPr>
              <w:t>Very Dissatisfied</w:t>
            </w:r>
            <w:r w:rsidRPr="00193559">
              <w:rPr>
                <w:rFonts w:ascii="Calibri" w:eastAsia="Times New Roman" w:hAnsi="Calibri" w:cs="Calibri"/>
                <w:b/>
                <w:bCs/>
                <w:color w:val="000000"/>
                <w:spacing w:val="7"/>
                <w:sz w:val="20"/>
                <w:szCs w:val="20"/>
              </w:rPr>
              <w:br/>
              <w:t>(1 pts)</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have a deep knowledge of the content and it inter-relatedness within and across the disciplines and can move beyond basic content competency to ensure student mastery of skills necessary for success in life and work. (1A: Core Content)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76% (16)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24%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80% (12)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have a deep knowledge of the art and science of teaching in my specific content and can facilitate experiences that advance creativity, innovation and problem solving (1B: Pedagogy)</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(15)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80% (12)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color w:val="000000"/>
                <w:spacing w:val="7"/>
                <w:sz w:val="20"/>
                <w:szCs w:val="20"/>
              </w:rPr>
            </w:pPr>
            <w:r w:rsidRPr="00193559">
              <w:rPr>
                <w:rFonts w:ascii="Calibri" w:eastAsia="Times New Roman" w:hAnsi="Calibri" w:cs="Calibri"/>
                <w:b/>
                <w:color w:val="000000"/>
                <w:spacing w:val="7"/>
                <w:sz w:val="20"/>
                <w:szCs w:val="20"/>
              </w:rPr>
              <w:t>I use a standards-based approach to instruction aligned with the state and local curriculum and sets instructional goals and objectives that describe what students will learn. (1C: Setting Goals and Objectives for learning)</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95% (20)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93% (14)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lastRenderedPageBreak/>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color w:val="000000"/>
                <w:spacing w:val="7"/>
                <w:sz w:val="20"/>
                <w:szCs w:val="20"/>
              </w:rPr>
            </w:pPr>
            <w:r w:rsidRPr="00193559">
              <w:rPr>
                <w:rFonts w:ascii="Calibri" w:eastAsia="Times New Roman" w:hAnsi="Calibri" w:cs="Calibri"/>
                <w:b/>
                <w:color w:val="000000"/>
                <w:spacing w:val="7"/>
                <w:sz w:val="20"/>
                <w:szCs w:val="20"/>
              </w:rPr>
              <w:t>I use instruction that engages students in meaningful instructional activities that support the WV Content Standards and Objectives and that result in intentional student learning. (1D: Designing Instruction)</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81% (17)</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19%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80% (12)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83%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17%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color w:val="000000"/>
                <w:spacing w:val="7"/>
                <w:sz w:val="20"/>
                <w:szCs w:val="20"/>
              </w:rPr>
            </w:pPr>
            <w:r w:rsidRPr="00193559">
              <w:rPr>
                <w:rFonts w:ascii="Calibri" w:eastAsia="Times New Roman" w:hAnsi="Calibri" w:cs="Calibri"/>
                <w:b/>
                <w:color w:val="000000"/>
                <w:spacing w:val="7"/>
                <w:sz w:val="20"/>
                <w:szCs w:val="20"/>
              </w:rPr>
              <w:t>I use a balanced approach to ensure both assessment of learning and assessment for learning to provide both teacher and students information to guide future learning. (1E: Student Assessment)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52% (11)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48% (10)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(10)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17%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83%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possess an understanding of the unique characteristics of the learner is evidenced in the design of learning activities that are developmentally appropriate and differentiated to engage all students in the learning process. (2A: Understanding Intellectual/ Cognitive, Social, and Emotional Development)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62% (13)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(7)</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60% (9)</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40%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17%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17%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color w:val="000000"/>
                <w:spacing w:val="7"/>
                <w:sz w:val="20"/>
                <w:szCs w:val="20"/>
              </w:rPr>
            </w:pPr>
            <w:r w:rsidRPr="00193559">
              <w:rPr>
                <w:rFonts w:ascii="Calibri" w:eastAsia="Times New Roman" w:hAnsi="Calibri" w:cs="Calibri"/>
                <w:b/>
                <w:color w:val="000000"/>
                <w:spacing w:val="7"/>
                <w:sz w:val="20"/>
                <w:szCs w:val="20"/>
              </w:rPr>
              <w:t>I show respect for students by having high expectations, providing management frameworks that clearly define roles and procedures, using respectful language, communicating interest in students as individuals and encouraging student collaboration. (2B: Creating an Environment of Respect and Rapport)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lastRenderedPageBreak/>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establish a culture in the learning environment that is focused on learning and that reflects the importance of the work undertaken by both students and the teacher. (2C: Establishing a Culture for Learning)</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86% (18)</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87% (13)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13%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83%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17%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ensure that rules and procedures are in place for a smoothly functioning learning environment evidenced by the efficient use of time and resources. (2D: Implementing Classroom Procedures)</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90% (19)</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collaborate with students to establish norms of behavior for the learning environment that ensures focus on learning (2E: Managing Student Behaviors)</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86% (18)</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93% (14)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lastRenderedPageBreak/>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ensure that the physical and virtual learning environment is safe, and that there is maximum flexibility in the use of physical space in a physical learning environment. (2F: Organizing the Learning Environment)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practice quality-questioning techniques and engages students in discussion. (3D: Student Engagement)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71% (15)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29%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60% (9)</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40%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deliver instruction to motivate and engage students in a deep understanding of the content. (3D: Student Engagement)</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86% (18)</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93% (14)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rPr>
          <w:trHeight w:val="328"/>
        </w:trPr>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jc w:val="center"/>
              <w:rPr>
                <w:rFonts w:ascii="Calibri" w:eastAsia="Calibri" w:hAnsi="Calibri" w:cs="Times New Roman"/>
                <w:b/>
                <w:sz w:val="18"/>
                <w:szCs w:val="18"/>
              </w:rPr>
            </w:pPr>
            <w:r w:rsidRPr="00193559">
              <w:rPr>
                <w:rFonts w:ascii="Calibri" w:eastAsia="Calibri" w:hAnsi="Calibri" w:cs="Times New Roman"/>
                <w:b/>
                <w:sz w:val="20"/>
                <w:szCs w:val="18"/>
              </w:rPr>
              <w:t>I use both classroom formative and summative assessment as a balanced approach to instructional decision-making. (3E: Use of Assessments in Instruction)</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86% (18)</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lastRenderedPageBreak/>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80% (12)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20%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jc w:val="center"/>
              <w:rPr>
                <w:rFonts w:ascii="Calibri" w:eastAsia="Calibri" w:hAnsi="Calibri" w:cs="Times New Roman"/>
                <w:b/>
                <w:sz w:val="18"/>
                <w:szCs w:val="18"/>
              </w:rPr>
            </w:pPr>
            <w:r w:rsidRPr="00193559">
              <w:rPr>
                <w:rFonts w:ascii="Calibri" w:eastAsia="Calibri" w:hAnsi="Calibri" w:cs="Times New Roman"/>
                <w:b/>
                <w:sz w:val="20"/>
                <w:szCs w:val="18"/>
              </w:rPr>
              <w:t>I adjust instruction based on the needs of the students and in response to “teachable moments”. (3F: Flexibility and Responsiveness)</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86% (18)</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87% (13)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13%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83%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17%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jc w:val="center"/>
              <w:rPr>
                <w:rFonts w:ascii="Calibri" w:eastAsia="Calibri" w:hAnsi="Calibri" w:cs="Times New Roman"/>
                <w:b/>
                <w:sz w:val="18"/>
                <w:szCs w:val="18"/>
              </w:rPr>
            </w:pPr>
            <w:r w:rsidRPr="00193559">
              <w:rPr>
                <w:rFonts w:ascii="Calibri" w:eastAsia="Calibri" w:hAnsi="Calibri" w:cs="Times New Roman"/>
                <w:b/>
                <w:sz w:val="20"/>
                <w:szCs w:val="18"/>
              </w:rPr>
              <w:t>I engage in professional learning to critically examine my professional practice and to engage in a continuous cycle of self- improvement focused on how to learn, teach, and work in a global, digital society. (4A: Professional Learning)</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86% (18)</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87% (13)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13%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83%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17%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rPr>
          <w:trHeight w:val="148"/>
        </w:trPr>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jc w:val="center"/>
              <w:rPr>
                <w:rFonts w:ascii="Calibri" w:eastAsia="Calibri" w:hAnsi="Calibri" w:cs="Times New Roman"/>
                <w:b/>
                <w:sz w:val="18"/>
                <w:szCs w:val="18"/>
              </w:rPr>
            </w:pPr>
            <w:r w:rsidRPr="00193559">
              <w:rPr>
                <w:rFonts w:ascii="Calibri" w:eastAsia="Calibri" w:hAnsi="Calibri" w:cs="Times New Roman"/>
                <w:b/>
                <w:sz w:val="20"/>
                <w:szCs w:val="18"/>
              </w:rPr>
              <w:t>I engage in continuous, critical examination of my teaching practice and makes adjustments based on data. (4C: Reflection on Practice)</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81% (17)</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19% (4)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93% (14)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67%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lastRenderedPageBreak/>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I participate in activities and models behaviors that build and sustain a learner centered culture. (5C: Learner- Centered Culture)</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81% (17)</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14%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93% (14)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17%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33% (1)</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jc w:val="center"/>
              <w:rPr>
                <w:rFonts w:ascii="Calibri" w:eastAsia="Calibri" w:hAnsi="Calibri" w:cs="Times New Roman"/>
                <w:b/>
                <w:sz w:val="20"/>
                <w:szCs w:val="18"/>
              </w:rPr>
            </w:pPr>
            <w:r w:rsidRPr="00193559">
              <w:rPr>
                <w:rFonts w:ascii="Calibri" w:eastAsia="Calibri" w:hAnsi="Calibri" w:cs="Times New Roman"/>
                <w:b/>
                <w:sz w:val="20"/>
                <w:szCs w:val="18"/>
              </w:rPr>
              <w:t>I work collaboratively with the principal and colleagues to develop and sustain student support systems that enable learning. (5D: Student Support Systems)</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90% (19)</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93% (14)</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7%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83% (5)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17%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50%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11520" w:type="dxa"/>
            <w:gridSpan w:val="5"/>
            <w:tcBorders>
              <w:top w:val="single" w:sz="4" w:space="0" w:color="auto"/>
              <w:left w:val="single" w:sz="4" w:space="0" w:color="auto"/>
              <w:bottom w:val="single" w:sz="4" w:space="0" w:color="auto"/>
              <w:right w:val="single" w:sz="4" w:space="0" w:color="auto"/>
            </w:tcBorders>
            <w:shd w:val="clear" w:color="auto" w:fill="E2EFD9"/>
            <w:tcMar>
              <w:top w:w="40" w:type="dxa"/>
              <w:left w:w="40" w:type="dxa"/>
              <w:bottom w:w="40" w:type="dxa"/>
              <w:right w:w="40" w:type="dxa"/>
            </w:tcMar>
          </w:tcPr>
          <w:p w:rsidR="00193559" w:rsidRPr="00193559" w:rsidRDefault="00193559" w:rsidP="00193559">
            <w:pPr>
              <w:jc w:val="center"/>
              <w:rPr>
                <w:rFonts w:ascii="Calibri" w:eastAsia="Calibri" w:hAnsi="Calibri" w:cs="Calibri"/>
                <w:b/>
                <w:sz w:val="18"/>
                <w:szCs w:val="18"/>
              </w:rPr>
            </w:pPr>
            <w:r w:rsidRPr="00193559">
              <w:rPr>
                <w:rFonts w:ascii="Calibri" w:eastAsia="Calibri" w:hAnsi="Calibri" w:cs="Calibri"/>
                <w:b/>
                <w:sz w:val="20"/>
                <w:szCs w:val="18"/>
              </w:rPr>
              <w:t>I model the ethical standards expected for the profession in the learning environment and in the community. (5I: Ethical Standards)</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Cumulative (n = 21)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Elementary (n = 15)</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(15)</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b/>
                <w:color w:val="000000"/>
                <w:spacing w:val="7"/>
                <w:sz w:val="20"/>
                <w:szCs w:val="20"/>
              </w:rPr>
            </w:pPr>
            <w:r w:rsidRPr="00193559">
              <w:rPr>
                <w:rFonts w:ascii="Calibri" w:eastAsia="Times New Roman" w:hAnsi="Calibri" w:cs="Calibri"/>
                <w:b/>
                <w:color w:val="000000"/>
                <w:spacing w:val="7"/>
                <w:sz w:val="20"/>
                <w:szCs w:val="20"/>
              </w:rPr>
              <w:t>Secondary (n = 6)</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(6)</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Social Studies (n = 3)</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(3)</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Music (n =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(2)</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r w:rsidR="00193559" w:rsidRPr="00193559" w:rsidTr="00193559">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rPr>
                <w:rFonts w:ascii="Calibri" w:eastAsia="Times New Roman" w:hAnsi="Calibri" w:cs="Calibri"/>
                <w:i/>
                <w:color w:val="000000"/>
                <w:spacing w:val="7"/>
                <w:sz w:val="20"/>
                <w:szCs w:val="20"/>
              </w:rPr>
            </w:pPr>
            <w:r w:rsidRPr="00193559">
              <w:rPr>
                <w:rFonts w:ascii="Calibri" w:eastAsia="Times New Roman" w:hAnsi="Calibri" w:cs="Calibri"/>
                <w:i/>
                <w:color w:val="000000"/>
                <w:spacing w:val="7"/>
                <w:sz w:val="20"/>
                <w:szCs w:val="20"/>
              </w:rPr>
              <w:t>English (n = 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100% (1)</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45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c>
          <w:tcPr>
            <w:tcW w:w="264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rsidR="00193559" w:rsidRPr="00193559" w:rsidRDefault="00193559" w:rsidP="00193559">
            <w:pPr>
              <w:spacing w:after="0" w:line="240" w:lineRule="auto"/>
              <w:jc w:val="center"/>
              <w:rPr>
                <w:rFonts w:ascii="Calibri" w:eastAsia="Times New Roman" w:hAnsi="Calibri" w:cs="Calibri"/>
                <w:spacing w:val="7"/>
                <w:sz w:val="20"/>
                <w:szCs w:val="20"/>
              </w:rPr>
            </w:pPr>
            <w:r w:rsidRPr="00193559">
              <w:rPr>
                <w:rFonts w:ascii="Calibri" w:eastAsia="Times New Roman" w:hAnsi="Calibri" w:cs="Calibri"/>
                <w:spacing w:val="7"/>
                <w:sz w:val="20"/>
                <w:szCs w:val="20"/>
              </w:rPr>
              <w:t>0</w:t>
            </w:r>
          </w:p>
        </w:tc>
      </w:tr>
    </w:tbl>
    <w:p w:rsidR="00193559" w:rsidRPr="00193559" w:rsidRDefault="00193559" w:rsidP="00193559">
      <w:pPr>
        <w:spacing w:after="0" w:line="240" w:lineRule="auto"/>
        <w:jc w:val="center"/>
        <w:rPr>
          <w:rFonts w:ascii="Times New Roman" w:eastAsia="Calibri" w:hAnsi="Times New Roman" w:cs="Times New Roman"/>
          <w:b/>
          <w:sz w:val="24"/>
          <w:szCs w:val="24"/>
        </w:rPr>
      </w:pPr>
    </w:p>
    <w:p w:rsidR="00193559" w:rsidRPr="00193559" w:rsidRDefault="00193559" w:rsidP="00193559">
      <w:pPr>
        <w:spacing w:after="0" w:line="240" w:lineRule="auto"/>
        <w:jc w:val="center"/>
        <w:rPr>
          <w:rFonts w:ascii="Times New Roman" w:eastAsia="Calibri" w:hAnsi="Times New Roman" w:cs="Times New Roman"/>
          <w:b/>
          <w:sz w:val="24"/>
          <w:szCs w:val="24"/>
        </w:rPr>
      </w:pPr>
    </w:p>
    <w:sectPr w:rsidR="00193559" w:rsidRPr="00193559" w:rsidSect="000724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02F"/>
    <w:multiLevelType w:val="hybridMultilevel"/>
    <w:tmpl w:val="A276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05B4"/>
    <w:multiLevelType w:val="hybridMultilevel"/>
    <w:tmpl w:val="5F38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A547B"/>
    <w:multiLevelType w:val="hybridMultilevel"/>
    <w:tmpl w:val="8CDC6EAC"/>
    <w:lvl w:ilvl="0" w:tplc="49188726">
      <w:start w:val="1"/>
      <w:numFmt w:val="decimal"/>
      <w:lvlText w:val="%1."/>
      <w:lvlJc w:val="left"/>
      <w:pPr>
        <w:ind w:left="2174" w:hanging="346"/>
        <w:jc w:val="right"/>
      </w:pPr>
      <w:rPr>
        <w:rFonts w:ascii="Arial" w:eastAsia="Arial" w:hAnsi="Arial" w:hint="default"/>
        <w:color w:val="2B2B2B"/>
        <w:w w:val="106"/>
        <w:sz w:val="20"/>
        <w:szCs w:val="20"/>
      </w:rPr>
    </w:lvl>
    <w:lvl w:ilvl="1" w:tplc="4A225F5A">
      <w:start w:val="1"/>
      <w:numFmt w:val="lowerLetter"/>
      <w:lvlText w:val="%2)"/>
      <w:lvlJc w:val="left"/>
      <w:pPr>
        <w:ind w:left="1164" w:hanging="346"/>
      </w:pPr>
      <w:rPr>
        <w:rFonts w:ascii="Arial" w:eastAsia="Arial" w:hAnsi="Arial" w:hint="default"/>
        <w:color w:val="2B2B2B"/>
        <w:w w:val="89"/>
        <w:sz w:val="20"/>
        <w:szCs w:val="20"/>
      </w:rPr>
    </w:lvl>
    <w:lvl w:ilvl="2" w:tplc="917A7082">
      <w:start w:val="1"/>
      <w:numFmt w:val="bullet"/>
      <w:lvlText w:val="•"/>
      <w:lvlJc w:val="left"/>
      <w:pPr>
        <w:ind w:left="1169" w:hanging="346"/>
      </w:pPr>
      <w:rPr>
        <w:rFonts w:hint="default"/>
      </w:rPr>
    </w:lvl>
    <w:lvl w:ilvl="3" w:tplc="918E682A">
      <w:start w:val="1"/>
      <w:numFmt w:val="bullet"/>
      <w:lvlText w:val="•"/>
      <w:lvlJc w:val="left"/>
      <w:pPr>
        <w:ind w:left="1179" w:hanging="346"/>
      </w:pPr>
      <w:rPr>
        <w:rFonts w:hint="default"/>
      </w:rPr>
    </w:lvl>
    <w:lvl w:ilvl="4" w:tplc="72768EB8">
      <w:start w:val="1"/>
      <w:numFmt w:val="bullet"/>
      <w:lvlText w:val="•"/>
      <w:lvlJc w:val="left"/>
      <w:pPr>
        <w:ind w:left="2174" w:hanging="346"/>
      </w:pPr>
      <w:rPr>
        <w:rFonts w:hint="default"/>
      </w:rPr>
    </w:lvl>
    <w:lvl w:ilvl="5" w:tplc="C5EC6BC2">
      <w:start w:val="1"/>
      <w:numFmt w:val="bullet"/>
      <w:lvlText w:val="•"/>
      <w:lvlJc w:val="left"/>
      <w:pPr>
        <w:ind w:left="2390" w:hanging="346"/>
      </w:pPr>
      <w:rPr>
        <w:rFonts w:hint="default"/>
      </w:rPr>
    </w:lvl>
    <w:lvl w:ilvl="6" w:tplc="77FC6BC6">
      <w:start w:val="1"/>
      <w:numFmt w:val="bullet"/>
      <w:lvlText w:val="•"/>
      <w:lvlJc w:val="left"/>
      <w:pPr>
        <w:ind w:left="3768" w:hanging="346"/>
      </w:pPr>
      <w:rPr>
        <w:rFonts w:hint="default"/>
      </w:rPr>
    </w:lvl>
    <w:lvl w:ilvl="7" w:tplc="EB860C48">
      <w:start w:val="1"/>
      <w:numFmt w:val="bullet"/>
      <w:lvlText w:val="•"/>
      <w:lvlJc w:val="left"/>
      <w:pPr>
        <w:ind w:left="5146" w:hanging="346"/>
      </w:pPr>
      <w:rPr>
        <w:rFonts w:hint="default"/>
      </w:rPr>
    </w:lvl>
    <w:lvl w:ilvl="8" w:tplc="8904F500">
      <w:start w:val="1"/>
      <w:numFmt w:val="bullet"/>
      <w:lvlText w:val="•"/>
      <w:lvlJc w:val="left"/>
      <w:pPr>
        <w:ind w:left="6524" w:hanging="346"/>
      </w:pPr>
      <w:rPr>
        <w:rFonts w:hint="default"/>
      </w:rPr>
    </w:lvl>
  </w:abstractNum>
  <w:abstractNum w:abstractNumId="3" w15:restartNumberingAfterBreak="0">
    <w:nsid w:val="14DC70C5"/>
    <w:multiLevelType w:val="hybridMultilevel"/>
    <w:tmpl w:val="11BEE4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663E4"/>
    <w:multiLevelType w:val="hybridMultilevel"/>
    <w:tmpl w:val="A88C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41701"/>
    <w:multiLevelType w:val="hybridMultilevel"/>
    <w:tmpl w:val="E2B02A4C"/>
    <w:lvl w:ilvl="0" w:tplc="3086E5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073BCC"/>
    <w:multiLevelType w:val="hybridMultilevel"/>
    <w:tmpl w:val="20C0B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4127A"/>
    <w:multiLevelType w:val="hybridMultilevel"/>
    <w:tmpl w:val="FE2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217A"/>
    <w:multiLevelType w:val="hybridMultilevel"/>
    <w:tmpl w:val="ED4881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E45"/>
    <w:multiLevelType w:val="hybridMultilevel"/>
    <w:tmpl w:val="F52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138FA"/>
    <w:multiLevelType w:val="hybridMultilevel"/>
    <w:tmpl w:val="0EF63E2C"/>
    <w:lvl w:ilvl="0" w:tplc="6F22ED88">
      <w:start w:val="3"/>
      <w:numFmt w:val="lowerLetter"/>
      <w:lvlText w:val="%1)"/>
      <w:lvlJc w:val="left"/>
      <w:pPr>
        <w:ind w:left="2371" w:hanging="202"/>
      </w:pPr>
      <w:rPr>
        <w:rFonts w:ascii="Arial" w:eastAsia="Arial" w:hAnsi="Arial" w:hint="default"/>
        <w:color w:val="2F2F2F"/>
        <w:w w:val="93"/>
        <w:sz w:val="20"/>
        <w:szCs w:val="20"/>
      </w:rPr>
    </w:lvl>
    <w:lvl w:ilvl="1" w:tplc="2402DBA6">
      <w:start w:val="1"/>
      <w:numFmt w:val="bullet"/>
      <w:lvlText w:val="•"/>
      <w:lvlJc w:val="left"/>
      <w:pPr>
        <w:ind w:left="3358" w:hanging="202"/>
      </w:pPr>
      <w:rPr>
        <w:rFonts w:hint="default"/>
      </w:rPr>
    </w:lvl>
    <w:lvl w:ilvl="2" w:tplc="27D6A3A2">
      <w:start w:val="1"/>
      <w:numFmt w:val="bullet"/>
      <w:lvlText w:val="•"/>
      <w:lvlJc w:val="left"/>
      <w:pPr>
        <w:ind w:left="4344" w:hanging="202"/>
      </w:pPr>
      <w:rPr>
        <w:rFonts w:hint="default"/>
      </w:rPr>
    </w:lvl>
    <w:lvl w:ilvl="3" w:tplc="F8E03D32">
      <w:start w:val="1"/>
      <w:numFmt w:val="bullet"/>
      <w:lvlText w:val="•"/>
      <w:lvlJc w:val="left"/>
      <w:pPr>
        <w:ind w:left="5331" w:hanging="202"/>
      </w:pPr>
      <w:rPr>
        <w:rFonts w:hint="default"/>
      </w:rPr>
    </w:lvl>
    <w:lvl w:ilvl="4" w:tplc="FBDCDA74">
      <w:start w:val="1"/>
      <w:numFmt w:val="bullet"/>
      <w:lvlText w:val="•"/>
      <w:lvlJc w:val="left"/>
      <w:pPr>
        <w:ind w:left="6318" w:hanging="202"/>
      </w:pPr>
      <w:rPr>
        <w:rFonts w:hint="default"/>
      </w:rPr>
    </w:lvl>
    <w:lvl w:ilvl="5" w:tplc="1A4C4B8C">
      <w:start w:val="1"/>
      <w:numFmt w:val="bullet"/>
      <w:lvlText w:val="•"/>
      <w:lvlJc w:val="left"/>
      <w:pPr>
        <w:ind w:left="7305" w:hanging="202"/>
      </w:pPr>
      <w:rPr>
        <w:rFonts w:hint="default"/>
      </w:rPr>
    </w:lvl>
    <w:lvl w:ilvl="6" w:tplc="B53C63E2">
      <w:start w:val="1"/>
      <w:numFmt w:val="bullet"/>
      <w:lvlText w:val="•"/>
      <w:lvlJc w:val="left"/>
      <w:pPr>
        <w:ind w:left="8292" w:hanging="202"/>
      </w:pPr>
      <w:rPr>
        <w:rFonts w:hint="default"/>
      </w:rPr>
    </w:lvl>
    <w:lvl w:ilvl="7" w:tplc="4BB2688A">
      <w:start w:val="1"/>
      <w:numFmt w:val="bullet"/>
      <w:lvlText w:val="•"/>
      <w:lvlJc w:val="left"/>
      <w:pPr>
        <w:ind w:left="9279" w:hanging="202"/>
      </w:pPr>
      <w:rPr>
        <w:rFonts w:hint="default"/>
      </w:rPr>
    </w:lvl>
    <w:lvl w:ilvl="8" w:tplc="E9F0403C">
      <w:start w:val="1"/>
      <w:numFmt w:val="bullet"/>
      <w:lvlText w:val="•"/>
      <w:lvlJc w:val="left"/>
      <w:pPr>
        <w:ind w:left="10266" w:hanging="202"/>
      </w:pPr>
      <w:rPr>
        <w:rFonts w:hint="default"/>
      </w:rPr>
    </w:lvl>
  </w:abstractNum>
  <w:abstractNum w:abstractNumId="11" w15:restartNumberingAfterBreak="0">
    <w:nsid w:val="365D5A25"/>
    <w:multiLevelType w:val="hybridMultilevel"/>
    <w:tmpl w:val="1D80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B21B8"/>
    <w:multiLevelType w:val="hybridMultilevel"/>
    <w:tmpl w:val="95E8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C50C9"/>
    <w:multiLevelType w:val="hybridMultilevel"/>
    <w:tmpl w:val="03505A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9B359F"/>
    <w:multiLevelType w:val="hybridMultilevel"/>
    <w:tmpl w:val="A41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C6130"/>
    <w:multiLevelType w:val="hybridMultilevel"/>
    <w:tmpl w:val="1B94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47B0F"/>
    <w:multiLevelType w:val="hybridMultilevel"/>
    <w:tmpl w:val="A528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43043"/>
    <w:multiLevelType w:val="hybridMultilevel"/>
    <w:tmpl w:val="AADA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B217B"/>
    <w:multiLevelType w:val="hybridMultilevel"/>
    <w:tmpl w:val="AB0C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3AE8"/>
    <w:multiLevelType w:val="hybridMultilevel"/>
    <w:tmpl w:val="0AF8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C69D5"/>
    <w:multiLevelType w:val="hybridMultilevel"/>
    <w:tmpl w:val="9DE8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A7C57"/>
    <w:multiLevelType w:val="hybridMultilevel"/>
    <w:tmpl w:val="71E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B0BF8"/>
    <w:multiLevelType w:val="hybridMultilevel"/>
    <w:tmpl w:val="664A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31FFB"/>
    <w:multiLevelType w:val="hybridMultilevel"/>
    <w:tmpl w:val="651A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051BD"/>
    <w:multiLevelType w:val="hybridMultilevel"/>
    <w:tmpl w:val="E6B8B424"/>
    <w:lvl w:ilvl="0" w:tplc="712AF034">
      <w:start w:val="2"/>
      <w:numFmt w:val="lowerLetter"/>
      <w:lvlText w:val="%1)"/>
      <w:lvlJc w:val="left"/>
      <w:pPr>
        <w:ind w:left="1174" w:hanging="356"/>
      </w:pPr>
      <w:rPr>
        <w:rFonts w:ascii="Arial" w:eastAsia="Arial" w:hAnsi="Arial" w:hint="default"/>
        <w:color w:val="2B2B2B"/>
        <w:w w:val="95"/>
        <w:sz w:val="20"/>
        <w:szCs w:val="20"/>
      </w:rPr>
    </w:lvl>
    <w:lvl w:ilvl="1" w:tplc="C1FC7F0A">
      <w:start w:val="1"/>
      <w:numFmt w:val="bullet"/>
      <w:lvlText w:val="•"/>
      <w:lvlJc w:val="left"/>
      <w:pPr>
        <w:ind w:left="1984" w:hanging="356"/>
      </w:pPr>
      <w:rPr>
        <w:rFonts w:hint="default"/>
      </w:rPr>
    </w:lvl>
    <w:lvl w:ilvl="2" w:tplc="26CE37E0">
      <w:start w:val="1"/>
      <w:numFmt w:val="bullet"/>
      <w:lvlText w:val="•"/>
      <w:lvlJc w:val="left"/>
      <w:pPr>
        <w:ind w:left="2795" w:hanging="356"/>
      </w:pPr>
      <w:rPr>
        <w:rFonts w:hint="default"/>
      </w:rPr>
    </w:lvl>
    <w:lvl w:ilvl="3" w:tplc="E572F3CE">
      <w:start w:val="1"/>
      <w:numFmt w:val="bullet"/>
      <w:lvlText w:val="•"/>
      <w:lvlJc w:val="left"/>
      <w:pPr>
        <w:ind w:left="3606" w:hanging="356"/>
      </w:pPr>
      <w:rPr>
        <w:rFonts w:hint="default"/>
      </w:rPr>
    </w:lvl>
    <w:lvl w:ilvl="4" w:tplc="E220AB56">
      <w:start w:val="1"/>
      <w:numFmt w:val="bullet"/>
      <w:lvlText w:val="•"/>
      <w:lvlJc w:val="left"/>
      <w:pPr>
        <w:ind w:left="4416" w:hanging="356"/>
      </w:pPr>
      <w:rPr>
        <w:rFonts w:hint="default"/>
      </w:rPr>
    </w:lvl>
    <w:lvl w:ilvl="5" w:tplc="6D0CCFC0">
      <w:start w:val="1"/>
      <w:numFmt w:val="bullet"/>
      <w:lvlText w:val="•"/>
      <w:lvlJc w:val="left"/>
      <w:pPr>
        <w:ind w:left="5227" w:hanging="356"/>
      </w:pPr>
      <w:rPr>
        <w:rFonts w:hint="default"/>
      </w:rPr>
    </w:lvl>
    <w:lvl w:ilvl="6" w:tplc="71C28724">
      <w:start w:val="1"/>
      <w:numFmt w:val="bullet"/>
      <w:lvlText w:val="•"/>
      <w:lvlJc w:val="left"/>
      <w:pPr>
        <w:ind w:left="6037" w:hanging="356"/>
      </w:pPr>
      <w:rPr>
        <w:rFonts w:hint="default"/>
      </w:rPr>
    </w:lvl>
    <w:lvl w:ilvl="7" w:tplc="E562A4C0">
      <w:start w:val="1"/>
      <w:numFmt w:val="bullet"/>
      <w:lvlText w:val="•"/>
      <w:lvlJc w:val="left"/>
      <w:pPr>
        <w:ind w:left="6848" w:hanging="356"/>
      </w:pPr>
      <w:rPr>
        <w:rFonts w:hint="default"/>
      </w:rPr>
    </w:lvl>
    <w:lvl w:ilvl="8" w:tplc="0BC4D99C">
      <w:start w:val="1"/>
      <w:numFmt w:val="bullet"/>
      <w:lvlText w:val="•"/>
      <w:lvlJc w:val="left"/>
      <w:pPr>
        <w:ind w:left="7658" w:hanging="356"/>
      </w:pPr>
      <w:rPr>
        <w:rFonts w:hint="default"/>
      </w:rPr>
    </w:lvl>
  </w:abstractNum>
  <w:abstractNum w:abstractNumId="25" w15:restartNumberingAfterBreak="0">
    <w:nsid w:val="5C96224C"/>
    <w:multiLevelType w:val="hybridMultilevel"/>
    <w:tmpl w:val="F09C376A"/>
    <w:lvl w:ilvl="0" w:tplc="6D0CD136">
      <w:start w:val="3"/>
      <w:numFmt w:val="lowerLetter"/>
      <w:lvlText w:val="%1)"/>
      <w:lvlJc w:val="left"/>
      <w:pPr>
        <w:ind w:left="1164" w:hanging="351"/>
      </w:pPr>
      <w:rPr>
        <w:rFonts w:ascii="Arial" w:eastAsia="Arial" w:hAnsi="Arial" w:hint="default"/>
        <w:color w:val="2B2B2B"/>
        <w:w w:val="90"/>
        <w:sz w:val="20"/>
        <w:szCs w:val="20"/>
      </w:rPr>
    </w:lvl>
    <w:lvl w:ilvl="1" w:tplc="977C0A20">
      <w:start w:val="1"/>
      <w:numFmt w:val="bullet"/>
      <w:lvlText w:val="•"/>
      <w:lvlJc w:val="left"/>
      <w:pPr>
        <w:ind w:left="1976" w:hanging="351"/>
      </w:pPr>
      <w:rPr>
        <w:rFonts w:hint="default"/>
      </w:rPr>
    </w:lvl>
    <w:lvl w:ilvl="2" w:tplc="D53CF98C">
      <w:start w:val="1"/>
      <w:numFmt w:val="bullet"/>
      <w:lvlText w:val="•"/>
      <w:lvlJc w:val="left"/>
      <w:pPr>
        <w:ind w:left="2787" w:hanging="351"/>
      </w:pPr>
      <w:rPr>
        <w:rFonts w:hint="default"/>
      </w:rPr>
    </w:lvl>
    <w:lvl w:ilvl="3" w:tplc="0346FBB4">
      <w:start w:val="1"/>
      <w:numFmt w:val="bullet"/>
      <w:lvlText w:val="•"/>
      <w:lvlJc w:val="left"/>
      <w:pPr>
        <w:ind w:left="3599" w:hanging="351"/>
      </w:pPr>
      <w:rPr>
        <w:rFonts w:hint="default"/>
      </w:rPr>
    </w:lvl>
    <w:lvl w:ilvl="4" w:tplc="CF2C6D86">
      <w:start w:val="1"/>
      <w:numFmt w:val="bullet"/>
      <w:lvlText w:val="•"/>
      <w:lvlJc w:val="left"/>
      <w:pPr>
        <w:ind w:left="4410" w:hanging="351"/>
      </w:pPr>
      <w:rPr>
        <w:rFonts w:hint="default"/>
      </w:rPr>
    </w:lvl>
    <w:lvl w:ilvl="5" w:tplc="0EFC157A">
      <w:start w:val="1"/>
      <w:numFmt w:val="bullet"/>
      <w:lvlText w:val="•"/>
      <w:lvlJc w:val="left"/>
      <w:pPr>
        <w:ind w:left="5222" w:hanging="351"/>
      </w:pPr>
      <w:rPr>
        <w:rFonts w:hint="default"/>
      </w:rPr>
    </w:lvl>
    <w:lvl w:ilvl="6" w:tplc="4DA65A9E">
      <w:start w:val="1"/>
      <w:numFmt w:val="bullet"/>
      <w:lvlText w:val="•"/>
      <w:lvlJc w:val="left"/>
      <w:pPr>
        <w:ind w:left="6033" w:hanging="351"/>
      </w:pPr>
      <w:rPr>
        <w:rFonts w:hint="default"/>
      </w:rPr>
    </w:lvl>
    <w:lvl w:ilvl="7" w:tplc="D54A35D6">
      <w:start w:val="1"/>
      <w:numFmt w:val="bullet"/>
      <w:lvlText w:val="•"/>
      <w:lvlJc w:val="left"/>
      <w:pPr>
        <w:ind w:left="6845" w:hanging="351"/>
      </w:pPr>
      <w:rPr>
        <w:rFonts w:hint="default"/>
      </w:rPr>
    </w:lvl>
    <w:lvl w:ilvl="8" w:tplc="E35CFC50">
      <w:start w:val="1"/>
      <w:numFmt w:val="bullet"/>
      <w:lvlText w:val="•"/>
      <w:lvlJc w:val="left"/>
      <w:pPr>
        <w:ind w:left="7656" w:hanging="351"/>
      </w:pPr>
      <w:rPr>
        <w:rFonts w:hint="default"/>
      </w:rPr>
    </w:lvl>
  </w:abstractNum>
  <w:abstractNum w:abstractNumId="26" w15:restartNumberingAfterBreak="0">
    <w:nsid w:val="5F1C7AA1"/>
    <w:multiLevelType w:val="hybridMultilevel"/>
    <w:tmpl w:val="C8B6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2400B"/>
    <w:multiLevelType w:val="hybridMultilevel"/>
    <w:tmpl w:val="63202F30"/>
    <w:lvl w:ilvl="0" w:tplc="AC78ED14">
      <w:start w:val="2"/>
      <w:numFmt w:val="lowerLetter"/>
      <w:lvlText w:val="%1)"/>
      <w:lvlJc w:val="left"/>
      <w:pPr>
        <w:ind w:left="1179" w:hanging="356"/>
      </w:pPr>
      <w:rPr>
        <w:rFonts w:ascii="Arial" w:eastAsia="Arial" w:hAnsi="Arial" w:hint="default"/>
        <w:color w:val="2B2B2B"/>
        <w:w w:val="92"/>
        <w:sz w:val="20"/>
        <w:szCs w:val="20"/>
      </w:rPr>
    </w:lvl>
    <w:lvl w:ilvl="1" w:tplc="AC68BAC0">
      <w:start w:val="1"/>
      <w:numFmt w:val="bullet"/>
      <w:lvlText w:val="•"/>
      <w:lvlJc w:val="left"/>
      <w:pPr>
        <w:ind w:left="1989" w:hanging="356"/>
      </w:pPr>
      <w:rPr>
        <w:rFonts w:hint="default"/>
      </w:rPr>
    </w:lvl>
    <w:lvl w:ilvl="2" w:tplc="CEEA9716">
      <w:start w:val="1"/>
      <w:numFmt w:val="bullet"/>
      <w:lvlText w:val="•"/>
      <w:lvlJc w:val="left"/>
      <w:pPr>
        <w:ind w:left="2799" w:hanging="356"/>
      </w:pPr>
      <w:rPr>
        <w:rFonts w:hint="default"/>
      </w:rPr>
    </w:lvl>
    <w:lvl w:ilvl="3" w:tplc="B5B0AFA4">
      <w:start w:val="1"/>
      <w:numFmt w:val="bullet"/>
      <w:lvlText w:val="•"/>
      <w:lvlJc w:val="left"/>
      <w:pPr>
        <w:ind w:left="3609" w:hanging="356"/>
      </w:pPr>
      <w:rPr>
        <w:rFonts w:hint="default"/>
      </w:rPr>
    </w:lvl>
    <w:lvl w:ilvl="4" w:tplc="A628B81A">
      <w:start w:val="1"/>
      <w:numFmt w:val="bullet"/>
      <w:lvlText w:val="•"/>
      <w:lvlJc w:val="left"/>
      <w:pPr>
        <w:ind w:left="4419" w:hanging="356"/>
      </w:pPr>
      <w:rPr>
        <w:rFonts w:hint="default"/>
      </w:rPr>
    </w:lvl>
    <w:lvl w:ilvl="5" w:tplc="5734CE8C">
      <w:start w:val="1"/>
      <w:numFmt w:val="bullet"/>
      <w:lvlText w:val="•"/>
      <w:lvlJc w:val="left"/>
      <w:pPr>
        <w:ind w:left="5229" w:hanging="356"/>
      </w:pPr>
      <w:rPr>
        <w:rFonts w:hint="default"/>
      </w:rPr>
    </w:lvl>
    <w:lvl w:ilvl="6" w:tplc="6B040A56">
      <w:start w:val="1"/>
      <w:numFmt w:val="bullet"/>
      <w:lvlText w:val="•"/>
      <w:lvlJc w:val="left"/>
      <w:pPr>
        <w:ind w:left="6039" w:hanging="356"/>
      </w:pPr>
      <w:rPr>
        <w:rFonts w:hint="default"/>
      </w:rPr>
    </w:lvl>
    <w:lvl w:ilvl="7" w:tplc="C31A3B10">
      <w:start w:val="1"/>
      <w:numFmt w:val="bullet"/>
      <w:lvlText w:val="•"/>
      <w:lvlJc w:val="left"/>
      <w:pPr>
        <w:ind w:left="6849" w:hanging="356"/>
      </w:pPr>
      <w:rPr>
        <w:rFonts w:hint="default"/>
      </w:rPr>
    </w:lvl>
    <w:lvl w:ilvl="8" w:tplc="6672AF12">
      <w:start w:val="1"/>
      <w:numFmt w:val="bullet"/>
      <w:lvlText w:val="•"/>
      <w:lvlJc w:val="left"/>
      <w:pPr>
        <w:ind w:left="7659" w:hanging="356"/>
      </w:pPr>
      <w:rPr>
        <w:rFonts w:hint="default"/>
      </w:rPr>
    </w:lvl>
  </w:abstractNum>
  <w:abstractNum w:abstractNumId="28" w15:restartNumberingAfterBreak="0">
    <w:nsid w:val="6A522803"/>
    <w:multiLevelType w:val="hybridMultilevel"/>
    <w:tmpl w:val="974A724A"/>
    <w:lvl w:ilvl="0" w:tplc="E85EF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FF3B3C"/>
    <w:multiLevelType w:val="hybridMultilevel"/>
    <w:tmpl w:val="BE2E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A64A1"/>
    <w:multiLevelType w:val="hybridMultilevel"/>
    <w:tmpl w:val="2D72E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06A76"/>
    <w:multiLevelType w:val="hybridMultilevel"/>
    <w:tmpl w:val="1A1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B6E1C"/>
    <w:multiLevelType w:val="hybridMultilevel"/>
    <w:tmpl w:val="CC50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3"/>
  </w:num>
  <w:num w:numId="5">
    <w:abstractNumId w:val="32"/>
  </w:num>
  <w:num w:numId="6">
    <w:abstractNumId w:val="6"/>
  </w:num>
  <w:num w:numId="7">
    <w:abstractNumId w:val="1"/>
  </w:num>
  <w:num w:numId="8">
    <w:abstractNumId w:val="17"/>
  </w:num>
  <w:num w:numId="9">
    <w:abstractNumId w:val="23"/>
  </w:num>
  <w:num w:numId="10">
    <w:abstractNumId w:val="29"/>
  </w:num>
  <w:num w:numId="11">
    <w:abstractNumId w:val="22"/>
  </w:num>
  <w:num w:numId="12">
    <w:abstractNumId w:val="4"/>
  </w:num>
  <w:num w:numId="13">
    <w:abstractNumId w:val="14"/>
  </w:num>
  <w:num w:numId="14">
    <w:abstractNumId w:val="10"/>
  </w:num>
  <w:num w:numId="15">
    <w:abstractNumId w:val="24"/>
  </w:num>
  <w:num w:numId="16">
    <w:abstractNumId w:val="27"/>
  </w:num>
  <w:num w:numId="17">
    <w:abstractNumId w:val="25"/>
  </w:num>
  <w:num w:numId="18">
    <w:abstractNumId w:val="2"/>
  </w:num>
  <w:num w:numId="19">
    <w:abstractNumId w:val="12"/>
  </w:num>
  <w:num w:numId="20">
    <w:abstractNumId w:val="31"/>
  </w:num>
  <w:num w:numId="21">
    <w:abstractNumId w:val="7"/>
  </w:num>
  <w:num w:numId="22">
    <w:abstractNumId w:val="18"/>
  </w:num>
  <w:num w:numId="23">
    <w:abstractNumId w:val="20"/>
  </w:num>
  <w:num w:numId="24">
    <w:abstractNumId w:val="30"/>
  </w:num>
  <w:num w:numId="25">
    <w:abstractNumId w:val="28"/>
  </w:num>
  <w:num w:numId="26">
    <w:abstractNumId w:val="11"/>
  </w:num>
  <w:num w:numId="27">
    <w:abstractNumId w:val="16"/>
  </w:num>
  <w:num w:numId="28">
    <w:abstractNumId w:val="9"/>
  </w:num>
  <w:num w:numId="29">
    <w:abstractNumId w:val="15"/>
  </w:num>
  <w:num w:numId="30">
    <w:abstractNumId w:val="19"/>
  </w:num>
  <w:num w:numId="31">
    <w:abstractNumId w:val="21"/>
  </w:num>
  <w:num w:numId="32">
    <w:abstractNumId w:val="2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D8"/>
    <w:rsid w:val="000307C5"/>
    <w:rsid w:val="00063F1F"/>
    <w:rsid w:val="000724A9"/>
    <w:rsid w:val="000A46FC"/>
    <w:rsid w:val="000B6D24"/>
    <w:rsid w:val="000C4048"/>
    <w:rsid w:val="00112EB6"/>
    <w:rsid w:val="00115061"/>
    <w:rsid w:val="00163A96"/>
    <w:rsid w:val="00193559"/>
    <w:rsid w:val="00275A61"/>
    <w:rsid w:val="002C6F49"/>
    <w:rsid w:val="003005EE"/>
    <w:rsid w:val="00354B82"/>
    <w:rsid w:val="00357F3D"/>
    <w:rsid w:val="00375C96"/>
    <w:rsid w:val="004618B2"/>
    <w:rsid w:val="00485722"/>
    <w:rsid w:val="00520501"/>
    <w:rsid w:val="00557641"/>
    <w:rsid w:val="005C1DBC"/>
    <w:rsid w:val="005E643B"/>
    <w:rsid w:val="00611CE7"/>
    <w:rsid w:val="006552CE"/>
    <w:rsid w:val="006955B4"/>
    <w:rsid w:val="006F206E"/>
    <w:rsid w:val="007F3E71"/>
    <w:rsid w:val="007F7F8F"/>
    <w:rsid w:val="00813F49"/>
    <w:rsid w:val="008822D1"/>
    <w:rsid w:val="008A40D9"/>
    <w:rsid w:val="008D4BD8"/>
    <w:rsid w:val="00901E0B"/>
    <w:rsid w:val="00917AFE"/>
    <w:rsid w:val="009C752E"/>
    <w:rsid w:val="00A2128A"/>
    <w:rsid w:val="00A30176"/>
    <w:rsid w:val="00AD6729"/>
    <w:rsid w:val="00B65E81"/>
    <w:rsid w:val="00B81BC4"/>
    <w:rsid w:val="00C34269"/>
    <w:rsid w:val="00C97C24"/>
    <w:rsid w:val="00D019AF"/>
    <w:rsid w:val="00D8335F"/>
    <w:rsid w:val="00E46296"/>
    <w:rsid w:val="00E53B49"/>
    <w:rsid w:val="00E6353A"/>
    <w:rsid w:val="00EE3E5C"/>
    <w:rsid w:val="00F705A7"/>
    <w:rsid w:val="00FD3542"/>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E48CC-C359-4A0D-9635-8B684BE8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206E"/>
    <w:pPr>
      <w:spacing w:after="0" w:line="240" w:lineRule="auto"/>
    </w:pPr>
  </w:style>
  <w:style w:type="paragraph" w:styleId="ListParagraph">
    <w:name w:val="List Paragraph"/>
    <w:basedOn w:val="Normal"/>
    <w:uiPriority w:val="34"/>
    <w:qFormat/>
    <w:rsid w:val="00F705A7"/>
    <w:pPr>
      <w:spacing w:after="200" w:line="276" w:lineRule="auto"/>
      <w:ind w:left="720"/>
      <w:contextualSpacing/>
    </w:pPr>
  </w:style>
  <w:style w:type="paragraph" w:styleId="NormalWeb">
    <w:name w:val="Normal (Web)"/>
    <w:basedOn w:val="Normal"/>
    <w:uiPriority w:val="99"/>
    <w:unhideWhenUsed/>
    <w:rsid w:val="00F705A7"/>
    <w:pPr>
      <w:spacing w:after="300" w:line="240" w:lineRule="auto"/>
    </w:pPr>
    <w:rPr>
      <w:rFonts w:ascii="inherit" w:eastAsia="Times New Roman" w:hAnsi="inherit" w:cs="Times New Roman"/>
      <w:sz w:val="24"/>
      <w:szCs w:val="24"/>
    </w:rPr>
  </w:style>
  <w:style w:type="table" w:customStyle="1" w:styleId="TableGrid1">
    <w:name w:val="Table Grid1"/>
    <w:basedOn w:val="TableNormal"/>
    <w:next w:val="TableGrid"/>
    <w:uiPriority w:val="59"/>
    <w:rsid w:val="0011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15061"/>
  </w:style>
  <w:style w:type="paragraph" w:styleId="BalloonText">
    <w:name w:val="Balloon Text"/>
    <w:basedOn w:val="Normal"/>
    <w:link w:val="BalloonTextChar"/>
    <w:uiPriority w:val="99"/>
    <w:semiHidden/>
    <w:unhideWhenUsed/>
    <w:rsid w:val="0011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61"/>
    <w:rPr>
      <w:rFonts w:ascii="Tahoma" w:hAnsi="Tahoma" w:cs="Tahoma"/>
      <w:sz w:val="16"/>
      <w:szCs w:val="16"/>
    </w:rPr>
  </w:style>
  <w:style w:type="numbering" w:customStyle="1" w:styleId="NoList11">
    <w:name w:val="No List11"/>
    <w:next w:val="NoList"/>
    <w:uiPriority w:val="99"/>
    <w:semiHidden/>
    <w:unhideWhenUsed/>
    <w:rsid w:val="00115061"/>
  </w:style>
  <w:style w:type="character" w:customStyle="1" w:styleId="Hyperlink1">
    <w:name w:val="Hyperlink1"/>
    <w:basedOn w:val="DefaultParagraphFont"/>
    <w:uiPriority w:val="99"/>
    <w:unhideWhenUsed/>
    <w:rsid w:val="00115061"/>
    <w:rPr>
      <w:color w:val="0563C1"/>
      <w:u w:val="single"/>
    </w:rPr>
  </w:style>
  <w:style w:type="paragraph" w:styleId="Header">
    <w:name w:val="header"/>
    <w:basedOn w:val="Normal"/>
    <w:link w:val="HeaderChar"/>
    <w:uiPriority w:val="99"/>
    <w:unhideWhenUsed/>
    <w:rsid w:val="0011506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150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506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15061"/>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115061"/>
  </w:style>
  <w:style w:type="table" w:customStyle="1" w:styleId="TableGrid11">
    <w:name w:val="Table Grid11"/>
    <w:basedOn w:val="TableNormal"/>
    <w:next w:val="TableGrid"/>
    <w:uiPriority w:val="59"/>
    <w:rsid w:val="001150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basedOn w:val="DefaultParagraphFont"/>
    <w:uiPriority w:val="99"/>
    <w:semiHidden/>
    <w:unhideWhenUsed/>
    <w:rsid w:val="00115061"/>
    <w:rPr>
      <w:color w:val="0000FF"/>
      <w:u w:val="single"/>
    </w:rPr>
  </w:style>
  <w:style w:type="character" w:customStyle="1" w:styleId="Hyperlink3">
    <w:name w:val="Hyperlink3"/>
    <w:basedOn w:val="DefaultParagraphFont"/>
    <w:uiPriority w:val="99"/>
    <w:semiHidden/>
    <w:unhideWhenUsed/>
    <w:rsid w:val="00115061"/>
    <w:rPr>
      <w:color w:val="0000FF"/>
      <w:u w:val="single"/>
    </w:rPr>
  </w:style>
  <w:style w:type="numbering" w:customStyle="1" w:styleId="NoList2">
    <w:name w:val="No List2"/>
    <w:next w:val="NoList"/>
    <w:uiPriority w:val="99"/>
    <w:semiHidden/>
    <w:unhideWhenUsed/>
    <w:rsid w:val="00115061"/>
  </w:style>
  <w:style w:type="paragraph" w:styleId="BodyText">
    <w:name w:val="Body Text"/>
    <w:basedOn w:val="Normal"/>
    <w:link w:val="BodyTextChar"/>
    <w:uiPriority w:val="1"/>
    <w:qFormat/>
    <w:rsid w:val="00115061"/>
    <w:pPr>
      <w:widowControl w:val="0"/>
      <w:spacing w:after="0" w:line="240" w:lineRule="auto"/>
      <w:ind w:left="2164" w:hanging="350"/>
    </w:pPr>
    <w:rPr>
      <w:rFonts w:ascii="Arial" w:eastAsia="Arial" w:hAnsi="Arial"/>
      <w:sz w:val="20"/>
      <w:szCs w:val="20"/>
    </w:rPr>
  </w:style>
  <w:style w:type="character" w:customStyle="1" w:styleId="BodyTextChar">
    <w:name w:val="Body Text Char"/>
    <w:basedOn w:val="DefaultParagraphFont"/>
    <w:link w:val="BodyText"/>
    <w:uiPriority w:val="1"/>
    <w:rsid w:val="00115061"/>
    <w:rPr>
      <w:rFonts w:ascii="Arial" w:eastAsia="Arial" w:hAnsi="Arial"/>
      <w:sz w:val="20"/>
      <w:szCs w:val="20"/>
    </w:rPr>
  </w:style>
  <w:style w:type="paragraph" w:customStyle="1" w:styleId="TableParagraph">
    <w:name w:val="Table Paragraph"/>
    <w:basedOn w:val="Normal"/>
    <w:uiPriority w:val="1"/>
    <w:qFormat/>
    <w:rsid w:val="00115061"/>
    <w:pPr>
      <w:widowControl w:val="0"/>
      <w:spacing w:after="0" w:line="240" w:lineRule="auto"/>
    </w:pPr>
  </w:style>
  <w:style w:type="table" w:customStyle="1" w:styleId="TableGrid12">
    <w:name w:val="Table Grid12"/>
    <w:basedOn w:val="TableNormal"/>
    <w:next w:val="TableGrid"/>
    <w:uiPriority w:val="39"/>
    <w:rsid w:val="001150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150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150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150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150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15061"/>
    <w:rPr>
      <w:color w:val="0563C1" w:themeColor="hyperlink"/>
      <w:u w:val="single"/>
    </w:rPr>
  </w:style>
  <w:style w:type="numbering" w:customStyle="1" w:styleId="NoList3">
    <w:name w:val="No List3"/>
    <w:next w:val="NoList"/>
    <w:uiPriority w:val="99"/>
    <w:semiHidden/>
    <w:unhideWhenUsed/>
    <w:rsid w:val="00193559"/>
  </w:style>
  <w:style w:type="numbering" w:customStyle="1" w:styleId="NoList12">
    <w:name w:val="No List12"/>
    <w:next w:val="NoList"/>
    <w:uiPriority w:val="99"/>
    <w:semiHidden/>
    <w:unhideWhenUsed/>
    <w:rsid w:val="00193559"/>
  </w:style>
  <w:style w:type="numbering" w:customStyle="1" w:styleId="NoList112">
    <w:name w:val="No List112"/>
    <w:next w:val="NoList"/>
    <w:uiPriority w:val="99"/>
    <w:semiHidden/>
    <w:unhideWhenUsed/>
    <w:rsid w:val="00193559"/>
  </w:style>
  <w:style w:type="numbering" w:customStyle="1" w:styleId="NoList1111">
    <w:name w:val="No List1111"/>
    <w:next w:val="NoList"/>
    <w:uiPriority w:val="99"/>
    <w:semiHidden/>
    <w:unhideWhenUsed/>
    <w:rsid w:val="00193559"/>
  </w:style>
  <w:style w:type="character" w:styleId="CommentReference">
    <w:name w:val="annotation reference"/>
    <w:basedOn w:val="DefaultParagraphFont"/>
    <w:uiPriority w:val="99"/>
    <w:semiHidden/>
    <w:unhideWhenUsed/>
    <w:rsid w:val="00193559"/>
    <w:rPr>
      <w:sz w:val="16"/>
      <w:szCs w:val="16"/>
    </w:rPr>
  </w:style>
  <w:style w:type="paragraph" w:styleId="CommentText">
    <w:name w:val="annotation text"/>
    <w:basedOn w:val="Normal"/>
    <w:link w:val="CommentTextChar"/>
    <w:uiPriority w:val="99"/>
    <w:semiHidden/>
    <w:unhideWhenUsed/>
    <w:rsid w:val="00193559"/>
    <w:pPr>
      <w:spacing w:after="20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19355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3559"/>
    <w:rPr>
      <w:b/>
      <w:bCs/>
    </w:rPr>
  </w:style>
  <w:style w:type="character" w:customStyle="1" w:styleId="CommentSubjectChar">
    <w:name w:val="Comment Subject Char"/>
    <w:basedOn w:val="CommentTextChar"/>
    <w:link w:val="CommentSubject"/>
    <w:uiPriority w:val="99"/>
    <w:semiHidden/>
    <w:rsid w:val="0019355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ustomXml" Target="../customXml/item3.xml"/><Relationship Id="rId5" Type="http://schemas.openxmlformats.org/officeDocument/2006/relationships/chart" Target="charts/chart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Satisfaction Scores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Very Satisfied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c:spPr>
          <c:invertIfNegative val="0"/>
          <c:cat>
            <c:strRef>
              <c:f>Sheet1!$A$2:$A$23</c:f>
              <c:strCache>
                <c:ptCount val="21"/>
                <c:pt idx="0">
                  <c:v>Question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strCache>
            </c:strRef>
          </c:cat>
          <c:val>
            <c:numRef>
              <c:f>Sheet1!$B$2:$B$23</c:f>
              <c:numCache>
                <c:formatCode>General</c:formatCode>
                <c:ptCount val="22"/>
                <c:pt idx="1">
                  <c:v>10</c:v>
                </c:pt>
                <c:pt idx="2">
                  <c:v>11</c:v>
                </c:pt>
                <c:pt idx="3">
                  <c:v>13</c:v>
                </c:pt>
                <c:pt idx="4">
                  <c:v>12</c:v>
                </c:pt>
                <c:pt idx="5">
                  <c:v>11</c:v>
                </c:pt>
                <c:pt idx="6">
                  <c:v>12</c:v>
                </c:pt>
                <c:pt idx="7">
                  <c:v>15</c:v>
                </c:pt>
                <c:pt idx="8">
                  <c:v>14</c:v>
                </c:pt>
                <c:pt idx="9">
                  <c:v>13</c:v>
                </c:pt>
                <c:pt idx="10">
                  <c:v>13</c:v>
                </c:pt>
                <c:pt idx="11">
                  <c:v>14</c:v>
                </c:pt>
                <c:pt idx="12">
                  <c:v>11</c:v>
                </c:pt>
                <c:pt idx="13">
                  <c:v>11</c:v>
                </c:pt>
                <c:pt idx="14">
                  <c:v>15</c:v>
                </c:pt>
                <c:pt idx="15">
                  <c:v>13</c:v>
                </c:pt>
                <c:pt idx="16">
                  <c:v>13</c:v>
                </c:pt>
                <c:pt idx="17">
                  <c:v>12</c:v>
                </c:pt>
                <c:pt idx="18">
                  <c:v>14</c:v>
                </c:pt>
                <c:pt idx="19">
                  <c:v>12</c:v>
                </c:pt>
                <c:pt idx="20">
                  <c:v>13</c:v>
                </c:pt>
              </c:numCache>
            </c:numRef>
          </c:val>
          <c:extLst>
            <c:ext xmlns:c16="http://schemas.microsoft.com/office/drawing/2014/chart" uri="{C3380CC4-5D6E-409C-BE32-E72D297353CC}">
              <c16:uniqueId val="{00000000-4D73-442D-9D66-B4BB38D4F8B4}"/>
            </c:ext>
          </c:extLst>
        </c:ser>
        <c:ser>
          <c:idx val="1"/>
          <c:order val="1"/>
          <c:tx>
            <c:strRef>
              <c:f>Sheet1!$C$1</c:f>
              <c:strCache>
                <c:ptCount val="1"/>
                <c:pt idx="0">
                  <c:v>Somewhat Satisfied</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c:spPr>
          <c:invertIfNegative val="0"/>
          <c:cat>
            <c:strRef>
              <c:f>Sheet1!$A$2:$A$23</c:f>
              <c:strCache>
                <c:ptCount val="21"/>
                <c:pt idx="0">
                  <c:v>Question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strCache>
            </c:strRef>
          </c:cat>
          <c:val>
            <c:numRef>
              <c:f>Sheet1!$C$2:$C$23</c:f>
              <c:numCache>
                <c:formatCode>General</c:formatCode>
                <c:ptCount val="22"/>
                <c:pt idx="1">
                  <c:v>6</c:v>
                </c:pt>
                <c:pt idx="2">
                  <c:v>5</c:v>
                </c:pt>
                <c:pt idx="3">
                  <c:v>3</c:v>
                </c:pt>
                <c:pt idx="4">
                  <c:v>4</c:v>
                </c:pt>
                <c:pt idx="5">
                  <c:v>4</c:v>
                </c:pt>
                <c:pt idx="6">
                  <c:v>3</c:v>
                </c:pt>
                <c:pt idx="7">
                  <c:v>1</c:v>
                </c:pt>
                <c:pt idx="8">
                  <c:v>2</c:v>
                </c:pt>
                <c:pt idx="9">
                  <c:v>3</c:v>
                </c:pt>
                <c:pt idx="10">
                  <c:v>3</c:v>
                </c:pt>
                <c:pt idx="11">
                  <c:v>1</c:v>
                </c:pt>
                <c:pt idx="12">
                  <c:v>5</c:v>
                </c:pt>
                <c:pt idx="13">
                  <c:v>5</c:v>
                </c:pt>
                <c:pt idx="14">
                  <c:v>0</c:v>
                </c:pt>
                <c:pt idx="15">
                  <c:v>3</c:v>
                </c:pt>
                <c:pt idx="16">
                  <c:v>3</c:v>
                </c:pt>
                <c:pt idx="17">
                  <c:v>4</c:v>
                </c:pt>
                <c:pt idx="18">
                  <c:v>2</c:v>
                </c:pt>
                <c:pt idx="19">
                  <c:v>4</c:v>
                </c:pt>
                <c:pt idx="20">
                  <c:v>3</c:v>
                </c:pt>
              </c:numCache>
            </c:numRef>
          </c:val>
          <c:extLst>
            <c:ext xmlns:c16="http://schemas.microsoft.com/office/drawing/2014/chart" uri="{C3380CC4-5D6E-409C-BE32-E72D297353CC}">
              <c16:uniqueId val="{00000001-4D73-442D-9D66-B4BB38D4F8B4}"/>
            </c:ext>
          </c:extLst>
        </c:ser>
        <c:ser>
          <c:idx val="2"/>
          <c:order val="2"/>
          <c:tx>
            <c:strRef>
              <c:f>Sheet1!$D$1</c:f>
              <c:strCache>
                <c:ptCount val="1"/>
                <c:pt idx="0">
                  <c:v>Somewhat Dissatisfied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c:spPr>
          <c:invertIfNegative val="0"/>
          <c:cat>
            <c:strRef>
              <c:f>Sheet1!$A$2:$A$23</c:f>
              <c:strCache>
                <c:ptCount val="21"/>
                <c:pt idx="0">
                  <c:v>Question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strCache>
            </c:strRef>
          </c:cat>
          <c:val>
            <c:numRef>
              <c:f>Sheet1!$D$2:$D$23</c:f>
              <c:numCache>
                <c:formatCode>General</c:formatCode>
                <c:ptCount val="22"/>
                <c:pt idx="1">
                  <c:v>0</c:v>
                </c:pt>
                <c:pt idx="2">
                  <c:v>0</c:v>
                </c:pt>
                <c:pt idx="3">
                  <c:v>0</c:v>
                </c:pt>
                <c:pt idx="4">
                  <c:v>0</c:v>
                </c:pt>
                <c:pt idx="5">
                  <c:v>1</c:v>
                </c:pt>
                <c:pt idx="6">
                  <c:v>1</c:v>
                </c:pt>
                <c:pt idx="7">
                  <c:v>0</c:v>
                </c:pt>
                <c:pt idx="8">
                  <c:v>0</c:v>
                </c:pt>
                <c:pt idx="9">
                  <c:v>0</c:v>
                </c:pt>
                <c:pt idx="10">
                  <c:v>0</c:v>
                </c:pt>
                <c:pt idx="11">
                  <c:v>1</c:v>
                </c:pt>
                <c:pt idx="12">
                  <c:v>0</c:v>
                </c:pt>
                <c:pt idx="13">
                  <c:v>0</c:v>
                </c:pt>
                <c:pt idx="14">
                  <c:v>1</c:v>
                </c:pt>
                <c:pt idx="15">
                  <c:v>0</c:v>
                </c:pt>
                <c:pt idx="16">
                  <c:v>0</c:v>
                </c:pt>
                <c:pt idx="17">
                  <c:v>0</c:v>
                </c:pt>
                <c:pt idx="18">
                  <c:v>0</c:v>
                </c:pt>
                <c:pt idx="19">
                  <c:v>0</c:v>
                </c:pt>
                <c:pt idx="20">
                  <c:v>0</c:v>
                </c:pt>
              </c:numCache>
            </c:numRef>
          </c:val>
          <c:extLst>
            <c:ext xmlns:c16="http://schemas.microsoft.com/office/drawing/2014/chart" uri="{C3380CC4-5D6E-409C-BE32-E72D297353CC}">
              <c16:uniqueId val="{00000002-4D73-442D-9D66-B4BB38D4F8B4}"/>
            </c:ext>
          </c:extLst>
        </c:ser>
        <c:ser>
          <c:idx val="3"/>
          <c:order val="3"/>
          <c:tx>
            <c:strRef>
              <c:f>Sheet1!$E$1</c:f>
              <c:strCache>
                <c:ptCount val="1"/>
                <c:pt idx="0">
                  <c:v>Very Dissatisfied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c:spPr>
          <c:invertIfNegative val="0"/>
          <c:cat>
            <c:strRef>
              <c:f>Sheet1!$A$2:$A$23</c:f>
              <c:strCache>
                <c:ptCount val="21"/>
                <c:pt idx="0">
                  <c:v>Question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strCache>
            </c:strRef>
          </c:cat>
          <c:val>
            <c:numRef>
              <c:f>Sheet1!$E$2:$E$23</c:f>
              <c:numCache>
                <c:formatCode>General</c:formatCode>
                <c:ptCount val="22"/>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extLst>
            <c:ext xmlns:c16="http://schemas.microsoft.com/office/drawing/2014/chart" uri="{C3380CC4-5D6E-409C-BE32-E72D297353CC}">
              <c16:uniqueId val="{00000007-4D73-442D-9D66-B4BB38D4F8B4}"/>
            </c:ext>
          </c:extLst>
        </c:ser>
        <c:dLbls>
          <c:showLegendKey val="0"/>
          <c:showVal val="0"/>
          <c:showCatName val="0"/>
          <c:showSerName val="0"/>
          <c:showPercent val="0"/>
          <c:showBubbleSize val="0"/>
        </c:dLbls>
        <c:gapWidth val="100"/>
        <c:overlap val="-24"/>
        <c:axId val="108490752"/>
        <c:axId val="108492288"/>
      </c:barChart>
      <c:catAx>
        <c:axId val="1084907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8492288"/>
        <c:crosses val="autoZero"/>
        <c:auto val="1"/>
        <c:lblAlgn val="ctr"/>
        <c:lblOffset val="100"/>
        <c:noMultiLvlLbl val="0"/>
      </c:catAx>
      <c:valAx>
        <c:axId val="108492288"/>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Number of Ratings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849075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Satisfaction</a:t>
            </a:r>
            <a:r>
              <a:rPr lang="en-US" baseline="0"/>
              <a:t> Scores</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Very Satisfied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c:spPr>
          <c:invertIfNegative val="0"/>
          <c:cat>
            <c:strRef>
              <c:f>Sheet1!$A$2:$A$22</c:f>
              <c:strCache>
                <c:ptCount val="21"/>
                <c:pt idx="0">
                  <c:v>Question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strCache>
            </c:strRef>
          </c:cat>
          <c:val>
            <c:numRef>
              <c:f>Sheet1!$B$2:$B$22</c:f>
              <c:numCache>
                <c:formatCode>General</c:formatCode>
                <c:ptCount val="21"/>
                <c:pt idx="1">
                  <c:v>16</c:v>
                </c:pt>
                <c:pt idx="2">
                  <c:v>15</c:v>
                </c:pt>
                <c:pt idx="3">
                  <c:v>20</c:v>
                </c:pt>
                <c:pt idx="4">
                  <c:v>17</c:v>
                </c:pt>
                <c:pt idx="5">
                  <c:v>11</c:v>
                </c:pt>
                <c:pt idx="6">
                  <c:v>13</c:v>
                </c:pt>
                <c:pt idx="7">
                  <c:v>21</c:v>
                </c:pt>
                <c:pt idx="8">
                  <c:v>18</c:v>
                </c:pt>
                <c:pt idx="9">
                  <c:v>19</c:v>
                </c:pt>
                <c:pt idx="10">
                  <c:v>18</c:v>
                </c:pt>
                <c:pt idx="11">
                  <c:v>21</c:v>
                </c:pt>
                <c:pt idx="12">
                  <c:v>15</c:v>
                </c:pt>
                <c:pt idx="13">
                  <c:v>18</c:v>
                </c:pt>
                <c:pt idx="14">
                  <c:v>18</c:v>
                </c:pt>
                <c:pt idx="15">
                  <c:v>18</c:v>
                </c:pt>
                <c:pt idx="16">
                  <c:v>18</c:v>
                </c:pt>
                <c:pt idx="17">
                  <c:v>17</c:v>
                </c:pt>
                <c:pt idx="18">
                  <c:v>17</c:v>
                </c:pt>
                <c:pt idx="19">
                  <c:v>19</c:v>
                </c:pt>
                <c:pt idx="20">
                  <c:v>21</c:v>
                </c:pt>
              </c:numCache>
            </c:numRef>
          </c:val>
          <c:extLst>
            <c:ext xmlns:c16="http://schemas.microsoft.com/office/drawing/2014/chart" uri="{C3380CC4-5D6E-409C-BE32-E72D297353CC}">
              <c16:uniqueId val="{00000000-BF69-4F40-B7F3-BAD83EF67DDD}"/>
            </c:ext>
          </c:extLst>
        </c:ser>
        <c:ser>
          <c:idx val="1"/>
          <c:order val="1"/>
          <c:tx>
            <c:strRef>
              <c:f>Sheet1!$C$1</c:f>
              <c:strCache>
                <c:ptCount val="1"/>
                <c:pt idx="0">
                  <c:v>Somewhat Satisfied</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c:spPr>
          <c:invertIfNegative val="0"/>
          <c:cat>
            <c:strRef>
              <c:f>Sheet1!$A$2:$A$22</c:f>
              <c:strCache>
                <c:ptCount val="21"/>
                <c:pt idx="0">
                  <c:v>Question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strCache>
            </c:strRef>
          </c:cat>
          <c:val>
            <c:numRef>
              <c:f>Sheet1!$C$2:$C$22</c:f>
              <c:numCache>
                <c:formatCode>General</c:formatCode>
                <c:ptCount val="21"/>
                <c:pt idx="1">
                  <c:v>5</c:v>
                </c:pt>
                <c:pt idx="2">
                  <c:v>6</c:v>
                </c:pt>
                <c:pt idx="3">
                  <c:v>1</c:v>
                </c:pt>
                <c:pt idx="4">
                  <c:v>4</c:v>
                </c:pt>
                <c:pt idx="5">
                  <c:v>10</c:v>
                </c:pt>
                <c:pt idx="6">
                  <c:v>7</c:v>
                </c:pt>
                <c:pt idx="7">
                  <c:v>0</c:v>
                </c:pt>
                <c:pt idx="8">
                  <c:v>3</c:v>
                </c:pt>
                <c:pt idx="9">
                  <c:v>2</c:v>
                </c:pt>
                <c:pt idx="10">
                  <c:v>3</c:v>
                </c:pt>
                <c:pt idx="11">
                  <c:v>0</c:v>
                </c:pt>
                <c:pt idx="12">
                  <c:v>6</c:v>
                </c:pt>
                <c:pt idx="13">
                  <c:v>3</c:v>
                </c:pt>
                <c:pt idx="14">
                  <c:v>3</c:v>
                </c:pt>
                <c:pt idx="15">
                  <c:v>3</c:v>
                </c:pt>
                <c:pt idx="16">
                  <c:v>3</c:v>
                </c:pt>
                <c:pt idx="17">
                  <c:v>4</c:v>
                </c:pt>
                <c:pt idx="18">
                  <c:v>4</c:v>
                </c:pt>
                <c:pt idx="19">
                  <c:v>2</c:v>
                </c:pt>
                <c:pt idx="20">
                  <c:v>0</c:v>
                </c:pt>
              </c:numCache>
            </c:numRef>
          </c:val>
          <c:extLst>
            <c:ext xmlns:c16="http://schemas.microsoft.com/office/drawing/2014/chart" uri="{C3380CC4-5D6E-409C-BE32-E72D297353CC}">
              <c16:uniqueId val="{00000001-BF69-4F40-B7F3-BAD83EF67DDD}"/>
            </c:ext>
          </c:extLst>
        </c:ser>
        <c:ser>
          <c:idx val="2"/>
          <c:order val="2"/>
          <c:tx>
            <c:strRef>
              <c:f>Sheet1!$D$1</c:f>
              <c:strCache>
                <c:ptCount val="1"/>
                <c:pt idx="0">
                  <c:v>Somewhat Dissatisfied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c:spPr>
          <c:invertIfNegative val="0"/>
          <c:cat>
            <c:strRef>
              <c:f>Sheet1!$A$2:$A$22</c:f>
              <c:strCache>
                <c:ptCount val="21"/>
                <c:pt idx="0">
                  <c:v>Question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strCache>
            </c:strRef>
          </c:cat>
          <c:val>
            <c:numRef>
              <c:f>Sheet1!$D$2:$D$22</c:f>
              <c:numCache>
                <c:formatCode>General</c:formatCode>
                <c:ptCount val="21"/>
                <c:pt idx="1">
                  <c:v>0</c:v>
                </c:pt>
                <c:pt idx="2">
                  <c:v>0</c:v>
                </c:pt>
                <c:pt idx="3">
                  <c:v>0</c:v>
                </c:pt>
                <c:pt idx="4">
                  <c:v>0</c:v>
                </c:pt>
                <c:pt idx="5">
                  <c:v>0</c:v>
                </c:pt>
                <c:pt idx="6">
                  <c:v>1</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extLst>
            <c:ext xmlns:c16="http://schemas.microsoft.com/office/drawing/2014/chart" uri="{C3380CC4-5D6E-409C-BE32-E72D297353CC}">
              <c16:uniqueId val="{00000002-BF69-4F40-B7F3-BAD83EF67DDD}"/>
            </c:ext>
          </c:extLst>
        </c:ser>
        <c:ser>
          <c:idx val="3"/>
          <c:order val="3"/>
          <c:tx>
            <c:strRef>
              <c:f>Sheet1!$E$1</c:f>
              <c:strCache>
                <c:ptCount val="1"/>
                <c:pt idx="0">
                  <c:v>Very Dissatisfied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c:spPr>
          <c:invertIfNegative val="0"/>
          <c:cat>
            <c:strRef>
              <c:f>Sheet1!$A$2:$A$22</c:f>
              <c:strCache>
                <c:ptCount val="21"/>
                <c:pt idx="0">
                  <c:v>Question</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strCache>
            </c:strRef>
          </c:cat>
          <c:val>
            <c:numRef>
              <c:f>Sheet1!$E$2:$E$22</c:f>
              <c:numCache>
                <c:formatCode>General</c:formatCode>
                <c:ptCount val="21"/>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extLst>
            <c:ext xmlns:c16="http://schemas.microsoft.com/office/drawing/2014/chart" uri="{C3380CC4-5D6E-409C-BE32-E72D297353CC}">
              <c16:uniqueId val="{00000004-BF69-4F40-B7F3-BAD83EF67DDD}"/>
            </c:ext>
          </c:extLst>
        </c:ser>
        <c:dLbls>
          <c:showLegendKey val="0"/>
          <c:showVal val="0"/>
          <c:showCatName val="0"/>
          <c:showSerName val="0"/>
          <c:showPercent val="0"/>
          <c:showBubbleSize val="0"/>
        </c:dLbls>
        <c:gapWidth val="100"/>
        <c:overlap val="-24"/>
        <c:axId val="108621824"/>
        <c:axId val="108623360"/>
      </c:barChart>
      <c:catAx>
        <c:axId val="1086218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8623360"/>
        <c:crosses val="autoZero"/>
        <c:auto val="1"/>
        <c:lblAlgn val="ctr"/>
        <c:lblOffset val="100"/>
        <c:noMultiLvlLbl val="0"/>
      </c:catAx>
      <c:valAx>
        <c:axId val="108623360"/>
        <c:scaling>
          <c:orientation val="minMax"/>
          <c:max val="22"/>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Number of Ratings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862182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020095BC40143BF75B0AABB62AA96" ma:contentTypeVersion="0" ma:contentTypeDescription="Create a new document." ma:contentTypeScope="" ma:versionID="892ca74f70166609e7f7457c42de6a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6876B-8524-43F3-9548-D654709A7386}"/>
</file>

<file path=customXml/itemProps2.xml><?xml version="1.0" encoding="utf-8"?>
<ds:datastoreItem xmlns:ds="http://schemas.openxmlformats.org/officeDocument/2006/customXml" ds:itemID="{DA22DCF3-6044-4921-B26A-54D0DCA6564C}"/>
</file>

<file path=customXml/itemProps3.xml><?xml version="1.0" encoding="utf-8"?>
<ds:datastoreItem xmlns:ds="http://schemas.openxmlformats.org/officeDocument/2006/customXml" ds:itemID="{A32E49F2-3095-4CF8-9AE7-D30A3F46C103}"/>
</file>

<file path=docProps/app.xml><?xml version="1.0" encoding="utf-8"?>
<Properties xmlns="http://schemas.openxmlformats.org/officeDocument/2006/extended-properties" xmlns:vt="http://schemas.openxmlformats.org/officeDocument/2006/docPropsVTypes">
  <Template>Normal.dotm</Template>
  <TotalTime>0</TotalTime>
  <Pages>21</Pages>
  <Words>4136</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Kandice</dc:creator>
  <cp:lastModifiedBy>Chirgwin, Jason</cp:lastModifiedBy>
  <cp:revision>2</cp:revision>
  <dcterms:created xsi:type="dcterms:W3CDTF">2019-04-12T14:51:00Z</dcterms:created>
  <dcterms:modified xsi:type="dcterms:W3CDTF">2019-04-12T14:51:00Z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0x0101004E9020095BC40143BF75B0AABB62AA96</vt:lpwstr>
  </property>
</Properties>
</file>