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C1" w:rsidRPr="002407C1" w:rsidRDefault="002407C1" w:rsidP="002407C1">
      <w:pPr>
        <w:jc w:val="center"/>
        <w:outlineLvl w:val="0"/>
        <w:rPr>
          <w:rFonts w:asciiTheme="minorHAnsi" w:hAnsiTheme="minorHAnsi" w:cstheme="minorHAnsi"/>
          <w:b/>
        </w:rPr>
      </w:pPr>
      <w:r w:rsidRPr="002407C1">
        <w:rPr>
          <w:rFonts w:asciiTheme="minorHAnsi" w:hAnsiTheme="minorHAnsi" w:cstheme="minorHAnsi"/>
          <w:b/>
        </w:rPr>
        <w:t>Marshall University</w:t>
      </w:r>
      <w:r w:rsidRPr="002407C1">
        <w:rPr>
          <w:rFonts w:asciiTheme="minorHAnsi" w:hAnsiTheme="minorHAnsi" w:cstheme="minorHAnsi"/>
          <w:b/>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 xml:space="preserve">Course Title/Number </w:t>
            </w:r>
          </w:p>
        </w:tc>
        <w:tc>
          <w:tcPr>
            <w:tcW w:w="7920" w:type="dxa"/>
          </w:tcPr>
          <w:p w:rsidR="002407C1" w:rsidRPr="002407C1" w:rsidRDefault="002407C1" w:rsidP="0045792B">
            <w:pPr>
              <w:rPr>
                <w:rFonts w:asciiTheme="minorHAnsi" w:hAnsiTheme="minorHAnsi" w:cstheme="minorHAnsi"/>
                <w:b/>
              </w:rPr>
            </w:pPr>
            <w:r w:rsidRPr="002407C1">
              <w:rPr>
                <w:rFonts w:asciiTheme="minorHAnsi" w:hAnsiTheme="minorHAnsi" w:cstheme="minorHAnsi"/>
                <w:b/>
              </w:rPr>
              <w:t>CMM 103 Fundamentals of Speech Communication</w:t>
            </w:r>
            <w:r w:rsidR="006B0C69">
              <w:rPr>
                <w:rFonts w:asciiTheme="minorHAnsi" w:hAnsiTheme="minorHAnsi" w:cstheme="minorHAnsi"/>
                <w:b/>
              </w:rPr>
              <w:t xml:space="preserve"> (Section 128</w:t>
            </w:r>
            <w:r w:rsidR="000D468B">
              <w:rPr>
                <w:rFonts w:asciiTheme="minorHAnsi" w:hAnsiTheme="minorHAnsi" w:cstheme="minorHAnsi"/>
                <w:b/>
              </w:rPr>
              <w:t>)</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Semester/Year</w:t>
            </w:r>
          </w:p>
        </w:tc>
        <w:tc>
          <w:tcPr>
            <w:tcW w:w="7920" w:type="dxa"/>
          </w:tcPr>
          <w:p w:rsidR="002407C1" w:rsidRPr="00737DC3" w:rsidRDefault="006B0C69" w:rsidP="0045792B">
            <w:pPr>
              <w:tabs>
                <w:tab w:val="left" w:pos="-1440"/>
              </w:tabs>
              <w:rPr>
                <w:rFonts w:asciiTheme="minorHAnsi" w:hAnsiTheme="minorHAnsi" w:cstheme="minorHAnsi"/>
                <w:sz w:val="20"/>
              </w:rPr>
            </w:pPr>
            <w:r>
              <w:rPr>
                <w:rFonts w:asciiTheme="minorHAnsi" w:hAnsiTheme="minorHAnsi" w:cstheme="minorHAnsi"/>
                <w:sz w:val="20"/>
              </w:rPr>
              <w:t>FALL</w:t>
            </w:r>
            <w:r w:rsidR="002407C1">
              <w:rPr>
                <w:rFonts w:asciiTheme="minorHAnsi" w:hAnsiTheme="minorHAnsi" w:cstheme="minorHAnsi"/>
                <w:sz w:val="20"/>
              </w:rPr>
              <w:t xml:space="preserve"> 2012</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Days/Time</w:t>
            </w:r>
          </w:p>
        </w:tc>
        <w:tc>
          <w:tcPr>
            <w:tcW w:w="7920" w:type="dxa"/>
          </w:tcPr>
          <w:p w:rsidR="002407C1" w:rsidRPr="00737DC3" w:rsidRDefault="00CB6C2E" w:rsidP="006B0C69">
            <w:pPr>
              <w:tabs>
                <w:tab w:val="left" w:pos="-1440"/>
              </w:tabs>
              <w:rPr>
                <w:rFonts w:asciiTheme="minorHAnsi" w:hAnsiTheme="minorHAnsi" w:cstheme="minorHAnsi"/>
                <w:sz w:val="20"/>
              </w:rPr>
            </w:pPr>
            <w:r>
              <w:rPr>
                <w:rFonts w:asciiTheme="minorHAnsi" w:hAnsiTheme="minorHAnsi" w:cstheme="minorHAnsi"/>
                <w:sz w:val="20"/>
              </w:rPr>
              <w:t>11:00 am-12:15pm TR</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Location</w:t>
            </w:r>
          </w:p>
        </w:tc>
        <w:tc>
          <w:tcPr>
            <w:tcW w:w="7920" w:type="dxa"/>
          </w:tcPr>
          <w:p w:rsidR="002407C1" w:rsidRPr="00737DC3" w:rsidRDefault="006B0C69" w:rsidP="0045792B">
            <w:pPr>
              <w:tabs>
                <w:tab w:val="left" w:pos="-1440"/>
              </w:tabs>
              <w:rPr>
                <w:rFonts w:asciiTheme="minorHAnsi" w:hAnsiTheme="minorHAnsi" w:cstheme="minorHAnsi"/>
                <w:sz w:val="20"/>
              </w:rPr>
            </w:pPr>
            <w:r>
              <w:rPr>
                <w:rFonts w:asciiTheme="minorHAnsi" w:hAnsiTheme="minorHAnsi" w:cstheme="minorHAnsi"/>
                <w:sz w:val="20"/>
              </w:rPr>
              <w:t>Smith Hall 414</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Instructor</w:t>
            </w:r>
          </w:p>
        </w:tc>
        <w:tc>
          <w:tcPr>
            <w:tcW w:w="7920" w:type="dxa"/>
          </w:tcPr>
          <w:p w:rsidR="002407C1" w:rsidRPr="00737DC3" w:rsidRDefault="002407C1" w:rsidP="0045792B">
            <w:pPr>
              <w:tabs>
                <w:tab w:val="left" w:pos="-1440"/>
              </w:tabs>
              <w:rPr>
                <w:rFonts w:asciiTheme="minorHAnsi" w:hAnsiTheme="minorHAnsi" w:cstheme="minorHAnsi"/>
                <w:sz w:val="20"/>
              </w:rPr>
            </w:pPr>
            <w:r>
              <w:rPr>
                <w:rFonts w:asciiTheme="minorHAnsi" w:hAnsiTheme="minorHAnsi" w:cstheme="minorHAnsi"/>
                <w:sz w:val="20"/>
              </w:rPr>
              <w:t>Deborah Adkins</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Office</w:t>
            </w:r>
          </w:p>
        </w:tc>
        <w:tc>
          <w:tcPr>
            <w:tcW w:w="7920" w:type="dxa"/>
          </w:tcPr>
          <w:p w:rsidR="002407C1" w:rsidRPr="00737DC3" w:rsidRDefault="002407C1" w:rsidP="0045792B">
            <w:pPr>
              <w:tabs>
                <w:tab w:val="left" w:pos="-1440"/>
              </w:tabs>
              <w:rPr>
                <w:rFonts w:asciiTheme="minorHAnsi" w:hAnsiTheme="minorHAnsi" w:cstheme="minorHAnsi"/>
                <w:sz w:val="20"/>
              </w:rPr>
            </w:pPr>
            <w:r>
              <w:rPr>
                <w:rFonts w:asciiTheme="minorHAnsi" w:hAnsiTheme="minorHAnsi" w:cstheme="minorHAnsi"/>
                <w:sz w:val="20"/>
              </w:rPr>
              <w:t>Smith Hall 249</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Phone</w:t>
            </w:r>
          </w:p>
        </w:tc>
        <w:tc>
          <w:tcPr>
            <w:tcW w:w="792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304.696.</w:t>
            </w:r>
            <w:r>
              <w:rPr>
                <w:rFonts w:asciiTheme="minorHAnsi" w:hAnsiTheme="minorHAnsi" w:cstheme="minorHAnsi"/>
                <w:sz w:val="20"/>
              </w:rPr>
              <w:t>2805</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E-Mail</w:t>
            </w:r>
          </w:p>
        </w:tc>
        <w:tc>
          <w:tcPr>
            <w:tcW w:w="7920" w:type="dxa"/>
          </w:tcPr>
          <w:p w:rsidR="002407C1" w:rsidRPr="00737DC3" w:rsidRDefault="006B0C69" w:rsidP="0045792B">
            <w:pPr>
              <w:tabs>
                <w:tab w:val="left" w:pos="-1440"/>
              </w:tabs>
              <w:rPr>
                <w:rFonts w:asciiTheme="minorHAnsi" w:hAnsiTheme="minorHAnsi" w:cstheme="minorHAnsi"/>
                <w:sz w:val="20"/>
              </w:rPr>
            </w:pPr>
            <w:r>
              <w:rPr>
                <w:rFonts w:asciiTheme="minorHAnsi" w:hAnsiTheme="minorHAnsi" w:cstheme="minorHAnsi"/>
                <w:sz w:val="20"/>
              </w:rPr>
              <w:t>a</w:t>
            </w:r>
            <w:r w:rsidR="002407C1">
              <w:rPr>
                <w:rFonts w:asciiTheme="minorHAnsi" w:hAnsiTheme="minorHAnsi" w:cstheme="minorHAnsi"/>
                <w:sz w:val="20"/>
              </w:rPr>
              <w:t>dkins654</w:t>
            </w:r>
            <w:r w:rsidR="002407C1" w:rsidRPr="00737DC3">
              <w:rPr>
                <w:rFonts w:asciiTheme="minorHAnsi" w:hAnsiTheme="minorHAnsi" w:cstheme="minorHAnsi"/>
                <w:sz w:val="20"/>
              </w:rPr>
              <w:t>@marshall.edu</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Office/Hours</w:t>
            </w:r>
          </w:p>
        </w:tc>
        <w:tc>
          <w:tcPr>
            <w:tcW w:w="7920" w:type="dxa"/>
          </w:tcPr>
          <w:p w:rsidR="002407C1" w:rsidRPr="00737DC3" w:rsidRDefault="002407C1" w:rsidP="00A33838">
            <w:pPr>
              <w:tabs>
                <w:tab w:val="left" w:pos="-1440"/>
              </w:tabs>
              <w:rPr>
                <w:rFonts w:asciiTheme="minorHAnsi" w:hAnsiTheme="minorHAnsi" w:cstheme="minorHAnsi"/>
                <w:sz w:val="20"/>
              </w:rPr>
            </w:pPr>
            <w:r>
              <w:rPr>
                <w:rFonts w:asciiTheme="minorHAnsi" w:hAnsiTheme="minorHAnsi" w:cstheme="minorHAnsi"/>
                <w:sz w:val="20"/>
              </w:rPr>
              <w:t>**</w:t>
            </w:r>
            <w:r w:rsidR="00A33838" w:rsidRPr="00AC6FE7">
              <w:t xml:space="preserve"> </w:t>
            </w:r>
            <w:r w:rsidR="00A33838" w:rsidRPr="00A33838">
              <w:rPr>
                <w:rFonts w:asciiTheme="minorHAnsi" w:hAnsiTheme="minorHAnsi" w:cstheme="minorHAnsi"/>
                <w:sz w:val="20"/>
                <w:szCs w:val="20"/>
              </w:rPr>
              <w:t>MW 9:30-9:50, 1:00-1:50 TR</w:t>
            </w:r>
            <w:r w:rsidR="00A33838">
              <w:rPr>
                <w:rFonts w:asciiTheme="minorHAnsi" w:hAnsiTheme="minorHAnsi" w:cstheme="minorHAnsi"/>
                <w:sz w:val="20"/>
                <w:szCs w:val="20"/>
              </w:rPr>
              <w:t xml:space="preserve"> 10:00-10:20, 12:30</w:t>
            </w:r>
            <w:r w:rsidR="00A33838" w:rsidRPr="00A33838">
              <w:rPr>
                <w:rFonts w:asciiTheme="minorHAnsi" w:hAnsiTheme="minorHAnsi" w:cstheme="minorHAnsi"/>
                <w:sz w:val="20"/>
                <w:szCs w:val="20"/>
              </w:rPr>
              <w:t>-</w:t>
            </w:r>
            <w:r w:rsidR="00A33838">
              <w:rPr>
                <w:rFonts w:asciiTheme="minorHAnsi" w:hAnsiTheme="minorHAnsi" w:cstheme="minorHAnsi"/>
                <w:sz w:val="20"/>
                <w:szCs w:val="20"/>
              </w:rPr>
              <w:t>2:30</w:t>
            </w:r>
            <w:r w:rsidRPr="00A33838">
              <w:rPr>
                <w:rFonts w:asciiTheme="minorHAnsi" w:hAnsiTheme="minorHAnsi" w:cstheme="minorHAnsi"/>
                <w:sz w:val="20"/>
                <w:szCs w:val="20"/>
              </w:rPr>
              <w:t>;</w:t>
            </w:r>
            <w:r w:rsidRPr="00737DC3">
              <w:rPr>
                <w:rFonts w:asciiTheme="minorHAnsi" w:hAnsiTheme="minorHAnsi" w:cstheme="minorHAnsi"/>
                <w:sz w:val="20"/>
              </w:rPr>
              <w:t xml:space="preserve">  other times by appointment and via email</w:t>
            </w:r>
          </w:p>
        </w:tc>
      </w:tr>
      <w:tr w:rsidR="002407C1" w:rsidRPr="00737DC3" w:rsidTr="0045792B">
        <w:tc>
          <w:tcPr>
            <w:tcW w:w="2340" w:type="dxa"/>
          </w:tcPr>
          <w:p w:rsidR="002407C1" w:rsidRPr="00737DC3" w:rsidRDefault="002407C1" w:rsidP="0045792B">
            <w:pPr>
              <w:tabs>
                <w:tab w:val="left" w:pos="-1440"/>
              </w:tabs>
              <w:rPr>
                <w:rFonts w:asciiTheme="minorHAnsi" w:hAnsiTheme="minorHAnsi" w:cstheme="minorHAnsi"/>
                <w:sz w:val="20"/>
              </w:rPr>
            </w:pPr>
            <w:r w:rsidRPr="00737DC3">
              <w:rPr>
                <w:rFonts w:asciiTheme="minorHAnsi" w:hAnsiTheme="minorHAnsi" w:cstheme="minorHAnsi"/>
                <w:sz w:val="20"/>
              </w:rPr>
              <w:t>University Policies</w:t>
            </w:r>
          </w:p>
        </w:tc>
        <w:tc>
          <w:tcPr>
            <w:tcW w:w="7920" w:type="dxa"/>
          </w:tcPr>
          <w:p w:rsidR="002407C1" w:rsidRPr="00737DC3" w:rsidRDefault="002407C1" w:rsidP="0045792B">
            <w:pPr>
              <w:tabs>
                <w:tab w:val="left" w:pos="-1440"/>
              </w:tabs>
              <w:spacing w:after="60"/>
              <w:rPr>
                <w:rFonts w:asciiTheme="minorHAnsi" w:hAnsiTheme="minorHAnsi" w:cstheme="minorHAnsi"/>
                <w:sz w:val="20"/>
              </w:rPr>
            </w:pPr>
            <w:r w:rsidRPr="00737DC3">
              <w:rPr>
                <w:rFonts w:asciiTheme="minorHAnsi" w:hAnsiTheme="minorHAnsi" w:cstheme="minorHAnsi"/>
                <w:sz w:val="20"/>
              </w:rPr>
              <w:t xml:space="preserve">By enrolling in this course, you agree to the University Policies listed below. Please read the full text of each policy at </w:t>
            </w:r>
            <w:hyperlink r:id="rId9" w:history="1">
              <w:r w:rsidRPr="00737DC3">
                <w:rPr>
                  <w:rStyle w:val="Hyperlink"/>
                  <w:rFonts w:asciiTheme="minorHAnsi" w:hAnsiTheme="minorHAnsi" w:cstheme="minorHAnsi"/>
                  <w:sz w:val="20"/>
                </w:rPr>
                <w:t>www.marshall.edu/academic-affairs/policies</w:t>
              </w:r>
            </w:hyperlink>
          </w:p>
          <w:p w:rsidR="002407C1" w:rsidRPr="00737DC3" w:rsidRDefault="002407C1" w:rsidP="0045792B">
            <w:pPr>
              <w:tabs>
                <w:tab w:val="left" w:pos="-1440"/>
              </w:tabs>
              <w:ind w:left="158"/>
              <w:rPr>
                <w:rFonts w:asciiTheme="minorHAnsi" w:hAnsiTheme="minorHAnsi" w:cstheme="minorHAnsi"/>
                <w:sz w:val="20"/>
              </w:rPr>
            </w:pPr>
            <w:r w:rsidRPr="00737DC3">
              <w:rPr>
                <w:rFonts w:asciiTheme="minorHAnsi" w:hAnsiTheme="minorHAnsi" w:cstheme="minorHAnsi"/>
                <w:sz w:val="20"/>
              </w:rPr>
              <w:t xml:space="preserve">Students with Disabilities | Affirmative Action | Computing Services Acceptable Use </w:t>
            </w:r>
          </w:p>
          <w:p w:rsidR="002407C1" w:rsidRPr="00737DC3" w:rsidRDefault="002407C1" w:rsidP="0045792B">
            <w:pPr>
              <w:tabs>
                <w:tab w:val="left" w:pos="-1440"/>
              </w:tabs>
              <w:spacing w:after="60"/>
              <w:ind w:left="162"/>
              <w:rPr>
                <w:rFonts w:asciiTheme="minorHAnsi" w:hAnsiTheme="minorHAnsi" w:cstheme="minorHAnsi"/>
                <w:sz w:val="20"/>
              </w:rPr>
            </w:pPr>
            <w:r w:rsidRPr="00737DC3">
              <w:rPr>
                <w:rFonts w:asciiTheme="minorHAnsi" w:hAnsiTheme="minorHAnsi" w:cstheme="minorHAnsi"/>
                <w:sz w:val="20"/>
              </w:rPr>
              <w:t xml:space="preserve">Excused Absence (undergraduate) | Academic Dishonesty  | Inclement Weather | MU Alert </w:t>
            </w:r>
          </w:p>
        </w:tc>
      </w:tr>
    </w:tbl>
    <w:p w:rsidR="002407C1" w:rsidRPr="001268CE" w:rsidRDefault="002407C1" w:rsidP="002407C1">
      <w:pPr>
        <w:tabs>
          <w:tab w:val="left" w:pos="-1440"/>
        </w:tabs>
        <w:rPr>
          <w:b/>
          <w:sz w:val="12"/>
          <w:szCs w:val="12"/>
          <w:u w:val="single"/>
        </w:rPr>
      </w:pPr>
    </w:p>
    <w:p w:rsidR="002407C1" w:rsidRPr="000D468B" w:rsidRDefault="002407C1" w:rsidP="002407C1">
      <w:pPr>
        <w:tabs>
          <w:tab w:val="left" w:pos="-1440"/>
        </w:tabs>
        <w:spacing w:line="360" w:lineRule="auto"/>
        <w:rPr>
          <w:rFonts w:asciiTheme="minorHAnsi" w:hAnsiTheme="minorHAnsi"/>
          <w:b/>
          <w:sz w:val="22"/>
          <w:szCs w:val="22"/>
        </w:rPr>
      </w:pPr>
      <w:r w:rsidRPr="000D468B">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2407C1" w:rsidRDefault="002407C1" w:rsidP="002407C1">
            <w:pPr>
              <w:rPr>
                <w:rFonts w:asciiTheme="minorHAnsi" w:hAnsiTheme="minorHAnsi"/>
                <w:sz w:val="20"/>
                <w:szCs w:val="20"/>
              </w:rPr>
            </w:pPr>
            <w:r w:rsidRPr="002407C1">
              <w:rPr>
                <w:rFonts w:asciiTheme="minorHAnsi" w:hAnsiTheme="minorHAnsi"/>
                <w:sz w:val="20"/>
                <w:szCs w:val="20"/>
              </w:rPr>
              <w:t xml:space="preserve">A course designed to enhance the development of critical-thinking skills and their application to verbal and nonverbal interaction in interpersonal and public communication contexts. </w:t>
            </w:r>
          </w:p>
          <w:p w:rsidR="002407C1" w:rsidRPr="005929E8" w:rsidRDefault="002407C1" w:rsidP="0045792B">
            <w:pPr>
              <w:rPr>
                <w:sz w:val="22"/>
                <w:szCs w:val="22"/>
              </w:rPr>
            </w:pPr>
            <w:r>
              <w:rPr>
                <w:rFonts w:asciiTheme="minorHAnsi" w:hAnsiTheme="minorHAnsi" w:cstheme="minorHAnsi"/>
                <w:sz w:val="20"/>
              </w:rPr>
              <w:t xml:space="preserve"> (3 hours</w:t>
            </w:r>
            <w:r w:rsidRPr="00737DC3">
              <w:rPr>
                <w:rFonts w:asciiTheme="minorHAnsi" w:hAnsiTheme="minorHAnsi" w:cstheme="minorHAnsi"/>
                <w:sz w:val="20"/>
              </w:rPr>
              <w:t>).</w:t>
            </w:r>
          </w:p>
        </w:tc>
      </w:tr>
    </w:tbl>
    <w:p w:rsidR="002407C1" w:rsidRPr="001268CE" w:rsidRDefault="002407C1" w:rsidP="002407C1">
      <w:pPr>
        <w:outlineLvl w:val="0"/>
        <w:rPr>
          <w:b/>
          <w:sz w:val="8"/>
          <w:szCs w:val="8"/>
          <w:u w:val="single"/>
        </w:rPr>
      </w:pPr>
    </w:p>
    <w:p w:rsidR="002407C1" w:rsidRPr="000D468B" w:rsidRDefault="002407C1" w:rsidP="002407C1">
      <w:pPr>
        <w:tabs>
          <w:tab w:val="left" w:pos="-1440"/>
        </w:tabs>
        <w:spacing w:line="360" w:lineRule="auto"/>
        <w:rPr>
          <w:rFonts w:asciiTheme="minorHAnsi" w:hAnsiTheme="minorHAnsi"/>
          <w:b/>
          <w:sz w:val="22"/>
          <w:szCs w:val="22"/>
        </w:rPr>
      </w:pPr>
      <w:r w:rsidRPr="000D468B">
        <w:rPr>
          <w:rFonts w:asciiTheme="minorHAnsi" w:hAnsiTheme="minorHAnsi"/>
          <w:b/>
          <w:sz w:val="22"/>
          <w:szCs w:val="22"/>
        </w:rPr>
        <w:t xml:space="preserve">Course Philosophy: </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2407C1" w:rsidRDefault="002407C1" w:rsidP="0045792B">
            <w:pPr>
              <w:rPr>
                <w:rFonts w:asciiTheme="minorHAnsi" w:hAnsiTheme="minorHAnsi"/>
                <w:sz w:val="20"/>
                <w:szCs w:val="20"/>
              </w:rPr>
            </w:pPr>
            <w:r w:rsidRPr="002407C1">
              <w:rPr>
                <w:rFonts w:asciiTheme="minorHAnsi" w:hAnsiTheme="minorHAnsi"/>
                <w:sz w:val="20"/>
                <w:szCs w:val="20"/>
              </w:rPr>
              <w:t>CMM 103 is a part of the university’s general education requirements.  We believe that communication is a fundamental and essential part of life. We also believe that improving both your understanding of communication and your ability to communicate effectively will serve you well in your career, your relationships, and your civic life.  This course is designed to help you become more confident, more articulate, and better able to interpret the communication of others.</w:t>
            </w:r>
          </w:p>
        </w:tc>
      </w:tr>
    </w:tbl>
    <w:p w:rsidR="002407C1" w:rsidRPr="001268CE" w:rsidRDefault="002407C1" w:rsidP="002407C1">
      <w:pPr>
        <w:outlineLvl w:val="0"/>
        <w:rPr>
          <w:b/>
          <w:sz w:val="8"/>
          <w:szCs w:val="8"/>
          <w:u w:val="single"/>
        </w:rPr>
      </w:pPr>
    </w:p>
    <w:p w:rsidR="002407C1" w:rsidRPr="000D468B" w:rsidRDefault="002407C1" w:rsidP="002407C1">
      <w:pPr>
        <w:spacing w:line="360" w:lineRule="auto"/>
        <w:outlineLvl w:val="0"/>
        <w:rPr>
          <w:rFonts w:asciiTheme="minorHAnsi" w:hAnsiTheme="minorHAnsi"/>
          <w:sz w:val="22"/>
          <w:szCs w:val="22"/>
        </w:rPr>
      </w:pPr>
      <w:r w:rsidRPr="000D468B">
        <w:rPr>
          <w:rFonts w:asciiTheme="minorHAnsi" w:hAnsiTheme="minorHAnsi"/>
          <w:b/>
          <w:sz w:val="22"/>
          <w:szCs w:val="22"/>
        </w:rPr>
        <w:t>Program Student Learning Outcomes</w:t>
      </w:r>
    </w:p>
    <w:tbl>
      <w:tblPr>
        <w:tblStyle w:val="TableGrid"/>
        <w:tblW w:w="10260" w:type="dxa"/>
        <w:tblInd w:w="-162" w:type="dxa"/>
        <w:tblLook w:val="04A0" w:firstRow="1" w:lastRow="0" w:firstColumn="1" w:lastColumn="0" w:noHBand="0" w:noVBand="1"/>
      </w:tblPr>
      <w:tblGrid>
        <w:gridCol w:w="10260"/>
      </w:tblGrid>
      <w:tr w:rsidR="002407C1" w:rsidTr="0045792B">
        <w:tc>
          <w:tcPr>
            <w:tcW w:w="10260" w:type="dxa"/>
          </w:tcPr>
          <w:p w:rsidR="002407C1" w:rsidRPr="000D468B" w:rsidRDefault="002407C1" w:rsidP="002407C1">
            <w:pPr>
              <w:spacing w:line="360" w:lineRule="auto"/>
              <w:outlineLvl w:val="0"/>
              <w:rPr>
                <w:rFonts w:asciiTheme="minorHAnsi" w:hAnsiTheme="minorHAnsi"/>
                <w:b/>
                <w:sz w:val="20"/>
                <w:szCs w:val="20"/>
              </w:rPr>
            </w:pPr>
            <w:r w:rsidRPr="000D468B">
              <w:rPr>
                <w:rFonts w:asciiTheme="minorHAnsi" w:hAnsiTheme="minorHAnsi"/>
                <w:b/>
                <w:sz w:val="20"/>
                <w:szCs w:val="20"/>
              </w:rPr>
              <w:t>General Education Program Student Learning Outcomes</w:t>
            </w:r>
          </w:p>
          <w:p w:rsidR="002407C1" w:rsidRPr="000D468B" w:rsidRDefault="002407C1" w:rsidP="002407C1">
            <w:pPr>
              <w:spacing w:line="360" w:lineRule="auto"/>
              <w:outlineLvl w:val="0"/>
              <w:rPr>
                <w:rFonts w:asciiTheme="minorHAnsi" w:hAnsiTheme="minorHAnsi"/>
                <w:sz w:val="20"/>
                <w:szCs w:val="20"/>
              </w:rPr>
            </w:pPr>
            <w:r w:rsidRPr="000D468B">
              <w:rPr>
                <w:rFonts w:asciiTheme="minorHAnsi" w:hAnsiTheme="minorHAnsi"/>
                <w:sz w:val="20"/>
                <w:szCs w:val="20"/>
              </w:rPr>
              <w:t>Upon completion of the Core Curriculum at Marshall University, students will be able to master the following Core Domains of Critical Thinking:</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Aesthetic/Artistic</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Communication (Oral, Written, Visual)</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Information Literacy</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Mathematical and Abstract</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Multicultural/International</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Scientific</w:t>
            </w:r>
          </w:p>
          <w:p w:rsidR="002407C1" w:rsidRPr="000D468B" w:rsidRDefault="002407C1" w:rsidP="002407C1">
            <w:pPr>
              <w:pStyle w:val="ListParagraph"/>
              <w:numPr>
                <w:ilvl w:val="0"/>
                <w:numId w:val="3"/>
              </w:numPr>
              <w:spacing w:after="120" w:line="240" w:lineRule="auto"/>
              <w:outlineLvl w:val="0"/>
              <w:rPr>
                <w:rFonts w:asciiTheme="minorHAnsi" w:hAnsiTheme="minorHAnsi"/>
                <w:sz w:val="20"/>
                <w:szCs w:val="20"/>
              </w:rPr>
            </w:pPr>
            <w:r w:rsidRPr="000D468B">
              <w:rPr>
                <w:rFonts w:asciiTheme="minorHAnsi" w:hAnsiTheme="minorHAnsi"/>
                <w:sz w:val="20"/>
                <w:szCs w:val="20"/>
              </w:rPr>
              <w:t>Social/Ethical/Historical</w:t>
            </w:r>
          </w:p>
          <w:p w:rsidR="002407C1" w:rsidRPr="003271A4" w:rsidRDefault="002407C1" w:rsidP="002407C1">
            <w:pPr>
              <w:rPr>
                <w:sz w:val="20"/>
              </w:rPr>
            </w:pPr>
          </w:p>
        </w:tc>
      </w:tr>
    </w:tbl>
    <w:p w:rsidR="002407C1" w:rsidRPr="001268CE" w:rsidRDefault="002407C1" w:rsidP="002407C1">
      <w:pPr>
        <w:jc w:val="center"/>
        <w:rPr>
          <w:sz w:val="8"/>
          <w:szCs w:val="8"/>
        </w:rPr>
      </w:pPr>
    </w:p>
    <w:p w:rsidR="002407C1" w:rsidRPr="00377BC4" w:rsidRDefault="002407C1" w:rsidP="002407C1">
      <w:pPr>
        <w:spacing w:line="360" w:lineRule="auto"/>
        <w:outlineLvl w:val="0"/>
        <w:rPr>
          <w:rFonts w:asciiTheme="minorHAnsi" w:hAnsiTheme="minorHAnsi"/>
          <w:b/>
        </w:rPr>
      </w:pPr>
      <w:r w:rsidRPr="00377BC4">
        <w:rPr>
          <w:rFonts w:asciiTheme="minorHAnsi" w:hAnsiTheme="minorHAnsi"/>
          <w:b/>
        </w:rPr>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F6464" w:rsidTr="0045792B">
        <w:trPr>
          <w:trHeight w:val="512"/>
        </w:trPr>
        <w:tc>
          <w:tcPr>
            <w:tcW w:w="243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 xml:space="preserve">Course Outcomes </w:t>
            </w:r>
          </w:p>
        </w:tc>
        <w:tc>
          <w:tcPr>
            <w:tcW w:w="189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How Accomplished in this Course</w:t>
            </w:r>
          </w:p>
        </w:tc>
        <w:tc>
          <w:tcPr>
            <w:tcW w:w="198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How Evaluated in this Course</w:t>
            </w:r>
          </w:p>
        </w:tc>
        <w:tc>
          <w:tcPr>
            <w:tcW w:w="126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General Education Program Outcomes</w:t>
            </w:r>
          </w:p>
        </w:tc>
        <w:tc>
          <w:tcPr>
            <w:tcW w:w="2700" w:type="dxa"/>
          </w:tcPr>
          <w:p w:rsidR="002407C1" w:rsidRPr="00377BC4" w:rsidRDefault="002407C1" w:rsidP="0045792B">
            <w:pPr>
              <w:outlineLvl w:val="0"/>
              <w:rPr>
                <w:rFonts w:asciiTheme="minorHAnsi" w:hAnsiTheme="minorHAnsi"/>
                <w:b/>
                <w:sz w:val="20"/>
              </w:rPr>
            </w:pPr>
            <w:r w:rsidRPr="00377BC4">
              <w:rPr>
                <w:rFonts w:asciiTheme="minorHAnsi" w:hAnsiTheme="minorHAnsi"/>
                <w:b/>
                <w:sz w:val="20"/>
              </w:rPr>
              <w:t>Degree Profile Outcomes</w:t>
            </w:r>
          </w:p>
        </w:tc>
      </w:tr>
    </w:tbl>
    <w:p w:rsidR="00CB6C2E" w:rsidRPr="00CB6C2E" w:rsidRDefault="00CB6C2E" w:rsidP="002407C1">
      <w:pPr>
        <w:rPr>
          <w:rFonts w:asciiTheme="minorHAnsi" w:hAnsiTheme="minorHAnsi"/>
          <w:b/>
          <w:sz w:val="20"/>
          <w:szCs w:val="20"/>
        </w:rPr>
      </w:pPr>
    </w:p>
    <w:p w:rsidR="002407C1" w:rsidRPr="00377BC4" w:rsidRDefault="002407C1" w:rsidP="002407C1">
      <w:pPr>
        <w:rPr>
          <w:rFonts w:asciiTheme="minorHAnsi" w:hAnsiTheme="minorHAnsi"/>
          <w:b/>
        </w:rPr>
      </w:pPr>
      <w:r w:rsidRPr="00377BC4">
        <w:rPr>
          <w:rFonts w:asciiTheme="minorHAnsi" w:hAnsiTheme="minorHAnsi"/>
          <w:b/>
        </w:rPr>
        <w:t>Students will be able to recognize communication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8A261B"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lastRenderedPageBreak/>
              <w:t>Determining audience orientation toward the topic</w:t>
            </w:r>
          </w:p>
          <w:p w:rsidR="002407C1" w:rsidRPr="000D468B" w:rsidRDefault="002407C1" w:rsidP="0045792B">
            <w:pPr>
              <w:outlineLvl w:val="0"/>
              <w:rPr>
                <w:rFonts w:asciiTheme="minorHAnsi" w:hAnsiTheme="minorHAnsi"/>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Audience Evaluation Survey</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2, 3, 7</w:t>
            </w:r>
          </w:p>
        </w:tc>
        <w:tc>
          <w:tcPr>
            <w:tcW w:w="2700" w:type="dxa"/>
          </w:tcPr>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2407C1">
            <w:pPr>
              <w:pStyle w:val="ListParagraph"/>
              <w:numPr>
                <w:ilvl w:val="0"/>
                <w:numId w:val="1"/>
              </w:numPr>
              <w:tabs>
                <w:tab w:val="left" w:pos="162"/>
              </w:tabs>
              <w:spacing w:after="0" w:line="240" w:lineRule="auto"/>
              <w:ind w:left="162" w:hanging="180"/>
              <w:outlineLvl w:val="0"/>
              <w:rPr>
                <w:rFonts w:asciiTheme="minorHAnsi" w:hAnsiTheme="minorHAnsi"/>
                <w:sz w:val="18"/>
                <w:szCs w:val="18"/>
              </w:rPr>
            </w:pPr>
            <w:r w:rsidRPr="000D468B">
              <w:rPr>
                <w:rFonts w:asciiTheme="minorHAnsi" w:hAnsiTheme="minorHAnsi"/>
                <w:sz w:val="18"/>
                <w:szCs w:val="18"/>
              </w:rPr>
              <w:t>Applied learning</w:t>
            </w:r>
          </w:p>
        </w:tc>
      </w:tr>
      <w:tr w:rsidR="002407C1" w:rsidRPr="00F7497C"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Supporting a Claim</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 xml:space="preserve">Creating an Argument </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p w:rsidR="002407C1" w:rsidRPr="000D468B" w:rsidRDefault="002407C1" w:rsidP="0045792B">
            <w:pPr>
              <w:outlineLvl w:val="0"/>
              <w:rPr>
                <w:rFonts w:asciiTheme="minorHAnsi" w:hAnsiTheme="minorHAnsi"/>
                <w:sz w:val="18"/>
                <w:szCs w:val="18"/>
              </w:rPr>
            </w:pP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2, 3,5,7</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Information Resources</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2407C1">
            <w:pPr>
              <w:pStyle w:val="ListParagraph"/>
              <w:numPr>
                <w:ilvl w:val="0"/>
                <w:numId w:val="2"/>
              </w:numPr>
              <w:spacing w:after="0" w:line="240" w:lineRule="auto"/>
              <w:ind w:left="144" w:hanging="187"/>
              <w:outlineLvl w:val="0"/>
              <w:rPr>
                <w:rFonts w:asciiTheme="minorHAnsi" w:hAnsiTheme="minorHAnsi"/>
                <w:sz w:val="18"/>
                <w:szCs w:val="18"/>
              </w:rPr>
            </w:pPr>
            <w:r w:rsidRPr="000D468B">
              <w:rPr>
                <w:rFonts w:asciiTheme="minorHAnsi" w:hAnsiTheme="minorHAnsi"/>
                <w:sz w:val="18"/>
                <w:szCs w:val="18"/>
              </w:rPr>
              <w:t>Applied learning</w:t>
            </w:r>
          </w:p>
        </w:tc>
      </w:tr>
      <w:tr w:rsidR="002407C1" w:rsidRPr="00546FD1"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1, 2, 5</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bl>
    <w:p w:rsidR="002407C1" w:rsidRPr="00377BC4" w:rsidRDefault="002407C1" w:rsidP="002407C1">
      <w:pPr>
        <w:rPr>
          <w:rFonts w:asciiTheme="minorHAnsi" w:hAnsiTheme="minorHAnsi"/>
          <w:b/>
        </w:rPr>
      </w:pPr>
      <w:r w:rsidRPr="00377BC4">
        <w:rPr>
          <w:rFonts w:asciiTheme="minorHAnsi" w:hAnsiTheme="minorHAnsi"/>
          <w:b/>
        </w:rPr>
        <w:t>Students will learn to demonstrate critical thinking in the production and evaluation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7497C"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Differentiating between various types of evidence</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Supporting a Claim</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Oral Presentations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2, 3, 6, 7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rPr>
          <w:trHeight w:val="224"/>
        </w:trPr>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 xml:space="preserve"> Extrapolating valid claims from evidence</w:t>
            </w:r>
          </w:p>
          <w:p w:rsidR="002407C1" w:rsidRPr="000D468B" w:rsidRDefault="002407C1" w:rsidP="0045792B">
            <w:pPr>
              <w:autoSpaceDE w:val="0"/>
              <w:autoSpaceDN w:val="0"/>
              <w:adjustRightInd w:val="0"/>
              <w:outlineLvl w:val="0"/>
              <w:rPr>
                <w:rFonts w:asciiTheme="minorHAnsi" w:hAnsiTheme="minorHAnsi"/>
                <w:b/>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Self Evaluation</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2, 3, 6, 7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Identifying and producing factual, value, and policy claims</w:t>
            </w:r>
          </w:p>
          <w:p w:rsidR="002407C1" w:rsidRPr="000D468B" w:rsidRDefault="002407C1" w:rsidP="0045792B">
            <w:pPr>
              <w:outlineLvl w:val="0"/>
              <w:rPr>
                <w:rFonts w:asciiTheme="minorHAnsi" w:hAnsiTheme="minorHAnsi"/>
                <w:sz w:val="18"/>
                <w:szCs w:val="18"/>
              </w:rPr>
            </w:pP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Identifying the types of reasoning that link evidence to claims</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 xml:space="preserve"> </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Preparation Outlines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Self Evaluation</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Identifying the limitations of evidence</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b/>
                <w:sz w:val="18"/>
                <w:szCs w:val="18"/>
              </w:rPr>
            </w:pPr>
            <w:r w:rsidRPr="000D468B">
              <w:rPr>
                <w:rFonts w:asciiTheme="minorHAnsi" w:hAnsiTheme="minorHAnsi"/>
                <w:sz w:val="18"/>
                <w:szCs w:val="18"/>
              </w:rPr>
              <w:t>Classroom Activities</w:t>
            </w: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lastRenderedPageBreak/>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lastRenderedPageBreak/>
              <w:t xml:space="preserve"> Identifying weaknesses in argument and reasoning</w:t>
            </w:r>
          </w:p>
        </w:tc>
        <w:tc>
          <w:tcPr>
            <w:tcW w:w="189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b/>
                <w:sz w:val="18"/>
                <w:szCs w:val="18"/>
              </w:rPr>
            </w:pPr>
          </w:p>
        </w:tc>
        <w:tc>
          <w:tcPr>
            <w:tcW w:w="1980" w:type="dxa"/>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Speech Proposals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Self Evaluation</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Pr>
          <w:p w:rsidR="002407C1" w:rsidRPr="000D468B" w:rsidRDefault="002407C1" w:rsidP="0045792B">
            <w:pPr>
              <w:outlineLvl w:val="0"/>
              <w:rPr>
                <w:rFonts w:asciiTheme="minorHAnsi" w:hAnsiTheme="minorHAnsi"/>
                <w:b/>
                <w:sz w:val="18"/>
                <w:szCs w:val="18"/>
              </w:rPr>
            </w:pP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2.3.6.7</w:t>
            </w:r>
          </w:p>
        </w:tc>
        <w:tc>
          <w:tcPr>
            <w:tcW w:w="2700" w:type="dxa"/>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r w:rsidR="002407C1" w:rsidRPr="00F7497C" w:rsidTr="0045792B">
        <w:tc>
          <w:tcPr>
            <w:tcW w:w="243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Producing valid arguments</w:t>
            </w:r>
          </w:p>
          <w:p w:rsidR="002407C1" w:rsidRPr="000D468B" w:rsidRDefault="002407C1" w:rsidP="0045792B">
            <w:pPr>
              <w:outlineLvl w:val="0"/>
              <w:rPr>
                <w:rFonts w:asciiTheme="minorHAnsi" w:hAnsiTheme="minorHAnsi"/>
                <w:sz w:val="18"/>
                <w:szCs w:val="18"/>
              </w:rPr>
            </w:pPr>
          </w:p>
        </w:tc>
        <w:tc>
          <w:tcPr>
            <w:tcW w:w="189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Lecture</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Classroom Activities</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Peer Evaluations</w:t>
            </w:r>
          </w:p>
          <w:p w:rsidR="002407C1" w:rsidRPr="000D468B" w:rsidRDefault="002407C1" w:rsidP="0045792B">
            <w:pPr>
              <w:outlineLvl w:val="0"/>
              <w:rPr>
                <w:rFonts w:asciiTheme="minorHAnsi" w:hAnsiTheme="minorHAnsi"/>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Creating an Argument</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Persuasive Speech</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Critical Listening</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Self Evaluation</w:t>
            </w: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outlineLvl w:val="0"/>
              <w:rPr>
                <w:rFonts w:asciiTheme="minorHAnsi" w:hAnsiTheme="minorHAnsi"/>
                <w:b/>
                <w:sz w:val="18"/>
                <w:szCs w:val="18"/>
              </w:rPr>
            </w:pPr>
          </w:p>
          <w:p w:rsidR="002407C1" w:rsidRPr="000D468B" w:rsidRDefault="002407C1" w:rsidP="0045792B">
            <w:pPr>
              <w:outlineLvl w:val="0"/>
              <w:rPr>
                <w:rFonts w:asciiTheme="minorHAnsi" w:hAnsiTheme="minorHAnsi"/>
                <w:sz w:val="18"/>
                <w:szCs w:val="18"/>
              </w:rPr>
            </w:pPr>
            <w:r w:rsidRPr="000D468B">
              <w:rPr>
                <w:rFonts w:asciiTheme="minorHAnsi" w:hAnsiTheme="minorHAnsi"/>
                <w:sz w:val="18"/>
                <w:szCs w:val="18"/>
              </w:rPr>
              <w:t>2.3.6.7</w:t>
            </w:r>
          </w:p>
        </w:tc>
        <w:tc>
          <w:tcPr>
            <w:tcW w:w="2700" w:type="dxa"/>
            <w:tcBorders>
              <w:top w:val="single" w:sz="4" w:space="0" w:color="auto"/>
              <w:left w:val="single" w:sz="4" w:space="0" w:color="auto"/>
              <w:bottom w:val="single" w:sz="4" w:space="0" w:color="auto"/>
              <w:right w:val="single" w:sz="4" w:space="0" w:color="auto"/>
            </w:tcBorders>
          </w:tcPr>
          <w:p w:rsidR="002407C1" w:rsidRPr="000D468B" w:rsidRDefault="002407C1" w:rsidP="0045792B">
            <w:pPr>
              <w:rPr>
                <w:rFonts w:asciiTheme="minorHAnsi" w:hAnsiTheme="minorHAnsi"/>
                <w:sz w:val="18"/>
                <w:szCs w:val="18"/>
              </w:rPr>
            </w:pPr>
            <w:r w:rsidRPr="000D468B">
              <w:rPr>
                <w:rFonts w:asciiTheme="minorHAnsi" w:hAnsiTheme="minorHAnsi"/>
                <w:sz w:val="18"/>
                <w:szCs w:val="18"/>
              </w:rPr>
              <w:t>Specialized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Broad Integrative Knowledge</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Analytic Inquiry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Engaging Diverse Perspectives</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Communication Fluency</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Applied Learning</w:t>
            </w:r>
          </w:p>
          <w:p w:rsidR="002407C1" w:rsidRPr="000D468B" w:rsidRDefault="002407C1" w:rsidP="0045792B">
            <w:pPr>
              <w:rPr>
                <w:rFonts w:asciiTheme="minorHAnsi" w:hAnsiTheme="minorHAnsi"/>
                <w:sz w:val="18"/>
                <w:szCs w:val="18"/>
              </w:rPr>
            </w:pPr>
            <w:r w:rsidRPr="000D468B">
              <w:rPr>
                <w:rFonts w:asciiTheme="minorHAnsi" w:hAnsiTheme="minorHAnsi"/>
                <w:sz w:val="18"/>
                <w:szCs w:val="18"/>
              </w:rPr>
              <w:t>Civic Learning</w:t>
            </w:r>
          </w:p>
          <w:p w:rsidR="002407C1" w:rsidRPr="000D468B" w:rsidRDefault="002407C1" w:rsidP="0045792B">
            <w:pPr>
              <w:pStyle w:val="ListParagraph"/>
              <w:spacing w:after="0" w:line="240" w:lineRule="auto"/>
              <w:ind w:left="144"/>
              <w:outlineLvl w:val="0"/>
              <w:rPr>
                <w:rFonts w:asciiTheme="minorHAnsi" w:hAnsiTheme="minorHAnsi"/>
                <w:sz w:val="18"/>
                <w:szCs w:val="18"/>
              </w:rPr>
            </w:pPr>
          </w:p>
        </w:tc>
      </w:tr>
    </w:tbl>
    <w:p w:rsidR="002407C1" w:rsidRPr="00377BC4" w:rsidRDefault="002407C1" w:rsidP="002407C1">
      <w:pPr>
        <w:rPr>
          <w:rFonts w:asciiTheme="minorHAnsi" w:hAnsiTheme="minorHAnsi"/>
          <w:b/>
        </w:rPr>
      </w:pPr>
      <w:r w:rsidRPr="00377BC4">
        <w:rPr>
          <w:rFonts w:asciiTheme="minorHAnsi" w:hAnsiTheme="minorHAnsi"/>
          <w:b/>
        </w:rPr>
        <w:t>Students will produce organized informative and persuasive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F7497C" w:rsidTr="0045792B">
        <w:tc>
          <w:tcPr>
            <w:tcW w:w="2430" w:type="dxa"/>
          </w:tcPr>
          <w:p w:rsidR="002407C1" w:rsidRPr="00377BC4" w:rsidRDefault="002407C1" w:rsidP="0045792B">
            <w:pPr>
              <w:rPr>
                <w:rFonts w:asciiTheme="minorHAnsi" w:hAnsiTheme="minorHAnsi"/>
                <w:sz w:val="20"/>
                <w:szCs w:val="20"/>
              </w:rPr>
            </w:pPr>
            <w:r w:rsidRPr="00377BC4">
              <w:rPr>
                <w:rFonts w:asciiTheme="minorHAnsi" w:hAnsiTheme="minorHAnsi"/>
                <w:sz w:val="20"/>
                <w:szCs w:val="20"/>
              </w:rPr>
              <w:t>Demonstrating the ability to capture audience attention,</w:t>
            </w:r>
          </w:p>
          <w:p w:rsidR="002407C1" w:rsidRPr="00377BC4" w:rsidRDefault="002407C1" w:rsidP="0045792B">
            <w:pPr>
              <w:outlineLvl w:val="0"/>
              <w:rPr>
                <w:rFonts w:asciiTheme="minorHAnsi" w:hAnsiTheme="minorHAnsi"/>
                <w:sz w:val="20"/>
                <w:szCs w:val="20"/>
              </w:rPr>
            </w:pP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Speech Proposals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Critical Listening </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1, 2</w:t>
            </w:r>
          </w:p>
        </w:tc>
        <w:tc>
          <w:tcPr>
            <w:tcW w:w="2700" w:type="dxa"/>
          </w:tcPr>
          <w:p w:rsidR="002407C1" w:rsidRPr="00377BC4" w:rsidRDefault="002407C1" w:rsidP="0045792B">
            <w:pPr>
              <w:pStyle w:val="ListParagraph"/>
              <w:spacing w:after="0" w:line="240" w:lineRule="auto"/>
              <w:ind w:left="144"/>
              <w:outlineLvl w:val="0"/>
              <w:rPr>
                <w:rFonts w:asciiTheme="minorHAnsi" w:hAnsiTheme="minorHAnsi"/>
                <w:sz w:val="18"/>
                <w:szCs w:val="18"/>
              </w:rPr>
            </w:pP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rPr>
          <w:trHeight w:val="224"/>
        </w:trPr>
        <w:tc>
          <w:tcPr>
            <w:tcW w:w="2430" w:type="dxa"/>
          </w:tcPr>
          <w:p w:rsidR="002407C1" w:rsidRPr="00377BC4" w:rsidRDefault="002407C1" w:rsidP="0045792B">
            <w:pPr>
              <w:autoSpaceDE w:val="0"/>
              <w:autoSpaceDN w:val="0"/>
              <w:adjustRightInd w:val="0"/>
              <w:outlineLvl w:val="0"/>
              <w:rPr>
                <w:rFonts w:asciiTheme="minorHAnsi" w:hAnsiTheme="minorHAnsi"/>
                <w:b/>
                <w:sz w:val="20"/>
                <w:szCs w:val="20"/>
              </w:rPr>
            </w:pPr>
            <w:r w:rsidRPr="00377BC4">
              <w:rPr>
                <w:rFonts w:asciiTheme="minorHAnsi" w:hAnsiTheme="minorHAnsi"/>
                <w:sz w:val="20"/>
                <w:szCs w:val="20"/>
              </w:rPr>
              <w:t>Stating the thesis and previewing their oral remarks,</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Using transitions and signposts to emphasize speech structure, and</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8"/>
                <w:szCs w:val="18"/>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8"/>
                <w:szCs w:val="18"/>
              </w:rPr>
            </w:pPr>
          </w:p>
        </w:tc>
      </w:tr>
      <w:tr w:rsidR="002407C1" w:rsidRPr="00546FD1" w:rsidTr="0045792B">
        <w:tc>
          <w:tcPr>
            <w:tcW w:w="2430" w:type="dxa"/>
          </w:tcPr>
          <w:p w:rsidR="002407C1" w:rsidRPr="00377BC4" w:rsidRDefault="002407C1" w:rsidP="0045792B">
            <w:pPr>
              <w:outlineLvl w:val="0"/>
              <w:rPr>
                <w:rFonts w:asciiTheme="minorHAnsi" w:hAnsiTheme="minorHAnsi"/>
                <w:b/>
                <w:sz w:val="20"/>
                <w:szCs w:val="20"/>
              </w:rPr>
            </w:pPr>
            <w:r w:rsidRPr="00377BC4">
              <w:rPr>
                <w:rFonts w:asciiTheme="minorHAnsi" w:hAnsiTheme="minorHAnsi"/>
                <w:sz w:val="20"/>
                <w:szCs w:val="20"/>
              </w:rPr>
              <w:t>Concluding their remarks with a summary of the main points</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16"/>
                <w:szCs w:val="16"/>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Oral Presentations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Preparation Outlines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16"/>
                <w:szCs w:val="16"/>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6"/>
                <w:szCs w:val="16"/>
              </w:rPr>
            </w:pPr>
          </w:p>
          <w:p w:rsidR="002407C1" w:rsidRPr="00377BC4" w:rsidRDefault="002407C1" w:rsidP="0045792B">
            <w:pPr>
              <w:outlineLvl w:val="0"/>
              <w:rPr>
                <w:rFonts w:asciiTheme="minorHAnsi" w:hAnsiTheme="minorHAnsi"/>
                <w:sz w:val="16"/>
                <w:szCs w:val="16"/>
              </w:rPr>
            </w:pPr>
            <w:r w:rsidRPr="00377BC4">
              <w:rPr>
                <w:rFonts w:asciiTheme="minorHAnsi" w:hAnsiTheme="minorHAnsi"/>
                <w:sz w:val="16"/>
                <w:szCs w:val="16"/>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16"/>
                <w:szCs w:val="16"/>
              </w:rPr>
            </w:pPr>
          </w:p>
        </w:tc>
      </w:tr>
    </w:tbl>
    <w:p w:rsidR="002407C1" w:rsidRPr="00377BC4" w:rsidRDefault="002407C1" w:rsidP="002407C1">
      <w:pPr>
        <w:rPr>
          <w:rFonts w:asciiTheme="minorHAnsi" w:hAnsiTheme="minorHAnsi"/>
        </w:rPr>
      </w:pPr>
      <w:r w:rsidRPr="00377BC4">
        <w:rPr>
          <w:rFonts w:asciiTheme="minorHAnsi" w:hAnsiTheme="minorHAnsi"/>
          <w:b/>
        </w:rPr>
        <w:t>Students will develop effective extemporaneous speaking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890"/>
        <w:gridCol w:w="1980"/>
        <w:gridCol w:w="1260"/>
        <w:gridCol w:w="2700"/>
      </w:tblGrid>
      <w:tr w:rsidR="002407C1" w:rsidRPr="0000091E"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Maintaining eye contact with the audience while speaking</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b/>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1, 2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r w:rsidR="002407C1" w:rsidRPr="0000091E" w:rsidTr="0045792B">
        <w:trPr>
          <w:trHeight w:val="224"/>
        </w:trPr>
        <w:tc>
          <w:tcPr>
            <w:tcW w:w="2430" w:type="dxa"/>
          </w:tcPr>
          <w:p w:rsidR="002407C1" w:rsidRPr="00377BC4" w:rsidRDefault="002407C1" w:rsidP="0045792B">
            <w:pPr>
              <w:autoSpaceDE w:val="0"/>
              <w:autoSpaceDN w:val="0"/>
              <w:adjustRightInd w:val="0"/>
              <w:outlineLvl w:val="0"/>
              <w:rPr>
                <w:rFonts w:asciiTheme="minorHAnsi" w:hAnsiTheme="minorHAnsi"/>
                <w:b/>
                <w:sz w:val="20"/>
                <w:szCs w:val="20"/>
              </w:rPr>
            </w:pPr>
            <w:r w:rsidRPr="00377BC4">
              <w:rPr>
                <w:rFonts w:asciiTheme="minorHAnsi" w:hAnsiTheme="minorHAnsi"/>
                <w:sz w:val="20"/>
                <w:szCs w:val="20"/>
              </w:rPr>
              <w:t>Using gestures which complement the verbal message</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b/>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sz w:val="18"/>
                <w:szCs w:val="18"/>
              </w:rPr>
            </w:pP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1,2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r w:rsidR="002407C1" w:rsidRPr="0000091E" w:rsidTr="0045792B">
        <w:tc>
          <w:tcPr>
            <w:tcW w:w="2430" w:type="dxa"/>
          </w:tcPr>
          <w:p w:rsidR="002407C1" w:rsidRPr="00377BC4" w:rsidRDefault="002407C1" w:rsidP="0045792B">
            <w:pPr>
              <w:outlineLvl w:val="0"/>
              <w:rPr>
                <w:rFonts w:asciiTheme="minorHAnsi" w:hAnsiTheme="minorHAnsi"/>
                <w:sz w:val="20"/>
                <w:szCs w:val="20"/>
              </w:rPr>
            </w:pPr>
            <w:r w:rsidRPr="00377BC4">
              <w:rPr>
                <w:rFonts w:asciiTheme="minorHAnsi" w:hAnsiTheme="minorHAnsi"/>
                <w:sz w:val="20"/>
                <w:szCs w:val="20"/>
              </w:rPr>
              <w:t xml:space="preserve">Speaking with varied vocal cues </w:t>
            </w:r>
          </w:p>
        </w:tc>
        <w:tc>
          <w:tcPr>
            <w:tcW w:w="189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Lecture</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Classroom Activities</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Peer Evaluations</w:t>
            </w:r>
          </w:p>
          <w:p w:rsidR="002407C1" w:rsidRPr="00377BC4" w:rsidRDefault="002407C1" w:rsidP="0045792B">
            <w:pPr>
              <w:outlineLvl w:val="0"/>
              <w:rPr>
                <w:rFonts w:asciiTheme="minorHAnsi" w:hAnsiTheme="minorHAnsi"/>
                <w:sz w:val="20"/>
                <w:szCs w:val="20"/>
              </w:rPr>
            </w:pPr>
          </w:p>
        </w:tc>
        <w:tc>
          <w:tcPr>
            <w:tcW w:w="1980" w:type="dxa"/>
          </w:tcPr>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 xml:space="preserve">Oral Presentation </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Self Evaluation</w:t>
            </w:r>
          </w:p>
          <w:p w:rsidR="002407C1" w:rsidRPr="00377BC4" w:rsidRDefault="002407C1" w:rsidP="0045792B">
            <w:pPr>
              <w:outlineLvl w:val="0"/>
              <w:rPr>
                <w:rFonts w:asciiTheme="minorHAnsi" w:hAnsiTheme="minorHAnsi"/>
                <w:sz w:val="18"/>
                <w:szCs w:val="18"/>
              </w:rPr>
            </w:pPr>
            <w:r w:rsidRPr="00377BC4">
              <w:rPr>
                <w:rFonts w:asciiTheme="minorHAnsi" w:hAnsiTheme="minorHAnsi"/>
                <w:sz w:val="18"/>
                <w:szCs w:val="18"/>
              </w:rPr>
              <w:t>Critical Listening</w:t>
            </w:r>
          </w:p>
          <w:p w:rsidR="002407C1" w:rsidRPr="00377BC4" w:rsidRDefault="002407C1" w:rsidP="0045792B">
            <w:pPr>
              <w:outlineLvl w:val="0"/>
              <w:rPr>
                <w:rFonts w:asciiTheme="minorHAnsi" w:hAnsiTheme="minorHAnsi"/>
                <w:b/>
                <w:sz w:val="20"/>
                <w:szCs w:val="20"/>
              </w:rPr>
            </w:pPr>
            <w:r w:rsidRPr="00377BC4">
              <w:rPr>
                <w:rFonts w:asciiTheme="minorHAnsi" w:hAnsiTheme="minorHAnsi"/>
                <w:sz w:val="18"/>
                <w:szCs w:val="18"/>
              </w:rPr>
              <w:t>Exam</w:t>
            </w:r>
          </w:p>
        </w:tc>
        <w:tc>
          <w:tcPr>
            <w:tcW w:w="1260" w:type="dxa"/>
          </w:tcPr>
          <w:p w:rsidR="002407C1" w:rsidRPr="00377BC4" w:rsidRDefault="002407C1" w:rsidP="0045792B">
            <w:pPr>
              <w:outlineLvl w:val="0"/>
              <w:rPr>
                <w:rFonts w:asciiTheme="minorHAnsi" w:hAnsiTheme="minorHAnsi"/>
                <w:b/>
                <w:sz w:val="20"/>
                <w:szCs w:val="20"/>
              </w:rPr>
            </w:pPr>
          </w:p>
          <w:p w:rsidR="002407C1" w:rsidRPr="00377BC4" w:rsidRDefault="002407C1" w:rsidP="0045792B">
            <w:pPr>
              <w:outlineLvl w:val="0"/>
              <w:rPr>
                <w:rFonts w:asciiTheme="minorHAnsi" w:hAnsiTheme="minorHAnsi"/>
                <w:b/>
                <w:sz w:val="20"/>
                <w:szCs w:val="20"/>
              </w:rPr>
            </w:pPr>
            <w:r w:rsidRPr="00377BC4">
              <w:rPr>
                <w:rFonts w:asciiTheme="minorHAnsi" w:hAnsiTheme="minorHAnsi"/>
                <w:b/>
                <w:sz w:val="18"/>
                <w:szCs w:val="18"/>
              </w:rPr>
              <w:t>1,  2</w:t>
            </w:r>
          </w:p>
        </w:tc>
        <w:tc>
          <w:tcPr>
            <w:tcW w:w="2700" w:type="dxa"/>
          </w:tcPr>
          <w:p w:rsidR="002407C1" w:rsidRPr="00377BC4" w:rsidRDefault="002407C1" w:rsidP="0045792B">
            <w:pPr>
              <w:rPr>
                <w:rFonts w:asciiTheme="minorHAnsi" w:hAnsiTheme="minorHAnsi"/>
                <w:sz w:val="18"/>
                <w:szCs w:val="18"/>
              </w:rPr>
            </w:pPr>
            <w:r w:rsidRPr="00377BC4">
              <w:rPr>
                <w:rFonts w:asciiTheme="minorHAnsi" w:hAnsiTheme="minorHAnsi"/>
                <w:sz w:val="18"/>
                <w:szCs w:val="18"/>
              </w:rPr>
              <w:t>Specialized Knowledge</w:t>
            </w:r>
          </w:p>
          <w:p w:rsidR="002407C1" w:rsidRPr="00377BC4" w:rsidRDefault="002407C1" w:rsidP="0045792B">
            <w:pPr>
              <w:rPr>
                <w:rFonts w:asciiTheme="minorHAnsi" w:hAnsiTheme="minorHAnsi"/>
                <w:sz w:val="18"/>
                <w:szCs w:val="18"/>
              </w:rPr>
            </w:pPr>
            <w:r w:rsidRPr="00377BC4">
              <w:rPr>
                <w:rFonts w:asciiTheme="minorHAnsi" w:hAnsiTheme="minorHAnsi"/>
                <w:sz w:val="18"/>
                <w:szCs w:val="18"/>
              </w:rPr>
              <w:t>Communication Fluency</w:t>
            </w:r>
          </w:p>
          <w:p w:rsidR="002407C1" w:rsidRPr="00377BC4" w:rsidRDefault="002407C1" w:rsidP="0045792B">
            <w:pPr>
              <w:pStyle w:val="ListParagraph"/>
              <w:spacing w:after="0" w:line="240" w:lineRule="auto"/>
              <w:ind w:left="144"/>
              <w:outlineLvl w:val="0"/>
              <w:rPr>
                <w:rFonts w:asciiTheme="minorHAnsi" w:hAnsiTheme="minorHAnsi"/>
                <w:sz w:val="20"/>
                <w:szCs w:val="20"/>
              </w:rPr>
            </w:pPr>
          </w:p>
        </w:tc>
      </w:tr>
    </w:tbl>
    <w:p w:rsidR="002407C1" w:rsidRDefault="002407C1" w:rsidP="002407C1">
      <w:pPr>
        <w:rPr>
          <w:sz w:val="20"/>
          <w:szCs w:val="20"/>
        </w:rPr>
      </w:pPr>
    </w:p>
    <w:p w:rsidR="00CC1257" w:rsidRPr="00377BC4" w:rsidRDefault="00CC1257" w:rsidP="00CC1257">
      <w:pPr>
        <w:spacing w:line="360" w:lineRule="auto"/>
        <w:outlineLvl w:val="0"/>
        <w:rPr>
          <w:rFonts w:asciiTheme="minorHAnsi" w:hAnsiTheme="minorHAnsi"/>
          <w:sz w:val="22"/>
          <w:szCs w:val="22"/>
        </w:rPr>
      </w:pPr>
      <w:r w:rsidRPr="00377BC4">
        <w:rPr>
          <w:rFonts w:asciiTheme="minorHAnsi" w:hAnsiTheme="minorHAnsi"/>
          <w:b/>
          <w:sz w:val="22"/>
          <w:szCs w:val="22"/>
        </w:rPr>
        <w:t>Required Texts, Additional Reading, and Other Materials</w:t>
      </w:r>
    </w:p>
    <w:tbl>
      <w:tblPr>
        <w:tblStyle w:val="TableGrid"/>
        <w:tblW w:w="10260" w:type="dxa"/>
        <w:tblInd w:w="-162" w:type="dxa"/>
        <w:tblLook w:val="04A0" w:firstRow="1" w:lastRow="0" w:firstColumn="1" w:lastColumn="0" w:noHBand="0" w:noVBand="1"/>
      </w:tblPr>
      <w:tblGrid>
        <w:gridCol w:w="10260"/>
      </w:tblGrid>
      <w:tr w:rsidR="00CC1257" w:rsidTr="0045792B">
        <w:tc>
          <w:tcPr>
            <w:tcW w:w="10260" w:type="dxa"/>
          </w:tcPr>
          <w:p w:rsidR="000D468B" w:rsidRDefault="00CC1257" w:rsidP="0045792B">
            <w:pPr>
              <w:rPr>
                <w:rFonts w:asciiTheme="minorHAnsi" w:hAnsiTheme="minorHAnsi"/>
                <w:sz w:val="20"/>
                <w:szCs w:val="20"/>
              </w:rPr>
            </w:pPr>
            <w:r w:rsidRPr="007E5760">
              <w:rPr>
                <w:rFonts w:asciiTheme="minorHAnsi" w:hAnsiTheme="minorHAnsi" w:cstheme="minorHAnsi"/>
                <w:b/>
                <w:sz w:val="20"/>
                <w:szCs w:val="20"/>
              </w:rPr>
              <w:lastRenderedPageBreak/>
              <w:t xml:space="preserve">     </w:t>
            </w:r>
            <w:r w:rsidRPr="007E5760">
              <w:rPr>
                <w:rFonts w:asciiTheme="minorHAnsi" w:hAnsiTheme="minorHAnsi"/>
                <w:b/>
                <w:sz w:val="20"/>
                <w:szCs w:val="20"/>
              </w:rPr>
              <w:t>Textbook</w:t>
            </w:r>
            <w:r w:rsidRPr="007E5760">
              <w:rPr>
                <w:rFonts w:asciiTheme="minorHAnsi" w:hAnsiTheme="minorHAnsi"/>
                <w:sz w:val="20"/>
                <w:szCs w:val="20"/>
              </w:rPr>
              <w:t xml:space="preserve">:  </w:t>
            </w:r>
          </w:p>
          <w:p w:rsidR="00CC1257" w:rsidRDefault="000D468B" w:rsidP="0045792B">
            <w:pPr>
              <w:rPr>
                <w:rFonts w:asciiTheme="minorHAnsi" w:hAnsiTheme="minorHAnsi"/>
                <w:sz w:val="20"/>
                <w:szCs w:val="20"/>
              </w:rPr>
            </w:pPr>
            <w:r>
              <w:rPr>
                <w:rFonts w:asciiTheme="minorHAnsi" w:hAnsiTheme="minorHAnsi"/>
                <w:sz w:val="20"/>
                <w:szCs w:val="20"/>
              </w:rPr>
              <w:t xml:space="preserve">     </w:t>
            </w:r>
            <w:r w:rsidR="00CC1257" w:rsidRPr="007E5760">
              <w:rPr>
                <w:rFonts w:asciiTheme="minorHAnsi" w:hAnsiTheme="minorHAnsi"/>
                <w:sz w:val="20"/>
                <w:szCs w:val="20"/>
              </w:rPr>
              <w:t xml:space="preserve">David Zarefsky; </w:t>
            </w:r>
            <w:r w:rsidR="00CC1257" w:rsidRPr="007E5760">
              <w:rPr>
                <w:rStyle w:val="Emphasis"/>
                <w:rFonts w:asciiTheme="minorHAnsi" w:hAnsiTheme="minorHAnsi"/>
                <w:sz w:val="20"/>
                <w:szCs w:val="20"/>
              </w:rPr>
              <w:t>Public</w:t>
            </w:r>
            <w:r w:rsidR="00CC1257" w:rsidRPr="007E5760">
              <w:rPr>
                <w:rFonts w:asciiTheme="minorHAnsi" w:hAnsiTheme="minorHAnsi"/>
                <w:i/>
                <w:sz w:val="20"/>
                <w:szCs w:val="20"/>
              </w:rPr>
              <w:t xml:space="preserve"> Speaking: Strategies for Success, </w:t>
            </w:r>
            <w:r w:rsidR="00CC1257" w:rsidRPr="007E5760">
              <w:rPr>
                <w:rFonts w:asciiTheme="minorHAnsi" w:hAnsiTheme="minorHAnsi"/>
                <w:sz w:val="20"/>
                <w:szCs w:val="20"/>
              </w:rPr>
              <w:t>6</w:t>
            </w:r>
            <w:r w:rsidR="00CC1257" w:rsidRPr="007E5760">
              <w:rPr>
                <w:rFonts w:asciiTheme="minorHAnsi" w:hAnsiTheme="minorHAnsi"/>
                <w:sz w:val="20"/>
                <w:szCs w:val="20"/>
                <w:vertAlign w:val="superscript"/>
              </w:rPr>
              <w:t>th</w:t>
            </w:r>
            <w:r w:rsidR="00CC1257" w:rsidRPr="007E5760">
              <w:rPr>
                <w:rFonts w:asciiTheme="minorHAnsi" w:hAnsiTheme="minorHAnsi"/>
                <w:sz w:val="20"/>
                <w:szCs w:val="20"/>
              </w:rPr>
              <w:t xml:space="preserve"> ed., 2011.</w:t>
            </w:r>
          </w:p>
          <w:p w:rsidR="00CC1257" w:rsidRPr="000D5686" w:rsidRDefault="00377BC4" w:rsidP="00DD2D42">
            <w:pPr>
              <w:tabs>
                <w:tab w:val="left" w:pos="4320"/>
              </w:tabs>
              <w:rPr>
                <w:rFonts w:asciiTheme="minorHAnsi" w:hAnsiTheme="minorHAnsi" w:cstheme="minorHAnsi"/>
                <w:sz w:val="20"/>
              </w:rPr>
            </w:pPr>
            <w:r w:rsidRPr="00333E7E">
              <w:rPr>
                <w:rFonts w:asciiTheme="minorHAnsi" w:hAnsiTheme="minorHAnsi" w:cs="Arial"/>
                <w:sz w:val="20"/>
                <w:szCs w:val="20"/>
              </w:rPr>
              <w:t xml:space="preserve">     Kristine Greenwood.  </w:t>
            </w:r>
            <w:r w:rsidRPr="00333E7E">
              <w:rPr>
                <w:rFonts w:asciiTheme="minorHAnsi" w:hAnsiTheme="minorHAnsi" w:cs="Arial"/>
                <w:sz w:val="20"/>
                <w:szCs w:val="20"/>
                <w:u w:val="single"/>
              </w:rPr>
              <w:t xml:space="preserve">Fundamentals of Speech Communication Student </w:t>
            </w:r>
            <w:r w:rsidR="00DD2D42">
              <w:rPr>
                <w:rFonts w:asciiTheme="minorHAnsi" w:hAnsiTheme="minorHAnsi" w:cs="Arial"/>
                <w:sz w:val="20"/>
                <w:szCs w:val="20"/>
                <w:u w:val="single"/>
              </w:rPr>
              <w:t>Handbook</w:t>
            </w:r>
            <w:r w:rsidRPr="00333E7E">
              <w:rPr>
                <w:rFonts w:asciiTheme="minorHAnsi" w:hAnsiTheme="minorHAnsi" w:cs="Arial"/>
                <w:sz w:val="20"/>
                <w:szCs w:val="20"/>
                <w:u w:val="single"/>
              </w:rPr>
              <w:t>,</w:t>
            </w:r>
            <w:r w:rsidRPr="00333E7E">
              <w:rPr>
                <w:rFonts w:asciiTheme="minorHAnsi" w:hAnsiTheme="minorHAnsi" w:cs="Arial"/>
                <w:sz w:val="20"/>
                <w:szCs w:val="20"/>
              </w:rPr>
              <w:t xml:space="preserve"> Dubuque: Kendall Hunt Publishing, </w:t>
            </w:r>
            <w:r w:rsidR="00DD2D42">
              <w:rPr>
                <w:rFonts w:asciiTheme="minorHAnsi" w:hAnsiTheme="minorHAnsi" w:cs="Arial"/>
                <w:sz w:val="20"/>
                <w:szCs w:val="20"/>
              </w:rPr>
              <w:t xml:space="preserve">   </w:t>
            </w:r>
            <w:r w:rsidRPr="00333E7E">
              <w:rPr>
                <w:rFonts w:asciiTheme="minorHAnsi" w:hAnsiTheme="minorHAnsi" w:cs="Arial"/>
                <w:sz w:val="20"/>
                <w:szCs w:val="20"/>
              </w:rPr>
              <w:t>201</w:t>
            </w:r>
            <w:r w:rsidR="00DD2D42">
              <w:rPr>
                <w:rFonts w:asciiTheme="minorHAnsi" w:hAnsiTheme="minorHAnsi" w:cs="Arial"/>
                <w:sz w:val="20"/>
                <w:szCs w:val="20"/>
              </w:rPr>
              <w:t>2</w:t>
            </w:r>
            <w:r>
              <w:rPr>
                <w:rFonts w:asciiTheme="minorHAnsi" w:hAnsiTheme="minorHAnsi" w:cs="Arial"/>
                <w:sz w:val="20"/>
                <w:szCs w:val="20"/>
              </w:rPr>
              <w:t>.</w:t>
            </w:r>
          </w:p>
        </w:tc>
      </w:tr>
    </w:tbl>
    <w:p w:rsidR="00CC1257" w:rsidRDefault="00CC1257" w:rsidP="00CC1257">
      <w:pPr>
        <w:rPr>
          <w:b/>
          <w:bCs/>
        </w:rPr>
      </w:pPr>
    </w:p>
    <w:p w:rsidR="00CC1257" w:rsidRPr="00377BC4" w:rsidRDefault="00CC1257" w:rsidP="00CC1257">
      <w:pPr>
        <w:spacing w:line="360" w:lineRule="auto"/>
        <w:ind w:left="720" w:hanging="720"/>
        <w:rPr>
          <w:rFonts w:asciiTheme="minorHAnsi" w:hAnsiTheme="minorHAnsi"/>
          <w:b/>
          <w:bCs/>
          <w:sz w:val="22"/>
          <w:szCs w:val="22"/>
        </w:rPr>
      </w:pPr>
      <w:r w:rsidRPr="00377BC4">
        <w:rPr>
          <w:rFonts w:asciiTheme="minorHAnsi" w:hAnsiTheme="minorHAnsi"/>
          <w:b/>
          <w:bCs/>
          <w:sz w:val="22"/>
          <w:szCs w:val="22"/>
        </w:rPr>
        <w:t xml:space="preserve">Recommended Materials </w:t>
      </w:r>
    </w:p>
    <w:tbl>
      <w:tblPr>
        <w:tblStyle w:val="TableGrid"/>
        <w:tblW w:w="10170" w:type="dxa"/>
        <w:tblInd w:w="-72" w:type="dxa"/>
        <w:tblLook w:val="04A0" w:firstRow="1" w:lastRow="0" w:firstColumn="1" w:lastColumn="0" w:noHBand="0" w:noVBand="1"/>
      </w:tblPr>
      <w:tblGrid>
        <w:gridCol w:w="10170"/>
      </w:tblGrid>
      <w:tr w:rsidR="00CC1257" w:rsidTr="0045792B">
        <w:tc>
          <w:tcPr>
            <w:tcW w:w="10170" w:type="dxa"/>
          </w:tcPr>
          <w:p w:rsidR="00CC1257" w:rsidRPr="00A266A6" w:rsidRDefault="00CC1257" w:rsidP="0045792B">
            <w:pPr>
              <w:rPr>
                <w:rFonts w:asciiTheme="minorHAnsi" w:hAnsiTheme="minorHAnsi" w:cstheme="minorHAnsi"/>
                <w:bCs/>
                <w:sz w:val="20"/>
              </w:rPr>
            </w:pPr>
            <w:r>
              <w:rPr>
                <w:rFonts w:asciiTheme="minorHAnsi" w:hAnsiTheme="minorHAnsi" w:cstheme="minorHAnsi"/>
                <w:bCs/>
                <w:sz w:val="20"/>
              </w:rPr>
              <w:t xml:space="preserve">Sony Mini DVD to record individual speeches (can be purchased from the university bookstore) </w:t>
            </w:r>
          </w:p>
        </w:tc>
      </w:tr>
    </w:tbl>
    <w:p w:rsidR="00CC1257" w:rsidRDefault="004B0592" w:rsidP="004B0592">
      <w:pPr>
        <w:tabs>
          <w:tab w:val="left" w:pos="2745"/>
        </w:tabs>
        <w:rPr>
          <w:b/>
          <w:u w:val="single"/>
        </w:rPr>
      </w:pPr>
      <w:r>
        <w:tab/>
      </w: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CC1257" w:rsidTr="0045792B">
        <w:trPr>
          <w:trHeight w:val="80"/>
        </w:trPr>
        <w:tc>
          <w:tcPr>
            <w:tcW w:w="10170" w:type="dxa"/>
          </w:tcPr>
          <w:p w:rsidR="00CC1257" w:rsidRPr="001268CE" w:rsidRDefault="00CC1257" w:rsidP="001268CE">
            <w:pPr>
              <w:rPr>
                <w:rFonts w:asciiTheme="minorHAnsi" w:hAnsiTheme="minorHAnsi" w:cstheme="minorHAnsi"/>
                <w:sz w:val="20"/>
                <w:szCs w:val="20"/>
              </w:rPr>
            </w:pPr>
            <w:r w:rsidRPr="001268CE">
              <w:rPr>
                <w:rFonts w:asciiTheme="minorHAnsi" w:hAnsiTheme="minorHAnsi" w:cstheme="minorHAnsi"/>
                <w:sz w:val="20"/>
                <w:szCs w:val="20"/>
              </w:rPr>
              <w:t>Requirements appear in the grading section below</w:t>
            </w:r>
            <w:r w:rsidR="001268CE">
              <w:rPr>
                <w:rFonts w:asciiTheme="minorHAnsi" w:hAnsiTheme="minorHAnsi" w:cstheme="minorHAnsi"/>
                <w:sz w:val="20"/>
                <w:szCs w:val="20"/>
              </w:rPr>
              <w:t xml:space="preserve"> and can be found in the student handbook</w:t>
            </w:r>
            <w:r w:rsidRPr="001268CE">
              <w:rPr>
                <w:rFonts w:asciiTheme="minorHAnsi" w:hAnsiTheme="minorHAnsi" w:cstheme="minorHAnsi"/>
                <w:sz w:val="20"/>
                <w:szCs w:val="20"/>
              </w:rPr>
              <w:t>.  Due dates appear in the Course Schedule.</w:t>
            </w:r>
          </w:p>
        </w:tc>
      </w:tr>
    </w:tbl>
    <w:p w:rsidR="00CC1257" w:rsidRDefault="00CC1257" w:rsidP="00CC1257">
      <w:pPr>
        <w:spacing w:line="360" w:lineRule="auto"/>
        <w:outlineLvl w:val="0"/>
        <w:rPr>
          <w:rFonts w:asciiTheme="minorHAnsi" w:hAnsiTheme="minorHAnsi"/>
          <w:b/>
          <w:sz w:val="22"/>
          <w:szCs w:val="22"/>
        </w:rPr>
      </w:pPr>
      <w:r w:rsidRPr="00377BC4">
        <w:rPr>
          <w:rFonts w:asciiTheme="minorHAnsi" w:hAnsiTheme="minorHAnsi"/>
          <w:b/>
          <w:sz w:val="22"/>
          <w:szCs w:val="22"/>
        </w:rPr>
        <w:t>Course Requirements / Due Dates</w:t>
      </w:r>
    </w:p>
    <w:p w:rsidR="001268CE" w:rsidRDefault="001268CE" w:rsidP="00CC1257">
      <w:pPr>
        <w:spacing w:line="360" w:lineRule="auto"/>
        <w:outlineLvl w:val="0"/>
        <w:rPr>
          <w:rFonts w:asciiTheme="minorHAnsi" w:hAnsiTheme="minorHAnsi"/>
          <w:b/>
          <w:sz w:val="8"/>
          <w:szCs w:val="8"/>
        </w:rPr>
      </w:pPr>
    </w:p>
    <w:p w:rsidR="001268CE" w:rsidRPr="001268CE" w:rsidRDefault="001268CE" w:rsidP="00CC1257">
      <w:pPr>
        <w:spacing w:line="360" w:lineRule="auto"/>
        <w:outlineLvl w:val="0"/>
        <w:rPr>
          <w:rFonts w:asciiTheme="minorHAnsi" w:hAnsiTheme="minorHAnsi"/>
          <w:b/>
          <w:sz w:val="8"/>
          <w:szCs w:val="8"/>
        </w:rPr>
      </w:pPr>
    </w:p>
    <w:p w:rsidR="00446CB3" w:rsidRPr="00377BC4" w:rsidRDefault="00446CB3" w:rsidP="00CC1257">
      <w:pPr>
        <w:spacing w:line="360" w:lineRule="auto"/>
        <w:outlineLvl w:val="0"/>
        <w:rPr>
          <w:rFonts w:asciiTheme="minorHAnsi" w:hAnsiTheme="minorHAnsi"/>
          <w:b/>
          <w:sz w:val="22"/>
          <w:szCs w:val="22"/>
        </w:rPr>
      </w:pPr>
      <w:r>
        <w:rPr>
          <w:rFonts w:asciiTheme="minorHAnsi" w:hAnsiTheme="minorHAnsi"/>
          <w:b/>
          <w:sz w:val="22"/>
          <w:szCs w:val="22"/>
        </w:rPr>
        <w:t>Grading Policy</w:t>
      </w:r>
    </w:p>
    <w:tbl>
      <w:tblPr>
        <w:tblStyle w:val="TableGrid"/>
        <w:tblW w:w="10008" w:type="dxa"/>
        <w:tblLook w:val="04A0" w:firstRow="1" w:lastRow="0" w:firstColumn="1" w:lastColumn="0" w:noHBand="0" w:noVBand="1"/>
      </w:tblPr>
      <w:tblGrid>
        <w:gridCol w:w="10008"/>
      </w:tblGrid>
      <w:tr w:rsidR="00CC1257" w:rsidTr="001A58B8">
        <w:trPr>
          <w:trHeight w:val="221"/>
        </w:trPr>
        <w:tc>
          <w:tcPr>
            <w:tcW w:w="10008" w:type="dxa"/>
          </w:tcPr>
          <w:p w:rsidR="00CC1257" w:rsidRDefault="00CC1257" w:rsidP="0045792B">
            <w:pPr>
              <w:rPr>
                <w:rFonts w:asciiTheme="minorHAnsi" w:hAnsiTheme="minorHAnsi" w:cstheme="minorHAnsi"/>
                <w:b/>
                <w:sz w:val="20"/>
              </w:rPr>
            </w:pPr>
          </w:p>
          <w:p w:rsidR="00CC1257" w:rsidRPr="00CC1257" w:rsidRDefault="00CC1257" w:rsidP="00CC1257">
            <w:pPr>
              <w:rPr>
                <w:rFonts w:asciiTheme="minorHAnsi" w:hAnsiTheme="minorHAnsi"/>
                <w:sz w:val="20"/>
                <w:szCs w:val="20"/>
              </w:rPr>
            </w:pPr>
            <w:r w:rsidRPr="00CC1257">
              <w:rPr>
                <w:rFonts w:asciiTheme="minorHAnsi" w:hAnsiTheme="minorHAnsi" w:cstheme="minorHAnsi"/>
                <w:sz w:val="20"/>
                <w:szCs w:val="20"/>
              </w:rPr>
              <w:t xml:space="preserve">      </w:t>
            </w:r>
            <w:r w:rsidRPr="00CC1257">
              <w:rPr>
                <w:rFonts w:asciiTheme="minorHAnsi" w:hAnsiTheme="minorHAnsi"/>
                <w:b/>
                <w:sz w:val="20"/>
                <w:szCs w:val="20"/>
              </w:rPr>
              <w:t>Requirements:</w:t>
            </w:r>
            <w:r w:rsidRPr="00CC1257">
              <w:rPr>
                <w:rFonts w:asciiTheme="minorHAnsi" w:hAnsiTheme="minorHAnsi"/>
                <w:b/>
                <w:sz w:val="20"/>
                <w:szCs w:val="20"/>
              </w:rPr>
              <w:br/>
            </w:r>
            <w:r w:rsidRPr="00CC1257">
              <w:rPr>
                <w:rFonts w:asciiTheme="minorHAnsi" w:hAnsiTheme="minorHAnsi"/>
                <w:sz w:val="20"/>
                <w:szCs w:val="20"/>
              </w:rPr>
              <w:t>Written assignments</w:t>
            </w:r>
            <w:r w:rsidR="001268CE">
              <w:rPr>
                <w:rFonts w:asciiTheme="minorHAnsi" w:hAnsiTheme="minorHAnsi"/>
                <w:sz w:val="20"/>
                <w:szCs w:val="20"/>
              </w:rPr>
              <w:t xml:space="preserve">                                                                                         Points Possible</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w:t>
            </w:r>
            <w:r w:rsidR="001268CE">
              <w:rPr>
                <w:rFonts w:asciiTheme="minorHAnsi" w:hAnsiTheme="minorHAnsi"/>
                <w:sz w:val="20"/>
                <w:szCs w:val="20"/>
              </w:rPr>
              <w:t>ive speech proposal</w:t>
            </w:r>
            <w:r w:rsidR="001268CE">
              <w:rPr>
                <w:rFonts w:asciiTheme="minorHAnsi" w:hAnsiTheme="minorHAnsi"/>
                <w:sz w:val="20"/>
                <w:szCs w:val="20"/>
              </w:rPr>
              <w:tab/>
            </w:r>
            <w:r w:rsidR="001268CE">
              <w:rPr>
                <w:rFonts w:asciiTheme="minorHAnsi" w:hAnsiTheme="minorHAnsi"/>
                <w:sz w:val="20"/>
                <w:szCs w:val="20"/>
              </w:rPr>
              <w:tab/>
            </w:r>
            <w:r w:rsidR="001268CE">
              <w:rPr>
                <w:rFonts w:asciiTheme="minorHAnsi" w:hAnsiTheme="minorHAnsi"/>
                <w:sz w:val="20"/>
                <w:szCs w:val="20"/>
              </w:rPr>
              <w:tab/>
            </w:r>
            <w:r w:rsidR="001268CE">
              <w:rPr>
                <w:rFonts w:asciiTheme="minorHAnsi" w:hAnsiTheme="minorHAnsi"/>
                <w:sz w:val="20"/>
                <w:szCs w:val="20"/>
              </w:rPr>
              <w:tab/>
              <w:t xml:space="preserve">40 </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 proposal</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40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Supporting a claim</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Creating an argument</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preparation outline</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self-evaluation</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15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 preparation outline</w:t>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self-evaluation</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15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Listening </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30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Chapter Quizzes </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w:t>
            </w:r>
            <w:r w:rsidR="004B0592">
              <w:rPr>
                <w:rFonts w:asciiTheme="minorHAnsi" w:hAnsiTheme="minorHAnsi"/>
                <w:sz w:val="20"/>
                <w:szCs w:val="20"/>
              </w:rPr>
              <w:t xml:space="preserve">                    </w:t>
            </w:r>
            <w:r w:rsidRPr="00CC1257">
              <w:rPr>
                <w:rFonts w:asciiTheme="minorHAnsi" w:hAnsiTheme="minorHAnsi"/>
                <w:sz w:val="20"/>
                <w:szCs w:val="20"/>
              </w:rPr>
              <w:t>100</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Total points    390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Oral assignments (Speeches must be presented to an audience to pass the course)</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Introduction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20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Informative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75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Persuasive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w:t>
            </w:r>
            <w:r w:rsidR="004B0592">
              <w:rPr>
                <w:rFonts w:asciiTheme="minorHAnsi" w:hAnsiTheme="minorHAnsi"/>
                <w:sz w:val="20"/>
                <w:szCs w:val="20"/>
              </w:rPr>
              <w:t xml:space="preserve">   </w:t>
            </w:r>
            <w:r w:rsidRPr="00CC1257">
              <w:rPr>
                <w:rFonts w:asciiTheme="minorHAnsi" w:hAnsiTheme="minorHAnsi"/>
                <w:sz w:val="20"/>
                <w:szCs w:val="20"/>
              </w:rPr>
              <w:t>100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Ceremonial speech</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50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Impromptu speech (time permitting)</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 xml:space="preserve"> 20</w:t>
            </w:r>
          </w:p>
          <w:p w:rsidR="00CC1257" w:rsidRDefault="00CC1257" w:rsidP="00CC1257">
            <w:pPr>
              <w:rPr>
                <w:rFonts w:asciiTheme="minorHAnsi" w:hAnsiTheme="minorHAnsi"/>
                <w:sz w:val="20"/>
                <w:szCs w:val="20"/>
              </w:rPr>
            </w:pP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Total points      265</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Exams</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Unit exams</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00DD2D42">
              <w:rPr>
                <w:rFonts w:asciiTheme="minorHAnsi" w:hAnsiTheme="minorHAnsi"/>
                <w:sz w:val="20"/>
                <w:szCs w:val="20"/>
              </w:rPr>
              <w:t>100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Final exam</w:t>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r>
            <w:r w:rsidRPr="00CC1257">
              <w:rPr>
                <w:rFonts w:asciiTheme="minorHAnsi" w:hAnsiTheme="minorHAnsi"/>
                <w:sz w:val="20"/>
                <w:szCs w:val="20"/>
              </w:rPr>
              <w:tab/>
              <w:t>100</w:t>
            </w:r>
          </w:p>
          <w:p w:rsidR="00DD2D42" w:rsidRPr="00CC1257" w:rsidRDefault="00627C51" w:rsidP="00CC1257">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Total points      200</w:t>
            </w:r>
            <w:r w:rsidR="00DD2D42">
              <w:rPr>
                <w:rFonts w:asciiTheme="minorHAnsi" w:hAnsiTheme="minorHAnsi"/>
                <w:sz w:val="20"/>
                <w:szCs w:val="20"/>
              </w:rPr>
              <w:t xml:space="preserve">                                                                                                                </w:t>
            </w:r>
          </w:p>
          <w:p w:rsidR="00CC1257" w:rsidRPr="00CC1257" w:rsidRDefault="00CC1257" w:rsidP="00CC1257">
            <w:pPr>
              <w:rPr>
                <w:rFonts w:asciiTheme="minorHAnsi" w:hAnsiTheme="minorHAnsi"/>
                <w:sz w:val="20"/>
                <w:szCs w:val="20"/>
              </w:rPr>
            </w:pPr>
          </w:p>
          <w:p w:rsidR="00CC1257" w:rsidRPr="00CC1257" w:rsidRDefault="00627C51" w:rsidP="00CC1257">
            <w:pPr>
              <w:rPr>
                <w:rFonts w:asciiTheme="minorHAnsi" w:hAnsiTheme="minorHAnsi"/>
                <w:sz w:val="20"/>
                <w:szCs w:val="20"/>
              </w:rPr>
            </w:pPr>
            <w:r>
              <w:rPr>
                <w:rFonts w:asciiTheme="minorHAnsi" w:hAnsiTheme="minorHAnsi"/>
                <w:sz w:val="20"/>
                <w:szCs w:val="20"/>
              </w:rPr>
              <w:t>TOTAL POINTS AVAILABLE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85</w:t>
            </w:r>
            <w:r w:rsidR="00CC1257" w:rsidRPr="00CC1257">
              <w:rPr>
                <w:rFonts w:asciiTheme="minorHAnsi" w:hAnsiTheme="minorHAnsi"/>
                <w:sz w:val="20"/>
                <w:szCs w:val="20"/>
              </w:rPr>
              <w:t>5</w:t>
            </w:r>
            <w:r>
              <w:rPr>
                <w:rFonts w:asciiTheme="minorHAnsi" w:hAnsiTheme="minorHAnsi"/>
                <w:sz w:val="20"/>
                <w:szCs w:val="20"/>
              </w:rPr>
              <w:t>-</w:t>
            </w:r>
            <w:r w:rsidR="00CC1257" w:rsidRPr="00CC1257">
              <w:rPr>
                <w:rFonts w:asciiTheme="minorHAnsi" w:hAnsiTheme="minorHAnsi"/>
                <w:sz w:val="20"/>
                <w:szCs w:val="20"/>
              </w:rPr>
              <w:tab/>
            </w:r>
          </w:p>
          <w:p w:rsidR="00CC1257" w:rsidRPr="00CC1257" w:rsidRDefault="00CC1257" w:rsidP="00CC1257">
            <w:pPr>
              <w:rPr>
                <w:rFonts w:asciiTheme="minorHAnsi" w:hAnsiTheme="minorHAnsi"/>
                <w:sz w:val="20"/>
                <w:szCs w:val="20"/>
              </w:rPr>
            </w:pPr>
          </w:p>
          <w:p w:rsidR="004B0592" w:rsidRDefault="00CC1257" w:rsidP="00CC1257">
            <w:pPr>
              <w:rPr>
                <w:rFonts w:asciiTheme="minorHAnsi" w:hAnsiTheme="minorHAnsi"/>
                <w:sz w:val="20"/>
                <w:szCs w:val="20"/>
              </w:rPr>
            </w:pPr>
            <w:r w:rsidRPr="00CC1257">
              <w:rPr>
                <w:rFonts w:asciiTheme="minorHAnsi" w:hAnsiTheme="minorHAnsi"/>
                <w:sz w:val="20"/>
                <w:szCs w:val="20"/>
              </w:rPr>
              <w:t>Grading:   A = 100--</w:t>
            </w:r>
            <w:r w:rsidR="004B0592">
              <w:rPr>
                <w:rFonts w:asciiTheme="minorHAnsi" w:hAnsiTheme="minorHAnsi"/>
                <w:sz w:val="20"/>
                <w:szCs w:val="20"/>
              </w:rPr>
              <w:t>90%</w:t>
            </w:r>
            <w:r w:rsidR="004B0592">
              <w:rPr>
                <w:rFonts w:asciiTheme="minorHAnsi" w:hAnsiTheme="minorHAnsi"/>
                <w:sz w:val="20"/>
                <w:szCs w:val="20"/>
              </w:rPr>
              <w:tab/>
              <w:t>875- 788</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t xml:space="preserve">  B =   89–-80%</w:t>
            </w:r>
            <w:r w:rsidRPr="00CC1257">
              <w:rPr>
                <w:rFonts w:asciiTheme="minorHAnsi" w:hAnsiTheme="minorHAnsi"/>
                <w:sz w:val="20"/>
                <w:szCs w:val="20"/>
              </w:rPr>
              <w:tab/>
            </w:r>
            <w:r w:rsidR="004B0592">
              <w:rPr>
                <w:rFonts w:asciiTheme="minorHAnsi" w:hAnsiTheme="minorHAnsi"/>
                <w:sz w:val="20"/>
                <w:szCs w:val="20"/>
              </w:rPr>
              <w:t>787-700</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ab/>
            </w:r>
            <w:r w:rsidR="004B0592">
              <w:rPr>
                <w:rFonts w:asciiTheme="minorHAnsi" w:hAnsiTheme="minorHAnsi"/>
                <w:sz w:val="20"/>
                <w:szCs w:val="20"/>
              </w:rPr>
              <w:t xml:space="preserve"> </w:t>
            </w:r>
            <w:r w:rsidRPr="00CC1257">
              <w:rPr>
                <w:rFonts w:asciiTheme="minorHAnsi" w:hAnsiTheme="minorHAnsi"/>
                <w:sz w:val="20"/>
                <w:szCs w:val="20"/>
              </w:rPr>
              <w:t xml:space="preserve"> C =   79--70%</w:t>
            </w:r>
            <w:r w:rsidRPr="00CC1257">
              <w:rPr>
                <w:rFonts w:asciiTheme="minorHAnsi" w:hAnsiTheme="minorHAnsi"/>
                <w:sz w:val="20"/>
                <w:szCs w:val="20"/>
              </w:rPr>
              <w:tab/>
            </w:r>
            <w:r w:rsidR="001A58B8">
              <w:rPr>
                <w:rFonts w:asciiTheme="minorHAnsi" w:hAnsiTheme="minorHAnsi"/>
                <w:sz w:val="20"/>
                <w:szCs w:val="20"/>
              </w:rPr>
              <w:t>69</w:t>
            </w:r>
            <w:r w:rsidRPr="00CC1257">
              <w:rPr>
                <w:rFonts w:asciiTheme="minorHAnsi" w:hAnsiTheme="minorHAnsi"/>
                <w:sz w:val="20"/>
                <w:szCs w:val="20"/>
              </w:rPr>
              <w:t>9-</w:t>
            </w:r>
            <w:r w:rsidR="001A58B8">
              <w:rPr>
                <w:rFonts w:asciiTheme="minorHAnsi" w:hAnsiTheme="minorHAnsi"/>
                <w:sz w:val="20"/>
                <w:szCs w:val="20"/>
              </w:rPr>
              <w:t>613</w:t>
            </w:r>
          </w:p>
          <w:p w:rsidR="00CC1257" w:rsidRPr="00CC1257" w:rsidRDefault="00CC1257" w:rsidP="00CC1257">
            <w:pPr>
              <w:rPr>
                <w:rFonts w:asciiTheme="minorHAnsi" w:hAnsiTheme="minorHAnsi"/>
                <w:sz w:val="20"/>
                <w:szCs w:val="20"/>
              </w:rPr>
            </w:pPr>
            <w:r w:rsidRPr="00CC1257">
              <w:rPr>
                <w:rFonts w:asciiTheme="minorHAnsi" w:hAnsiTheme="minorHAnsi"/>
                <w:sz w:val="20"/>
                <w:szCs w:val="20"/>
              </w:rPr>
              <w:t xml:space="preserve">                </w:t>
            </w:r>
            <w:r w:rsidR="004B0592">
              <w:rPr>
                <w:rFonts w:asciiTheme="minorHAnsi" w:hAnsiTheme="minorHAnsi"/>
                <w:sz w:val="20"/>
                <w:szCs w:val="20"/>
              </w:rPr>
              <w:t xml:space="preserve"> </w:t>
            </w:r>
            <w:r w:rsidRPr="00CC1257">
              <w:rPr>
                <w:rFonts w:asciiTheme="minorHAnsi" w:hAnsiTheme="minorHAnsi"/>
                <w:sz w:val="20"/>
                <w:szCs w:val="20"/>
              </w:rPr>
              <w:t xml:space="preserve"> D =   69--60%</w:t>
            </w:r>
            <w:r w:rsidRPr="00CC1257">
              <w:rPr>
                <w:rFonts w:asciiTheme="minorHAnsi" w:hAnsiTheme="minorHAnsi"/>
                <w:sz w:val="20"/>
                <w:szCs w:val="20"/>
              </w:rPr>
              <w:tab/>
            </w:r>
            <w:r w:rsidR="001A58B8">
              <w:rPr>
                <w:rFonts w:asciiTheme="minorHAnsi" w:hAnsiTheme="minorHAnsi"/>
                <w:sz w:val="20"/>
                <w:szCs w:val="20"/>
              </w:rPr>
              <w:t>612-525</w:t>
            </w:r>
            <w:r w:rsidRPr="00CC1257">
              <w:rPr>
                <w:rFonts w:asciiTheme="minorHAnsi" w:hAnsiTheme="minorHAnsi"/>
                <w:sz w:val="20"/>
                <w:szCs w:val="20"/>
              </w:rPr>
              <w:tab/>
              <w:t xml:space="preserve">    </w:t>
            </w:r>
          </w:p>
          <w:p w:rsidR="00CC1257" w:rsidRPr="000B6E27" w:rsidRDefault="00CC1257" w:rsidP="00CC1257">
            <w:pPr>
              <w:rPr>
                <w:sz w:val="20"/>
              </w:rPr>
            </w:pPr>
          </w:p>
        </w:tc>
      </w:tr>
      <w:tr w:rsidR="00627C51" w:rsidTr="001A58B8">
        <w:trPr>
          <w:trHeight w:val="221"/>
        </w:trPr>
        <w:tc>
          <w:tcPr>
            <w:tcW w:w="10008" w:type="dxa"/>
          </w:tcPr>
          <w:p w:rsidR="00627C51" w:rsidRDefault="00627C51" w:rsidP="0045792B">
            <w:pPr>
              <w:rPr>
                <w:rFonts w:asciiTheme="minorHAnsi" w:hAnsiTheme="minorHAnsi" w:cstheme="minorHAnsi"/>
                <w:b/>
                <w:sz w:val="20"/>
              </w:rPr>
            </w:pPr>
            <w:r>
              <w:rPr>
                <w:rFonts w:asciiTheme="minorHAnsi" w:hAnsiTheme="minorHAnsi" w:cstheme="minorHAnsi"/>
                <w:b/>
                <w:sz w:val="20"/>
              </w:rPr>
              <w:t>There will be several In-Class exercises that will add as much as 100 points to this point total.  These cannot be made-up.</w:t>
            </w:r>
            <w:r w:rsidR="001268CE">
              <w:rPr>
                <w:rFonts w:asciiTheme="minorHAnsi" w:hAnsiTheme="minorHAnsi" w:cstheme="minorHAnsi"/>
                <w:b/>
                <w:sz w:val="20"/>
              </w:rPr>
              <w:t xml:space="preserve">  Non-speaking exercises will be cancelled if time constraints dictate.</w:t>
            </w:r>
          </w:p>
        </w:tc>
      </w:tr>
    </w:tbl>
    <w:p w:rsidR="00CC1257" w:rsidRPr="001268CE" w:rsidRDefault="00CC1257" w:rsidP="00CC1257">
      <w:pPr>
        <w:ind w:left="630" w:hanging="360"/>
        <w:outlineLvl w:val="0"/>
        <w:rPr>
          <w:b/>
          <w:sz w:val="12"/>
          <w:szCs w:val="12"/>
          <w:u w:val="single"/>
        </w:rPr>
      </w:pPr>
    </w:p>
    <w:tbl>
      <w:tblPr>
        <w:tblStyle w:val="TableGrid"/>
        <w:tblpPr w:leftFromText="180" w:rightFromText="180" w:vertAnchor="text" w:horzAnchor="margin" w:tblpY="592"/>
        <w:tblW w:w="10170" w:type="dxa"/>
        <w:tblLook w:val="04A0" w:firstRow="1" w:lastRow="0" w:firstColumn="1" w:lastColumn="0" w:noHBand="0" w:noVBand="1"/>
      </w:tblPr>
      <w:tblGrid>
        <w:gridCol w:w="10170"/>
      </w:tblGrid>
      <w:tr w:rsidR="00CC1257" w:rsidTr="0045792B">
        <w:trPr>
          <w:trHeight w:val="80"/>
        </w:trPr>
        <w:tc>
          <w:tcPr>
            <w:tcW w:w="10170" w:type="dxa"/>
          </w:tcPr>
          <w:p w:rsidR="00CC1257" w:rsidRPr="00E4598C" w:rsidRDefault="00CC1257" w:rsidP="0045792B">
            <w:pPr>
              <w:pStyle w:val="ListParagraph"/>
              <w:ind w:left="522"/>
              <w:rPr>
                <w:rFonts w:asciiTheme="minorHAnsi" w:hAnsiTheme="minorHAnsi" w:cstheme="minorHAnsi"/>
                <w:sz w:val="20"/>
                <w:szCs w:val="20"/>
              </w:rPr>
            </w:pPr>
            <w:r>
              <w:rPr>
                <w:rFonts w:asciiTheme="minorHAnsi" w:hAnsiTheme="minorHAnsi" w:cstheme="minorHAnsi"/>
                <w:sz w:val="20"/>
                <w:szCs w:val="20"/>
              </w:rPr>
              <w:lastRenderedPageBreak/>
              <w:t>R</w:t>
            </w:r>
            <w:r w:rsidRPr="00E4598C">
              <w:rPr>
                <w:rFonts w:asciiTheme="minorHAnsi" w:hAnsiTheme="minorHAnsi" w:cstheme="minorHAnsi"/>
                <w:sz w:val="20"/>
                <w:szCs w:val="20"/>
              </w:rPr>
              <w:t>equirements appear in the grading section below.  Due dates appear in th</w:t>
            </w:r>
            <w:r w:rsidR="00320FCB">
              <w:rPr>
                <w:rFonts w:asciiTheme="minorHAnsi" w:hAnsiTheme="minorHAnsi" w:cstheme="minorHAnsi"/>
                <w:sz w:val="20"/>
                <w:szCs w:val="20"/>
              </w:rPr>
              <w:t>e Course Schedule</w:t>
            </w:r>
            <w:r w:rsidRPr="00E4598C">
              <w:rPr>
                <w:rFonts w:asciiTheme="minorHAnsi" w:hAnsiTheme="minorHAnsi" w:cstheme="minorHAnsi"/>
                <w:sz w:val="20"/>
                <w:szCs w:val="20"/>
              </w:rPr>
              <w:t>.</w:t>
            </w:r>
          </w:p>
        </w:tc>
      </w:tr>
    </w:tbl>
    <w:p w:rsidR="002407C1" w:rsidRDefault="00CC1257" w:rsidP="001268CE">
      <w:pPr>
        <w:spacing w:line="360" w:lineRule="auto"/>
        <w:outlineLvl w:val="0"/>
        <w:rPr>
          <w:sz w:val="20"/>
          <w:szCs w:val="20"/>
        </w:rPr>
      </w:pPr>
      <w:r>
        <w:rPr>
          <w:b/>
          <w:sz w:val="22"/>
          <w:szCs w:val="22"/>
        </w:rPr>
        <w:t xml:space="preserve">Course Requirements / </w:t>
      </w:r>
      <w:r w:rsidRPr="000537B0">
        <w:rPr>
          <w:b/>
          <w:sz w:val="22"/>
          <w:szCs w:val="22"/>
        </w:rPr>
        <w:t>Due Dates</w:t>
      </w:r>
    </w:p>
    <w:p w:rsidR="00CB6C2E" w:rsidRPr="00CB6C2E" w:rsidRDefault="00CB6C2E" w:rsidP="004B0592">
      <w:pPr>
        <w:spacing w:line="360" w:lineRule="auto"/>
        <w:outlineLvl w:val="0"/>
        <w:rPr>
          <w:b/>
          <w:sz w:val="14"/>
          <w:szCs w:val="14"/>
        </w:rPr>
      </w:pPr>
    </w:p>
    <w:p w:rsidR="004B0592" w:rsidRPr="002C2389" w:rsidRDefault="004B0592" w:rsidP="004B0592">
      <w:pPr>
        <w:spacing w:line="360" w:lineRule="auto"/>
        <w:outlineLvl w:val="0"/>
        <w:rPr>
          <w:b/>
          <w:sz w:val="22"/>
          <w:szCs w:val="22"/>
        </w:rPr>
      </w:pPr>
      <w:r w:rsidRPr="004C1F79">
        <w:rPr>
          <w:b/>
          <w:sz w:val="22"/>
          <w:szCs w:val="22"/>
        </w:rPr>
        <w:t>Attendance Policy</w:t>
      </w:r>
    </w:p>
    <w:tbl>
      <w:tblPr>
        <w:tblStyle w:val="TableGrid"/>
        <w:tblW w:w="9990" w:type="dxa"/>
        <w:tblInd w:w="108" w:type="dxa"/>
        <w:tblLook w:val="04A0" w:firstRow="1" w:lastRow="0" w:firstColumn="1" w:lastColumn="0" w:noHBand="0" w:noVBand="1"/>
      </w:tblPr>
      <w:tblGrid>
        <w:gridCol w:w="9990"/>
      </w:tblGrid>
      <w:tr w:rsidR="004B0592" w:rsidTr="0045792B">
        <w:tc>
          <w:tcPr>
            <w:tcW w:w="9990" w:type="dxa"/>
          </w:tcPr>
          <w:p w:rsidR="004B0592" w:rsidRDefault="004B0592" w:rsidP="004B0592">
            <w:pPr>
              <w:rPr>
                <w:rFonts w:asciiTheme="minorHAnsi" w:hAnsiTheme="minorHAnsi"/>
                <w:sz w:val="20"/>
                <w:szCs w:val="20"/>
              </w:rPr>
            </w:pPr>
            <w:r w:rsidRPr="004B0592">
              <w:rPr>
                <w:rFonts w:asciiTheme="minorHAnsi" w:hAnsiTheme="minorHAnsi"/>
                <w:b/>
                <w:sz w:val="20"/>
                <w:szCs w:val="20"/>
              </w:rPr>
              <w:t>Attendance Policy</w:t>
            </w:r>
            <w:r w:rsidRPr="004B0592">
              <w:rPr>
                <w:rFonts w:asciiTheme="minorHAnsi" w:hAnsiTheme="minorHAnsi"/>
                <w:sz w:val="20"/>
                <w:szCs w:val="20"/>
              </w:rPr>
              <w:t xml:space="preserve">:  Regular attendance in this class is essential if you expect to succeed.  In addition, attendance during speech presentations is mandatory.  To pass this class you must perform all the oral speaking assignments on the date assigned, and you are expected to provide your fellow classmates with appropriate feedback.  </w:t>
            </w:r>
            <w:r w:rsidR="006B0C69">
              <w:rPr>
                <w:rFonts w:asciiTheme="minorHAnsi" w:hAnsiTheme="minorHAnsi"/>
                <w:sz w:val="20"/>
                <w:szCs w:val="20"/>
              </w:rPr>
              <w:t xml:space="preserve">Points </w:t>
            </w:r>
            <w:r w:rsidRPr="004B0592">
              <w:rPr>
                <w:rFonts w:asciiTheme="minorHAnsi" w:hAnsiTheme="minorHAnsi"/>
                <w:sz w:val="20"/>
                <w:szCs w:val="20"/>
              </w:rPr>
              <w:t xml:space="preserve">will </w:t>
            </w:r>
            <w:r w:rsidR="006B0C69">
              <w:rPr>
                <w:rFonts w:asciiTheme="minorHAnsi" w:hAnsiTheme="minorHAnsi"/>
                <w:sz w:val="20"/>
                <w:szCs w:val="20"/>
              </w:rPr>
              <w:t xml:space="preserve">be </w:t>
            </w:r>
            <w:r w:rsidRPr="004B0592">
              <w:rPr>
                <w:rFonts w:asciiTheme="minorHAnsi" w:hAnsiTheme="minorHAnsi"/>
                <w:sz w:val="20"/>
                <w:szCs w:val="20"/>
              </w:rPr>
              <w:t>deduct</w:t>
            </w:r>
            <w:r w:rsidR="006B0C69">
              <w:rPr>
                <w:rFonts w:asciiTheme="minorHAnsi" w:hAnsiTheme="minorHAnsi"/>
                <w:sz w:val="20"/>
                <w:szCs w:val="20"/>
              </w:rPr>
              <w:t xml:space="preserve">ed for </w:t>
            </w:r>
            <w:r w:rsidRPr="004B0592">
              <w:rPr>
                <w:rFonts w:asciiTheme="minorHAnsi" w:hAnsiTheme="minorHAnsi"/>
                <w:sz w:val="20"/>
                <w:szCs w:val="20"/>
              </w:rPr>
              <w:t xml:space="preserve">failure to participate as an audience member while others are presenting their speeches.  Of course, university excused absences will be honored, and arrangements will made for makeup work. Absences not excused by the university and subsequent makeup work are subject to the discretion of your instructor.  If possible, you should talk with your instructor prior to absences, but when not possible, you need to speak with your instructor as soon as possible after the absence to arrange </w:t>
            </w:r>
            <w:r>
              <w:rPr>
                <w:rFonts w:asciiTheme="minorHAnsi" w:hAnsiTheme="minorHAnsi"/>
                <w:sz w:val="20"/>
                <w:szCs w:val="20"/>
              </w:rPr>
              <w:t>to make-up any missed speech or out of class assignments.</w:t>
            </w:r>
            <w:r w:rsidR="006B0C69">
              <w:rPr>
                <w:rFonts w:asciiTheme="minorHAnsi" w:hAnsiTheme="minorHAnsi"/>
                <w:sz w:val="20"/>
                <w:szCs w:val="20"/>
              </w:rPr>
              <w:t xml:space="preserve">  In most cases assignments will be accepted after they are 2 weeks late.</w:t>
            </w:r>
          </w:p>
          <w:p w:rsidR="004B0592" w:rsidRPr="00D219BB" w:rsidRDefault="004B0592" w:rsidP="004B0592">
            <w:pPr>
              <w:rPr>
                <w:rFonts w:asciiTheme="minorHAnsi" w:hAnsiTheme="minorHAnsi" w:cstheme="minorHAnsi"/>
                <w:sz w:val="20"/>
              </w:rPr>
            </w:pPr>
            <w:r>
              <w:rPr>
                <w:rFonts w:asciiTheme="minorHAnsi" w:hAnsiTheme="minorHAnsi"/>
                <w:sz w:val="20"/>
                <w:szCs w:val="20"/>
              </w:rPr>
              <w:t>In-class activities and chapter quizzes cannot be made-up.</w:t>
            </w:r>
            <w:r w:rsidRPr="004B0592">
              <w:rPr>
                <w:rFonts w:asciiTheme="minorHAnsi" w:hAnsiTheme="minorHAnsi"/>
                <w:sz w:val="20"/>
                <w:szCs w:val="20"/>
              </w:rPr>
              <w:t xml:space="preserve">  </w:t>
            </w:r>
            <w:r w:rsidRPr="001F62C9">
              <w:rPr>
                <w:rFonts w:asciiTheme="minorHAnsi" w:hAnsiTheme="minorHAnsi" w:cstheme="minorHAnsi"/>
                <w:sz w:val="20"/>
              </w:rPr>
              <w:t xml:space="preserve">          </w:t>
            </w:r>
          </w:p>
        </w:tc>
      </w:tr>
    </w:tbl>
    <w:p w:rsidR="004B0592" w:rsidRPr="0000091E" w:rsidRDefault="004B0592" w:rsidP="002407C1">
      <w:pPr>
        <w:rPr>
          <w:sz w:val="20"/>
          <w:szCs w:val="20"/>
        </w:rPr>
      </w:pPr>
    </w:p>
    <w:p w:rsidR="00377BC4" w:rsidRDefault="00377BC4" w:rsidP="001A58B8">
      <w:pPr>
        <w:spacing w:line="360" w:lineRule="auto"/>
        <w:rPr>
          <w:b/>
          <w:sz w:val="22"/>
          <w:szCs w:val="22"/>
        </w:rPr>
      </w:pPr>
      <w:r>
        <w:rPr>
          <w:b/>
          <w:sz w:val="22"/>
          <w:szCs w:val="22"/>
        </w:rPr>
        <w:t>Classroom Guidelines</w:t>
      </w:r>
      <w:bookmarkStart w:id="0" w:name="_GoBack"/>
      <w:bookmarkEnd w:id="0"/>
    </w:p>
    <w:tbl>
      <w:tblPr>
        <w:tblStyle w:val="TableGrid"/>
        <w:tblW w:w="9990" w:type="dxa"/>
        <w:tblInd w:w="108" w:type="dxa"/>
        <w:tblLook w:val="04A0" w:firstRow="1" w:lastRow="0" w:firstColumn="1" w:lastColumn="0" w:noHBand="0" w:noVBand="1"/>
      </w:tblPr>
      <w:tblGrid>
        <w:gridCol w:w="9990"/>
      </w:tblGrid>
      <w:tr w:rsidR="00377BC4" w:rsidTr="0045792B">
        <w:tc>
          <w:tcPr>
            <w:tcW w:w="9990" w:type="dxa"/>
          </w:tcPr>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1.  To truly understand communication you must be actively participating in the process, therefore, participation is expected from every student in the class. </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2.  Students are expected to actively listen while their classmates are giving oral presentations.  I can tolerate many things but do not interrupt, harass, or embarrass any student who is giving a presentation.  If you violate this rule, you will be asked to leave the classroom.  If you are asked to leave before you give your speech presentation, the assignment will be graded as a late assignment.</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3.  </w:t>
            </w:r>
            <w:r>
              <w:rPr>
                <w:rFonts w:asciiTheme="minorHAnsi" w:hAnsiTheme="minorHAnsi" w:cs="Arial"/>
                <w:b/>
                <w:sz w:val="20"/>
                <w:szCs w:val="20"/>
              </w:rPr>
              <w:t>Please silence and put away all cell phones and other electronic paraphernalia while in class.</w:t>
            </w:r>
            <w:r>
              <w:rPr>
                <w:rFonts w:asciiTheme="minorHAnsi" w:hAnsiTheme="minorHAnsi" w:cs="Arial"/>
                <w:sz w:val="20"/>
                <w:szCs w:val="20"/>
              </w:rPr>
              <w:t xml:space="preserve">  No ringing phones, text messaging, or checking email during class time.  The first infraction of this rule will get you a nasty look and a second will result in loss of such device during the class, a third occurrence and all devices will be banned from the classroom.  There is nothing so important that it merits interrupting your instruction.</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4.  When you have missed a class, please do not ask if you have missed anything important, of course you did.  Get the assignment and make it up promptly. You are responsible for all assignments made during a missed class; however, in-class activities and quizzes cannot be made up.</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5. All assignments </w:t>
            </w:r>
            <w:r w:rsidRPr="00002BF6">
              <w:rPr>
                <w:rFonts w:asciiTheme="minorHAnsi" w:hAnsiTheme="minorHAnsi" w:cs="Arial"/>
                <w:b/>
                <w:sz w:val="20"/>
                <w:szCs w:val="20"/>
              </w:rPr>
              <w:t xml:space="preserve">must </w:t>
            </w:r>
            <w:r>
              <w:rPr>
                <w:rFonts w:asciiTheme="minorHAnsi" w:hAnsiTheme="minorHAnsi" w:cs="Arial"/>
                <w:sz w:val="20"/>
                <w:szCs w:val="20"/>
              </w:rPr>
              <w:t>be turned in a typed, double-spaced format. I will not accept handwritte</w:t>
            </w:r>
            <w:r w:rsidR="006B0C69">
              <w:rPr>
                <w:rFonts w:asciiTheme="minorHAnsi" w:hAnsiTheme="minorHAnsi" w:cs="Arial"/>
                <w:sz w:val="20"/>
                <w:szCs w:val="20"/>
              </w:rPr>
              <w:t>n assignments or emailed copies except when the instructions ask that you email them.</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6.  Never be afraid to ask pertinent questions.  </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 xml:space="preserve">7.  </w:t>
            </w:r>
            <w:r w:rsidRPr="00446CB3">
              <w:rPr>
                <w:rFonts w:asciiTheme="minorHAnsi" w:hAnsiTheme="minorHAnsi" w:cs="Arial"/>
                <w:b/>
                <w:sz w:val="20"/>
                <w:szCs w:val="20"/>
              </w:rPr>
              <w:t>READ THE BOOK!</w:t>
            </w:r>
            <w:r>
              <w:rPr>
                <w:rFonts w:asciiTheme="minorHAnsi" w:hAnsiTheme="minorHAnsi" w:cs="Arial"/>
                <w:sz w:val="20"/>
                <w:szCs w:val="20"/>
              </w:rPr>
              <w:t xml:space="preserve">  </w:t>
            </w:r>
            <w:r w:rsidR="00446CB3">
              <w:rPr>
                <w:rFonts w:asciiTheme="minorHAnsi" w:hAnsiTheme="minorHAnsi" w:cs="Arial"/>
                <w:sz w:val="20"/>
                <w:szCs w:val="20"/>
              </w:rPr>
              <w:t>I cannot lecture everything in the text and complete all assignments. You will be tested.</w:t>
            </w:r>
          </w:p>
          <w:p w:rsidR="000150B4" w:rsidRDefault="000150B4" w:rsidP="000150B4">
            <w:pPr>
              <w:ind w:left="360"/>
              <w:rPr>
                <w:rFonts w:asciiTheme="minorHAnsi" w:hAnsiTheme="minorHAnsi" w:cs="Arial"/>
                <w:sz w:val="20"/>
                <w:szCs w:val="20"/>
              </w:rPr>
            </w:pPr>
            <w:r>
              <w:rPr>
                <w:rFonts w:asciiTheme="minorHAnsi" w:hAnsiTheme="minorHAnsi" w:cs="Arial"/>
                <w:sz w:val="20"/>
                <w:szCs w:val="20"/>
              </w:rPr>
              <w:t>8.  There are no extra credit assignments given in this class. You will be busy keeping up with those</w:t>
            </w:r>
            <w:r w:rsidR="006B0C69">
              <w:rPr>
                <w:rFonts w:asciiTheme="minorHAnsi" w:hAnsiTheme="minorHAnsi" w:cs="Arial"/>
                <w:sz w:val="20"/>
                <w:szCs w:val="20"/>
              </w:rPr>
              <w:t xml:space="preserve"> assignments</w:t>
            </w:r>
            <w:r>
              <w:rPr>
                <w:rFonts w:asciiTheme="minorHAnsi" w:hAnsiTheme="minorHAnsi" w:cs="Arial"/>
                <w:sz w:val="20"/>
                <w:szCs w:val="20"/>
              </w:rPr>
              <w:t xml:space="preserve"> that are required for the course and doing these correctly will play a large part in your success in the class.</w:t>
            </w:r>
          </w:p>
          <w:p w:rsidR="00377BC4" w:rsidRDefault="000150B4" w:rsidP="000150B4">
            <w:pPr>
              <w:ind w:left="360"/>
              <w:rPr>
                <w:rFonts w:asciiTheme="minorHAnsi" w:hAnsiTheme="minorHAnsi" w:cstheme="minorHAnsi"/>
                <w:sz w:val="20"/>
              </w:rPr>
            </w:pPr>
            <w:r>
              <w:rPr>
                <w:rFonts w:asciiTheme="minorHAnsi" w:hAnsiTheme="minorHAnsi" w:cstheme="minorHAnsi"/>
                <w:sz w:val="20"/>
              </w:rPr>
              <w:t xml:space="preserve">9. To achieve an “A” on any assignment, and for the course, the student’s work must be exemplary achievement.  This is work that exceeds expectations and demonstrates initiative (beyond the requirements), shows creativity, and demonstrates higher-level analysis without having to ask the instructor “how to get an A.” </w:t>
            </w:r>
          </w:p>
          <w:p w:rsidR="000150B4" w:rsidRDefault="000150B4" w:rsidP="000150B4">
            <w:pPr>
              <w:ind w:left="360"/>
              <w:rPr>
                <w:rFonts w:asciiTheme="minorHAnsi" w:hAnsiTheme="minorHAnsi" w:cstheme="minorHAnsi"/>
                <w:sz w:val="20"/>
              </w:rPr>
            </w:pPr>
            <w:r>
              <w:rPr>
                <w:rFonts w:asciiTheme="minorHAnsi" w:hAnsiTheme="minorHAnsi" w:cstheme="minorHAnsi"/>
                <w:sz w:val="20"/>
              </w:rPr>
              <w:t xml:space="preserve">10. </w:t>
            </w:r>
            <w:r w:rsidR="00C06E9D">
              <w:rPr>
                <w:rFonts w:asciiTheme="minorHAnsi" w:hAnsiTheme="minorHAnsi" w:cstheme="minorHAnsi"/>
                <w:sz w:val="20"/>
              </w:rPr>
              <w:t xml:space="preserve">Student work must be submitted on time, accurately, and of appropriate scholarly quality. </w:t>
            </w:r>
          </w:p>
          <w:p w:rsidR="00C06E9D" w:rsidRDefault="00446CB3" w:rsidP="000150B4">
            <w:pPr>
              <w:ind w:left="360"/>
              <w:rPr>
                <w:rFonts w:asciiTheme="minorHAnsi" w:hAnsiTheme="minorHAnsi" w:cstheme="minorHAnsi"/>
                <w:sz w:val="20"/>
              </w:rPr>
            </w:pPr>
            <w:r>
              <w:rPr>
                <w:rFonts w:asciiTheme="minorHAnsi" w:hAnsiTheme="minorHAnsi" w:cstheme="minorHAnsi"/>
                <w:sz w:val="20"/>
              </w:rPr>
              <w:t>11. Please use proper (</w:t>
            </w:r>
            <w:r w:rsidR="00C06E9D">
              <w:rPr>
                <w:rFonts w:asciiTheme="minorHAnsi" w:hAnsiTheme="minorHAnsi" w:cstheme="minorHAnsi"/>
                <w:sz w:val="20"/>
              </w:rPr>
              <w:t>Formal</w:t>
            </w:r>
            <w:r>
              <w:rPr>
                <w:rFonts w:asciiTheme="minorHAnsi" w:hAnsiTheme="minorHAnsi" w:cstheme="minorHAnsi"/>
                <w:sz w:val="20"/>
              </w:rPr>
              <w:t>)</w:t>
            </w:r>
            <w:r w:rsidR="00C06E9D">
              <w:rPr>
                <w:rFonts w:asciiTheme="minorHAnsi" w:hAnsiTheme="minorHAnsi" w:cstheme="minorHAnsi"/>
                <w:sz w:val="20"/>
              </w:rPr>
              <w:t xml:space="preserve"> English when submitting a paper or giving an oral presentation. Do not use email or texting language, slang, or other forms of substandard English.</w:t>
            </w:r>
          </w:p>
          <w:p w:rsidR="00446CB3" w:rsidRPr="00D219BB" w:rsidRDefault="00446CB3" w:rsidP="000150B4">
            <w:pPr>
              <w:ind w:left="360"/>
              <w:rPr>
                <w:rFonts w:asciiTheme="minorHAnsi" w:hAnsiTheme="minorHAnsi" w:cstheme="minorHAnsi"/>
                <w:sz w:val="20"/>
              </w:rPr>
            </w:pPr>
            <w:r>
              <w:rPr>
                <w:rFonts w:asciiTheme="minorHAnsi" w:hAnsiTheme="minorHAnsi" w:cstheme="minorHAnsi"/>
                <w:sz w:val="20"/>
              </w:rPr>
              <w:t>12. Do not enter the class room when a student is giving an oral presentation. Please wait until they have finished before entering the classroom. This is a moot point if everyone comes to class on time.</w:t>
            </w:r>
          </w:p>
        </w:tc>
      </w:tr>
    </w:tbl>
    <w:p w:rsidR="00841999" w:rsidRPr="001268CE" w:rsidRDefault="00841999" w:rsidP="001A58B8">
      <w:pPr>
        <w:spacing w:line="360" w:lineRule="auto"/>
        <w:rPr>
          <w:rFonts w:asciiTheme="minorHAnsi" w:hAnsiTheme="minorHAnsi"/>
          <w:b/>
          <w:sz w:val="12"/>
          <w:szCs w:val="12"/>
        </w:rPr>
      </w:pPr>
    </w:p>
    <w:p w:rsidR="001A58B8" w:rsidRPr="00377BC4" w:rsidRDefault="001A58B8" w:rsidP="001A58B8">
      <w:pPr>
        <w:spacing w:line="360" w:lineRule="auto"/>
        <w:rPr>
          <w:rFonts w:asciiTheme="minorHAnsi" w:hAnsiTheme="minorHAnsi"/>
          <w:b/>
          <w:sz w:val="22"/>
          <w:szCs w:val="22"/>
        </w:rPr>
      </w:pPr>
      <w:r w:rsidRPr="00377BC4">
        <w:rPr>
          <w:rFonts w:asciiTheme="minorHAnsi" w:hAnsiTheme="minorHAnsi"/>
          <w:b/>
          <w:sz w:val="22"/>
          <w:szCs w:val="22"/>
        </w:rPr>
        <w:t>Additional Polic</w:t>
      </w:r>
      <w:r w:rsidR="00377BC4">
        <w:rPr>
          <w:rFonts w:asciiTheme="minorHAnsi" w:hAnsiTheme="minorHAnsi"/>
          <w:b/>
          <w:sz w:val="22"/>
          <w:szCs w:val="22"/>
        </w:rPr>
        <w:t xml:space="preserve">ies </w:t>
      </w:r>
    </w:p>
    <w:tbl>
      <w:tblPr>
        <w:tblStyle w:val="TableGrid"/>
        <w:tblW w:w="10098" w:type="dxa"/>
        <w:tblLook w:val="04A0" w:firstRow="1" w:lastRow="0" w:firstColumn="1" w:lastColumn="0" w:noHBand="0" w:noVBand="1"/>
      </w:tblPr>
      <w:tblGrid>
        <w:gridCol w:w="10098"/>
      </w:tblGrid>
      <w:tr w:rsidR="001A58B8" w:rsidTr="0045792B">
        <w:tc>
          <w:tcPr>
            <w:tcW w:w="10098" w:type="dxa"/>
          </w:tcPr>
          <w:p w:rsidR="001A58B8" w:rsidRDefault="001A58B8" w:rsidP="001A58B8">
            <w:pPr>
              <w:widowControl/>
              <w:numPr>
                <w:ilvl w:val="0"/>
                <w:numId w:val="4"/>
              </w:numPr>
              <w:tabs>
                <w:tab w:val="num" w:pos="720"/>
              </w:tabs>
              <w:rPr>
                <w:rFonts w:asciiTheme="minorHAnsi" w:hAnsiTheme="minorHAnsi" w:cstheme="minorHAnsi"/>
                <w:b/>
                <w:sz w:val="20"/>
              </w:rPr>
            </w:pPr>
            <w:r w:rsidRPr="001F62C9">
              <w:rPr>
                <w:rFonts w:asciiTheme="minorHAnsi" w:hAnsiTheme="minorHAnsi" w:cstheme="minorHAnsi"/>
                <w:b/>
                <w:sz w:val="20"/>
              </w:rPr>
              <w:t>Regarding classroom behavior:</w:t>
            </w:r>
          </w:p>
          <w:p w:rsidR="001A58B8" w:rsidRDefault="006B0C69" w:rsidP="0045792B">
            <w:pPr>
              <w:widowControl/>
              <w:ind w:left="720"/>
              <w:rPr>
                <w:rFonts w:asciiTheme="minorHAnsi" w:hAnsiTheme="minorHAnsi" w:cstheme="minorHAnsi"/>
                <w:sz w:val="20"/>
              </w:rPr>
            </w:pPr>
            <w:r>
              <w:rPr>
                <w:rFonts w:asciiTheme="minorHAnsi" w:hAnsiTheme="minorHAnsi" w:cstheme="minorHAnsi"/>
                <w:sz w:val="20"/>
              </w:rPr>
              <w:t xml:space="preserve">  </w:t>
            </w:r>
            <w:r w:rsidR="001A58B8" w:rsidRPr="001F62C9">
              <w:rPr>
                <w:rFonts w:asciiTheme="minorHAnsi" w:hAnsiTheme="minorHAnsi" w:cstheme="minorHAnsi"/>
                <w:sz w:val="20"/>
              </w:rPr>
              <w:t xml:space="preserve">Students will at all times demonstrate respectful treatment for all human beings regardless of race, ethnicity, </w:t>
            </w:r>
            <w:r w:rsidR="001A58B8">
              <w:rPr>
                <w:rFonts w:asciiTheme="minorHAnsi" w:hAnsiTheme="minorHAnsi" w:cstheme="minorHAnsi"/>
                <w:sz w:val="20"/>
              </w:rPr>
              <w:t xml:space="preserve">   </w:t>
            </w:r>
          </w:p>
          <w:p w:rsidR="001A58B8" w:rsidRDefault="001A58B8" w:rsidP="0045792B">
            <w:pPr>
              <w:widowControl/>
              <w:ind w:left="720"/>
              <w:rPr>
                <w:rFonts w:asciiTheme="minorHAnsi" w:hAnsiTheme="minorHAnsi" w:cstheme="minorHAnsi"/>
                <w:sz w:val="20"/>
              </w:rPr>
            </w:pPr>
            <w:r>
              <w:rPr>
                <w:rFonts w:asciiTheme="minorHAnsi" w:hAnsiTheme="minorHAnsi" w:cstheme="minorHAnsi"/>
                <w:b/>
                <w:sz w:val="20"/>
              </w:rPr>
              <w:t xml:space="preserve"> </w:t>
            </w:r>
            <w:r>
              <w:rPr>
                <w:rFonts w:asciiTheme="minorHAnsi" w:hAnsiTheme="minorHAnsi" w:cstheme="minorHAnsi"/>
                <w:sz w:val="20"/>
              </w:rPr>
              <w:t xml:space="preserve"> </w:t>
            </w:r>
            <w:r w:rsidRPr="001F62C9">
              <w:rPr>
                <w:rFonts w:asciiTheme="minorHAnsi" w:hAnsiTheme="minorHAnsi" w:cstheme="minorHAnsi"/>
                <w:sz w:val="20"/>
              </w:rPr>
              <w:t>age, gender, religion, sexual orientation, social class,</w:t>
            </w:r>
            <w:r>
              <w:rPr>
                <w:rFonts w:asciiTheme="minorHAnsi" w:hAnsiTheme="minorHAnsi" w:cstheme="minorHAnsi"/>
                <w:sz w:val="20"/>
              </w:rPr>
              <w:t xml:space="preserve"> </w:t>
            </w:r>
            <w:r w:rsidRPr="001F62C9">
              <w:rPr>
                <w:rFonts w:asciiTheme="minorHAnsi" w:hAnsiTheme="minorHAnsi" w:cstheme="minorHAnsi"/>
                <w:sz w:val="20"/>
              </w:rPr>
              <w:t>mental/physical abilities, and other</w:t>
            </w:r>
            <w:r>
              <w:rPr>
                <w:rFonts w:asciiTheme="minorHAnsi" w:hAnsiTheme="minorHAnsi" w:cstheme="minorHAnsi"/>
                <w:sz w:val="20"/>
              </w:rPr>
              <w:t xml:space="preserve"> </w:t>
            </w:r>
            <w:r w:rsidRPr="001F62C9">
              <w:rPr>
                <w:rFonts w:asciiTheme="minorHAnsi" w:hAnsiTheme="minorHAnsi" w:cstheme="minorHAnsi"/>
                <w:sz w:val="20"/>
              </w:rPr>
              <w:t xml:space="preserve">differences not listed </w:t>
            </w:r>
          </w:p>
          <w:p w:rsidR="001A58B8" w:rsidRDefault="001A58B8" w:rsidP="0045792B">
            <w:pPr>
              <w:widowControl/>
              <w:ind w:left="720"/>
              <w:rPr>
                <w:rFonts w:asciiTheme="minorHAnsi" w:hAnsiTheme="minorHAnsi" w:cstheme="minorHAnsi"/>
                <w:b/>
                <w:sz w:val="20"/>
              </w:rPr>
            </w:pPr>
            <w:r>
              <w:rPr>
                <w:rFonts w:asciiTheme="minorHAnsi" w:hAnsiTheme="minorHAnsi" w:cstheme="minorHAnsi"/>
                <w:sz w:val="20"/>
              </w:rPr>
              <w:lastRenderedPageBreak/>
              <w:t xml:space="preserve">  </w:t>
            </w:r>
            <w:r w:rsidRPr="001F62C9">
              <w:rPr>
                <w:rFonts w:asciiTheme="minorHAnsi" w:hAnsiTheme="minorHAnsi" w:cstheme="minorHAnsi"/>
                <w:sz w:val="20"/>
              </w:rPr>
              <w:t xml:space="preserve">here. This does </w:t>
            </w:r>
            <w:r w:rsidRPr="001F62C9">
              <w:rPr>
                <w:rFonts w:asciiTheme="minorHAnsi" w:hAnsiTheme="minorHAnsi" w:cstheme="minorHAnsi"/>
                <w:b/>
                <w:sz w:val="20"/>
              </w:rPr>
              <w:t xml:space="preserve">not </w:t>
            </w:r>
            <w:r w:rsidRPr="001F62C9">
              <w:rPr>
                <w:rFonts w:asciiTheme="minorHAnsi" w:hAnsiTheme="minorHAnsi" w:cstheme="minorHAnsi"/>
                <w:sz w:val="20"/>
              </w:rPr>
              <w:t>mean</w:t>
            </w:r>
            <w:r>
              <w:rPr>
                <w:rFonts w:asciiTheme="minorHAnsi" w:hAnsiTheme="minorHAnsi" w:cstheme="minorHAnsi"/>
                <w:sz w:val="20"/>
              </w:rPr>
              <w:t xml:space="preserve"> </w:t>
            </w:r>
            <w:r w:rsidRPr="001F62C9">
              <w:rPr>
                <w:rFonts w:asciiTheme="minorHAnsi" w:hAnsiTheme="minorHAnsi" w:cstheme="minorHAnsi"/>
                <w:sz w:val="20"/>
              </w:rPr>
              <w:t>that you must agree with the profess</w:t>
            </w:r>
            <w:r w:rsidR="00627C51">
              <w:rPr>
                <w:rFonts w:asciiTheme="minorHAnsi" w:hAnsiTheme="minorHAnsi" w:cstheme="minorHAnsi"/>
                <w:sz w:val="20"/>
              </w:rPr>
              <w:t>or, the text, or your pee</w:t>
            </w:r>
            <w:r w:rsidR="0045792B">
              <w:rPr>
                <w:rFonts w:asciiTheme="minorHAnsi" w:hAnsiTheme="minorHAnsi" w:cstheme="minorHAnsi"/>
                <w:sz w:val="20"/>
              </w:rPr>
              <w:t>rs</w:t>
            </w:r>
            <w:r w:rsidRPr="001F62C9">
              <w:rPr>
                <w:rFonts w:asciiTheme="minorHAnsi" w:hAnsiTheme="minorHAnsi" w:cstheme="minorHAnsi"/>
                <w:sz w:val="20"/>
              </w:rPr>
              <w:t xml:space="preserve"> on any issue. It</w:t>
            </w:r>
            <w:r w:rsidRPr="001F62C9">
              <w:rPr>
                <w:rFonts w:asciiTheme="minorHAnsi" w:hAnsiTheme="minorHAnsi" w:cstheme="minorHAnsi"/>
                <w:b/>
                <w:sz w:val="20"/>
              </w:rPr>
              <w:t xml:space="preserve"> </w:t>
            </w:r>
          </w:p>
          <w:p w:rsidR="001A58B8" w:rsidRDefault="001A58B8" w:rsidP="0045792B">
            <w:pPr>
              <w:widowControl/>
              <w:ind w:left="720"/>
              <w:rPr>
                <w:rFonts w:asciiTheme="minorHAnsi" w:hAnsiTheme="minorHAnsi" w:cstheme="minorHAnsi"/>
                <w:sz w:val="20"/>
              </w:rPr>
            </w:pPr>
            <w:r>
              <w:rPr>
                <w:rFonts w:asciiTheme="minorHAnsi" w:hAnsiTheme="minorHAnsi" w:cstheme="minorHAnsi"/>
                <w:b/>
                <w:sz w:val="20"/>
              </w:rPr>
              <w:t xml:space="preserve">  </w:t>
            </w:r>
            <w:r w:rsidRPr="001F62C9">
              <w:rPr>
                <w:rFonts w:asciiTheme="minorHAnsi" w:hAnsiTheme="minorHAnsi" w:cstheme="minorHAnsi"/>
                <w:b/>
                <w:sz w:val="20"/>
              </w:rPr>
              <w:t>does</w:t>
            </w:r>
            <w:r w:rsidRPr="001F62C9">
              <w:rPr>
                <w:rFonts w:asciiTheme="minorHAnsi" w:hAnsiTheme="minorHAnsi" w:cstheme="minorHAnsi"/>
                <w:sz w:val="20"/>
              </w:rPr>
              <w:t xml:space="preserve"> means that you, as a </w:t>
            </w:r>
            <w:r w:rsidR="0045792B">
              <w:rPr>
                <w:rFonts w:asciiTheme="minorHAnsi" w:hAnsiTheme="minorHAnsi" w:cstheme="minorHAnsi"/>
                <w:sz w:val="20"/>
              </w:rPr>
              <w:t xml:space="preserve">fellow human being, </w:t>
            </w:r>
            <w:r w:rsidRPr="001F62C9">
              <w:rPr>
                <w:rFonts w:asciiTheme="minorHAnsi" w:hAnsiTheme="minorHAnsi" w:cstheme="minorHAnsi"/>
                <w:sz w:val="20"/>
              </w:rPr>
              <w:t>are obligated in this class to offer</w:t>
            </w:r>
            <w:r>
              <w:rPr>
                <w:rFonts w:asciiTheme="minorHAnsi" w:hAnsiTheme="minorHAnsi" w:cstheme="minorHAnsi"/>
                <w:sz w:val="20"/>
              </w:rPr>
              <w:t xml:space="preserve"> </w:t>
            </w:r>
            <w:r w:rsidRPr="001F62C9">
              <w:rPr>
                <w:rFonts w:asciiTheme="minorHAnsi" w:hAnsiTheme="minorHAnsi" w:cstheme="minorHAnsi"/>
                <w:sz w:val="20"/>
              </w:rPr>
              <w:t xml:space="preserve">respectful dialogue and </w:t>
            </w:r>
          </w:p>
          <w:p w:rsidR="001A58B8" w:rsidRDefault="001A58B8" w:rsidP="0045792B">
            <w:pPr>
              <w:widowControl/>
              <w:ind w:left="720"/>
              <w:rPr>
                <w:rFonts w:asciiTheme="minorHAnsi" w:hAnsiTheme="minorHAnsi" w:cstheme="minorHAnsi"/>
                <w:sz w:val="20"/>
              </w:rPr>
            </w:pPr>
            <w:r>
              <w:rPr>
                <w:rFonts w:asciiTheme="minorHAnsi" w:hAnsiTheme="minorHAnsi" w:cstheme="minorHAnsi"/>
                <w:sz w:val="20"/>
              </w:rPr>
              <w:t xml:space="preserve">  p</w:t>
            </w:r>
            <w:r w:rsidRPr="001F62C9">
              <w:rPr>
                <w:rFonts w:asciiTheme="minorHAnsi" w:hAnsiTheme="minorHAnsi" w:cstheme="minorHAnsi"/>
                <w:sz w:val="20"/>
              </w:rPr>
              <w:t>rofessional behavior to everyone, even when your beliefs are different from those</w:t>
            </w:r>
            <w:r>
              <w:rPr>
                <w:rFonts w:asciiTheme="minorHAnsi" w:hAnsiTheme="minorHAnsi" w:cstheme="minorHAnsi"/>
                <w:sz w:val="20"/>
              </w:rPr>
              <w:t xml:space="preserve"> </w:t>
            </w:r>
            <w:r w:rsidRPr="001F62C9">
              <w:rPr>
                <w:rFonts w:asciiTheme="minorHAnsi" w:hAnsiTheme="minorHAnsi" w:cstheme="minorHAnsi"/>
                <w:sz w:val="20"/>
              </w:rPr>
              <w:t xml:space="preserve">expressed by the text, your </w:t>
            </w:r>
          </w:p>
          <w:p w:rsidR="001A58B8" w:rsidRDefault="001A58B8" w:rsidP="0045792B">
            <w:pPr>
              <w:widowControl/>
              <w:ind w:left="720"/>
              <w:rPr>
                <w:rFonts w:asciiTheme="minorHAnsi" w:hAnsiTheme="minorHAnsi" w:cstheme="minorHAnsi"/>
                <w:sz w:val="20"/>
              </w:rPr>
            </w:pPr>
            <w:r>
              <w:rPr>
                <w:rFonts w:asciiTheme="minorHAnsi" w:hAnsiTheme="minorHAnsi" w:cstheme="minorHAnsi"/>
                <w:sz w:val="20"/>
              </w:rPr>
              <w:t xml:space="preserve">  </w:t>
            </w:r>
            <w:r w:rsidR="00627C51">
              <w:rPr>
                <w:rFonts w:asciiTheme="minorHAnsi" w:hAnsiTheme="minorHAnsi" w:cstheme="minorHAnsi"/>
                <w:sz w:val="20"/>
              </w:rPr>
              <w:t>p</w:t>
            </w:r>
            <w:r w:rsidR="00627C51" w:rsidRPr="001F62C9">
              <w:rPr>
                <w:rFonts w:asciiTheme="minorHAnsi" w:hAnsiTheme="minorHAnsi" w:cstheme="minorHAnsi"/>
                <w:sz w:val="20"/>
              </w:rPr>
              <w:t>eers</w:t>
            </w:r>
            <w:r w:rsidRPr="001F62C9">
              <w:rPr>
                <w:rFonts w:asciiTheme="minorHAnsi" w:hAnsiTheme="minorHAnsi" w:cstheme="minorHAnsi"/>
                <w:sz w:val="20"/>
              </w:rPr>
              <w:t xml:space="preserve"> or your professor. </w:t>
            </w:r>
          </w:p>
          <w:p w:rsidR="001A58B8" w:rsidRPr="001268CE" w:rsidRDefault="001A58B8" w:rsidP="0045792B">
            <w:pPr>
              <w:ind w:left="360"/>
              <w:rPr>
                <w:rFonts w:asciiTheme="minorHAnsi" w:hAnsiTheme="minorHAnsi" w:cstheme="minorHAnsi"/>
                <w:sz w:val="12"/>
                <w:szCs w:val="12"/>
              </w:rPr>
            </w:pPr>
          </w:p>
          <w:p w:rsidR="001A58B8" w:rsidRDefault="006B0C69" w:rsidP="0045792B">
            <w:pPr>
              <w:ind w:left="360"/>
              <w:rPr>
                <w:rFonts w:asciiTheme="minorHAnsi" w:hAnsiTheme="minorHAnsi" w:cstheme="minorHAnsi"/>
                <w:sz w:val="20"/>
              </w:rPr>
            </w:pPr>
            <w:r>
              <w:rPr>
                <w:rFonts w:asciiTheme="minorHAnsi" w:hAnsiTheme="minorHAnsi" w:cstheme="minorHAnsi"/>
                <w:sz w:val="20"/>
              </w:rPr>
              <w:t xml:space="preserve">         </w:t>
            </w:r>
            <w:r w:rsidR="001A58B8" w:rsidRPr="001F62C9">
              <w:rPr>
                <w:rFonts w:asciiTheme="minorHAnsi" w:hAnsiTheme="minorHAnsi" w:cstheme="minorHAnsi"/>
                <w:sz w:val="20"/>
              </w:rPr>
              <w:t xml:space="preserve">Students will also utilize class time to practice courtesies of the adult professional world.  This includes such </w:t>
            </w:r>
          </w:p>
          <w:p w:rsidR="001A58B8" w:rsidRDefault="001A58B8" w:rsidP="0045792B">
            <w:pPr>
              <w:ind w:left="360"/>
              <w:rPr>
                <w:rFonts w:asciiTheme="minorHAnsi" w:hAnsiTheme="minorHAnsi" w:cstheme="minorHAnsi"/>
                <w:sz w:val="20"/>
              </w:rPr>
            </w:pPr>
            <w:r>
              <w:rPr>
                <w:rFonts w:asciiTheme="minorHAnsi" w:hAnsiTheme="minorHAnsi" w:cstheme="minorHAnsi"/>
                <w:sz w:val="20"/>
              </w:rPr>
              <w:t xml:space="preserve">          </w:t>
            </w:r>
            <w:r w:rsidRPr="001F62C9">
              <w:rPr>
                <w:rFonts w:asciiTheme="minorHAnsi" w:hAnsiTheme="minorHAnsi" w:cstheme="minorHAnsi"/>
                <w:sz w:val="20"/>
              </w:rPr>
              <w:t>behaviors as arriving at class promptly; setting cell phones to silent mode, leaving them out of sight during class</w:t>
            </w:r>
          </w:p>
          <w:p w:rsidR="001A58B8" w:rsidRDefault="001A58B8" w:rsidP="0045792B">
            <w:pPr>
              <w:ind w:left="360"/>
              <w:rPr>
                <w:rFonts w:asciiTheme="minorHAnsi" w:hAnsiTheme="minorHAnsi" w:cstheme="minorHAnsi"/>
                <w:sz w:val="20"/>
              </w:rPr>
            </w:pPr>
            <w:r>
              <w:rPr>
                <w:rFonts w:asciiTheme="minorHAnsi" w:hAnsiTheme="minorHAnsi" w:cstheme="minorHAnsi"/>
                <w:sz w:val="20"/>
              </w:rPr>
              <w:t xml:space="preserve">         </w:t>
            </w:r>
            <w:r w:rsidRPr="001F62C9">
              <w:rPr>
                <w:rFonts w:asciiTheme="minorHAnsi" w:hAnsiTheme="minorHAnsi" w:cstheme="minorHAnsi"/>
                <w:sz w:val="20"/>
              </w:rPr>
              <w:t xml:space="preserve"> time, and doing NO texting; offering complete attention to class issues, and par</w:t>
            </w:r>
            <w:r w:rsidR="0045792B">
              <w:rPr>
                <w:rFonts w:asciiTheme="minorHAnsi" w:hAnsiTheme="minorHAnsi" w:cstheme="minorHAnsi"/>
                <w:sz w:val="20"/>
              </w:rPr>
              <w:t>ticipating in class discussions</w:t>
            </w:r>
          </w:p>
          <w:p w:rsidR="001A58B8" w:rsidRPr="001F62C9" w:rsidRDefault="001A58B8" w:rsidP="0045792B">
            <w:pPr>
              <w:ind w:left="360"/>
              <w:rPr>
                <w:rFonts w:asciiTheme="minorHAnsi" w:hAnsiTheme="minorHAnsi" w:cstheme="minorHAnsi"/>
                <w:sz w:val="20"/>
              </w:rPr>
            </w:pPr>
            <w:r>
              <w:rPr>
                <w:rFonts w:asciiTheme="minorHAnsi" w:hAnsiTheme="minorHAnsi" w:cstheme="minorHAnsi"/>
                <w:sz w:val="20"/>
              </w:rPr>
              <w:t xml:space="preserve">          </w:t>
            </w:r>
            <w:r w:rsidRPr="001F62C9">
              <w:rPr>
                <w:rFonts w:asciiTheme="minorHAnsi" w:hAnsiTheme="minorHAnsi" w:cstheme="minorHAnsi"/>
                <w:sz w:val="20"/>
              </w:rPr>
              <w:t xml:space="preserve">and activities.  </w:t>
            </w:r>
          </w:p>
          <w:p w:rsidR="001A58B8" w:rsidRPr="001268CE" w:rsidRDefault="001A58B8" w:rsidP="0045792B">
            <w:pPr>
              <w:ind w:left="360"/>
              <w:rPr>
                <w:rFonts w:asciiTheme="minorHAnsi" w:hAnsiTheme="minorHAnsi" w:cstheme="minorHAnsi"/>
                <w:sz w:val="12"/>
                <w:szCs w:val="12"/>
              </w:rPr>
            </w:pPr>
            <w:r w:rsidRPr="001F62C9">
              <w:rPr>
                <w:rFonts w:asciiTheme="minorHAnsi" w:hAnsiTheme="minorHAnsi" w:cstheme="minorHAnsi"/>
                <w:sz w:val="20"/>
              </w:rPr>
              <w:t xml:space="preserve">           </w:t>
            </w:r>
          </w:p>
          <w:p w:rsidR="001A58B8" w:rsidRPr="00590A2C" w:rsidRDefault="001A58B8" w:rsidP="001A58B8">
            <w:pPr>
              <w:pStyle w:val="ListParagraph"/>
              <w:numPr>
                <w:ilvl w:val="0"/>
                <w:numId w:val="5"/>
              </w:numPr>
              <w:rPr>
                <w:rFonts w:asciiTheme="minorHAnsi" w:hAnsiTheme="minorHAnsi" w:cstheme="minorHAnsi"/>
                <w:b/>
                <w:sz w:val="20"/>
              </w:rPr>
            </w:pPr>
            <w:r w:rsidRPr="00590A2C">
              <w:rPr>
                <w:rFonts w:asciiTheme="minorHAnsi" w:hAnsiTheme="minorHAnsi" w:cstheme="minorHAnsi"/>
                <w:b/>
                <w:sz w:val="20"/>
              </w:rPr>
              <w:t xml:space="preserve">Regarding calculation of your grades during the semester:    </w:t>
            </w:r>
          </w:p>
          <w:p w:rsidR="001A58B8" w:rsidRDefault="001A58B8" w:rsidP="0045792B">
            <w:pPr>
              <w:pStyle w:val="ListParagraph"/>
              <w:rPr>
                <w:rFonts w:asciiTheme="minorHAnsi" w:hAnsiTheme="minorHAnsi" w:cstheme="minorHAnsi"/>
                <w:sz w:val="20"/>
              </w:rPr>
            </w:pPr>
            <w:r w:rsidRPr="00590A2C">
              <w:rPr>
                <w:rFonts w:asciiTheme="minorHAnsi" w:hAnsiTheme="minorHAnsi" w:cstheme="minorHAnsi"/>
                <w:sz w:val="20"/>
              </w:rPr>
              <w:t>You are expected to keep a record of your s</w:t>
            </w:r>
            <w:r>
              <w:rPr>
                <w:rFonts w:asciiTheme="minorHAnsi" w:hAnsiTheme="minorHAnsi" w:cstheme="minorHAnsi"/>
                <w:sz w:val="20"/>
              </w:rPr>
              <w:t xml:space="preserve">cores on each piece of </w:t>
            </w:r>
            <w:r w:rsidRPr="00590A2C">
              <w:rPr>
                <w:rFonts w:asciiTheme="minorHAnsi" w:hAnsiTheme="minorHAnsi" w:cstheme="minorHAnsi"/>
                <w:sz w:val="20"/>
              </w:rPr>
              <w:t>class</w:t>
            </w:r>
            <w:r w:rsidR="00627C51">
              <w:rPr>
                <w:rFonts w:asciiTheme="minorHAnsi" w:hAnsiTheme="minorHAnsi" w:cstheme="minorHAnsi"/>
                <w:sz w:val="20"/>
              </w:rPr>
              <w:t xml:space="preserve"> work.  By doing so </w:t>
            </w:r>
            <w:r w:rsidRPr="001F62C9">
              <w:rPr>
                <w:rFonts w:asciiTheme="minorHAnsi" w:hAnsiTheme="minorHAnsi" w:cstheme="minorHAnsi"/>
                <w:sz w:val="20"/>
              </w:rPr>
              <w:t xml:space="preserve">you can calculate your grade in the class at any point by adding all the points you have </w:t>
            </w:r>
            <w:r w:rsidRPr="001F62C9">
              <w:rPr>
                <w:rFonts w:asciiTheme="minorHAnsi" w:hAnsiTheme="minorHAnsi" w:cstheme="minorHAnsi"/>
                <w:i/>
                <w:sz w:val="20"/>
              </w:rPr>
              <w:t>earned</w:t>
            </w:r>
            <w:r w:rsidR="00627C51">
              <w:rPr>
                <w:rFonts w:asciiTheme="minorHAnsi" w:hAnsiTheme="minorHAnsi" w:cstheme="minorHAnsi"/>
                <w:sz w:val="20"/>
              </w:rPr>
              <w:t xml:space="preserve"> to date</w:t>
            </w:r>
            <w:r w:rsidRPr="001F62C9">
              <w:rPr>
                <w:rFonts w:asciiTheme="minorHAnsi" w:hAnsiTheme="minorHAnsi" w:cstheme="minorHAnsi"/>
                <w:sz w:val="20"/>
              </w:rPr>
              <w:t xml:space="preserve"> and dividing by all the points that </w:t>
            </w:r>
            <w:r>
              <w:rPr>
                <w:rFonts w:asciiTheme="minorHAnsi" w:hAnsiTheme="minorHAnsi" w:cstheme="minorHAnsi"/>
                <w:sz w:val="20"/>
              </w:rPr>
              <w:t xml:space="preserve">are </w:t>
            </w:r>
            <w:r w:rsidRPr="001F62C9">
              <w:rPr>
                <w:rFonts w:asciiTheme="minorHAnsi" w:hAnsiTheme="minorHAnsi" w:cstheme="minorHAnsi"/>
                <w:i/>
                <w:sz w:val="20"/>
              </w:rPr>
              <w:t>possible</w:t>
            </w:r>
            <w:r w:rsidR="00627C51">
              <w:rPr>
                <w:rFonts w:asciiTheme="minorHAnsi" w:hAnsiTheme="minorHAnsi" w:cstheme="minorHAnsi"/>
                <w:sz w:val="20"/>
              </w:rPr>
              <w:t xml:space="preserve"> to date</w:t>
            </w:r>
            <w:r w:rsidRPr="001F62C9">
              <w:rPr>
                <w:rFonts w:asciiTheme="minorHAnsi" w:hAnsiTheme="minorHAnsi" w:cstheme="minorHAnsi"/>
                <w:sz w:val="20"/>
              </w:rPr>
              <w:t xml:space="preserve">. </w:t>
            </w:r>
          </w:p>
          <w:p w:rsidR="001A58B8" w:rsidRPr="001268CE" w:rsidRDefault="001A58B8" w:rsidP="0045792B">
            <w:pPr>
              <w:pStyle w:val="ListParagraph"/>
              <w:rPr>
                <w:rFonts w:asciiTheme="minorHAnsi" w:hAnsiTheme="minorHAnsi" w:cstheme="minorHAnsi"/>
                <w:sz w:val="12"/>
                <w:szCs w:val="12"/>
              </w:rPr>
            </w:pPr>
          </w:p>
          <w:p w:rsidR="001A58B8" w:rsidRPr="001A58B8" w:rsidRDefault="001A58B8" w:rsidP="001A58B8">
            <w:pPr>
              <w:pStyle w:val="ListParagraph"/>
              <w:numPr>
                <w:ilvl w:val="0"/>
                <w:numId w:val="5"/>
              </w:numPr>
              <w:rPr>
                <w:rFonts w:asciiTheme="minorHAnsi" w:hAnsiTheme="minorHAnsi"/>
                <w:sz w:val="20"/>
                <w:szCs w:val="20"/>
              </w:rPr>
            </w:pPr>
            <w:r w:rsidRPr="001A58B8">
              <w:rPr>
                <w:b/>
                <w:sz w:val="20"/>
                <w:szCs w:val="20"/>
              </w:rPr>
              <w:t>Video Recording Policy</w:t>
            </w:r>
            <w:r w:rsidRPr="001A58B8">
              <w:rPr>
                <w:sz w:val="20"/>
                <w:szCs w:val="20"/>
              </w:rPr>
              <w:t>:  Each of your major speeches will be recorded on a mini-DVD compatible with our cameras that you provide.  The DVD belongs to you and should be reviewed by you for the self-evaluation assignment.  Although many of us find seeing ourselves on video a disconcerting experience, it is an excellent way of improving your public speaking performances.  You can see and hear aspects of your performance that need improvement for future assignments.  You can also see and hear how you have improved.</w:t>
            </w:r>
            <w:r>
              <w:rPr>
                <w:sz w:val="20"/>
                <w:szCs w:val="20"/>
              </w:rPr>
              <w:t xml:space="preserve"> </w:t>
            </w:r>
          </w:p>
          <w:p w:rsidR="001A58B8" w:rsidRDefault="001A58B8" w:rsidP="001A58B8">
            <w:pPr>
              <w:pStyle w:val="ListParagraph"/>
              <w:numPr>
                <w:ilvl w:val="0"/>
                <w:numId w:val="5"/>
              </w:numPr>
              <w:rPr>
                <w:rFonts w:asciiTheme="minorHAnsi" w:hAnsiTheme="minorHAnsi"/>
                <w:sz w:val="20"/>
                <w:szCs w:val="20"/>
              </w:rPr>
            </w:pPr>
            <w:r w:rsidRPr="001A58B8">
              <w:rPr>
                <w:rFonts w:asciiTheme="minorHAnsi" w:hAnsiTheme="minorHAnsi"/>
                <w:sz w:val="20"/>
                <w:szCs w:val="20"/>
              </w:rPr>
              <w:t>We have an annual assessment program for our course, and you may be asked to voluntarily submit your DVD as part of that assessment.  The DVD is yours, and you are not obligated to help us with this program assessment.  However, we are grateful for your cooperation.</w:t>
            </w:r>
          </w:p>
          <w:p w:rsidR="001A58B8" w:rsidRPr="001268CE" w:rsidRDefault="001A58B8" w:rsidP="001A58B8">
            <w:pPr>
              <w:pStyle w:val="ListParagraph"/>
              <w:rPr>
                <w:rFonts w:asciiTheme="minorHAnsi" w:hAnsiTheme="minorHAnsi"/>
                <w:sz w:val="12"/>
                <w:szCs w:val="12"/>
              </w:rPr>
            </w:pPr>
          </w:p>
          <w:p w:rsidR="001A58B8" w:rsidRPr="00446CB3" w:rsidRDefault="001A58B8" w:rsidP="00446CB3">
            <w:pPr>
              <w:pStyle w:val="ListParagraph"/>
              <w:numPr>
                <w:ilvl w:val="0"/>
                <w:numId w:val="5"/>
              </w:numPr>
              <w:rPr>
                <w:rFonts w:asciiTheme="minorHAnsi" w:hAnsiTheme="minorHAnsi"/>
                <w:sz w:val="20"/>
                <w:szCs w:val="20"/>
              </w:rPr>
            </w:pPr>
            <w:r w:rsidRPr="001A58B8">
              <w:rPr>
                <w:rFonts w:asciiTheme="minorHAnsi" w:hAnsiTheme="minorHAnsi"/>
                <w:b/>
                <w:sz w:val="20"/>
                <w:szCs w:val="20"/>
              </w:rPr>
              <w:t>Plagiarism Policy</w:t>
            </w:r>
            <w:r w:rsidRPr="001A58B8">
              <w:rPr>
                <w:rFonts w:asciiTheme="minorHAnsi" w:hAnsiTheme="minorHAnsi"/>
                <w:sz w:val="20"/>
                <w:szCs w:val="20"/>
              </w:rPr>
              <w:t>: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Communication Studies.  Penalties for academic dishonesty can range from a zero for the assignment to expulsion from the University.  Academic dishonesty includes using speeches and outlines from other students or other sources and submitting or performing them as your own.</w:t>
            </w:r>
            <w:r w:rsidRPr="005D0AF5">
              <w:t xml:space="preserve"> </w:t>
            </w:r>
            <w:r>
              <w:t xml:space="preserve"> </w:t>
            </w:r>
            <w:r w:rsidRPr="001A58B8">
              <w:rPr>
                <w:sz w:val="20"/>
                <w:szCs w:val="20"/>
              </w:rPr>
              <w:t>Penalties for academic dishonesty can range from a zero for the assignment to expulsion from the University.  Academic dishonesty includes using speeches and outlines from other students or other sources and submitting or performing them as your own.</w:t>
            </w:r>
          </w:p>
        </w:tc>
      </w:tr>
      <w:tr w:rsidR="001A58B8" w:rsidTr="0045792B">
        <w:tc>
          <w:tcPr>
            <w:tcW w:w="10098" w:type="dxa"/>
          </w:tcPr>
          <w:p w:rsidR="001A58B8" w:rsidRPr="001F62C9" w:rsidRDefault="001A58B8" w:rsidP="001A58B8">
            <w:pPr>
              <w:ind w:left="720"/>
              <w:rPr>
                <w:rFonts w:asciiTheme="minorHAnsi" w:hAnsiTheme="minorHAnsi" w:cstheme="minorHAnsi"/>
                <w:b/>
                <w:sz w:val="20"/>
              </w:rPr>
            </w:pPr>
          </w:p>
        </w:tc>
      </w:tr>
    </w:tbl>
    <w:p w:rsidR="002407C1" w:rsidRPr="0000091E" w:rsidRDefault="002407C1" w:rsidP="002407C1">
      <w:pPr>
        <w:rPr>
          <w:sz w:val="20"/>
          <w:szCs w:val="20"/>
        </w:rPr>
      </w:pPr>
    </w:p>
    <w:p w:rsidR="002407C1" w:rsidRPr="00841999" w:rsidRDefault="0045792B" w:rsidP="002407C1">
      <w:pPr>
        <w:rPr>
          <w:rFonts w:asciiTheme="minorHAnsi" w:hAnsiTheme="minorHAnsi"/>
        </w:rPr>
      </w:pPr>
      <w:r w:rsidRPr="00841999">
        <w:rPr>
          <w:rFonts w:asciiTheme="minorHAnsi" w:hAnsiTheme="minorHAnsi"/>
        </w:rPr>
        <w:t>This is the only paper copy of the syllabus that will be distributed. Additional copies can be found online on the Communication Studies website.</w:t>
      </w:r>
    </w:p>
    <w:p w:rsidR="002407C1" w:rsidRDefault="006B0C69" w:rsidP="002407C1">
      <w:pPr>
        <w:rPr>
          <w:rFonts w:asciiTheme="minorHAnsi" w:hAnsiTheme="minorHAnsi"/>
        </w:rPr>
      </w:pPr>
      <w:r>
        <w:rPr>
          <w:rFonts w:asciiTheme="minorHAnsi" w:hAnsiTheme="minorHAnsi"/>
        </w:rPr>
        <w:t>(</w:t>
      </w:r>
      <w:hyperlink r:id="rId10" w:history="1">
        <w:r w:rsidR="0045792B" w:rsidRPr="00841999">
          <w:rPr>
            <w:rStyle w:val="Hyperlink"/>
            <w:rFonts w:asciiTheme="minorHAnsi" w:hAnsiTheme="minorHAnsi"/>
          </w:rPr>
          <w:t>http://www.marshall.edu/commstu/commstu/Resources.html</w:t>
        </w:r>
      </w:hyperlink>
      <w:r w:rsidR="0045792B" w:rsidRPr="00841999">
        <w:rPr>
          <w:rFonts w:asciiTheme="minorHAnsi" w:hAnsiTheme="minorHAnsi"/>
        </w:rPr>
        <w:t xml:space="preserve">) </w:t>
      </w:r>
    </w:p>
    <w:p w:rsidR="001B3993" w:rsidRDefault="001B3993" w:rsidP="002407C1">
      <w:pPr>
        <w:rPr>
          <w:rFonts w:asciiTheme="minorHAnsi" w:hAnsiTheme="minorHAnsi"/>
        </w:rPr>
      </w:pPr>
    </w:p>
    <w:p w:rsidR="001B3993" w:rsidRPr="001B3993" w:rsidRDefault="001B3993" w:rsidP="001B3993">
      <w:pPr>
        <w:rPr>
          <w:rFonts w:ascii="Arial" w:hAnsi="Arial" w:cs="Arial"/>
          <w:b/>
          <w:sz w:val="22"/>
          <w:szCs w:val="22"/>
        </w:rPr>
      </w:pPr>
      <w:r w:rsidRPr="001B3993">
        <w:rPr>
          <w:rFonts w:ascii="Arial" w:hAnsi="Arial" w:cs="Arial"/>
          <w:b/>
          <w:sz w:val="22"/>
          <w:szCs w:val="22"/>
        </w:rPr>
        <w:t>This syllabus is not considered a legal document and is subject to change as circumstances dictate.</w:t>
      </w:r>
      <w:r>
        <w:rPr>
          <w:rFonts w:ascii="Arial" w:hAnsi="Arial" w:cs="Arial"/>
          <w:b/>
          <w:sz w:val="22"/>
          <w:szCs w:val="22"/>
        </w:rPr>
        <w:t xml:space="preserve"> This is especial</w:t>
      </w:r>
      <w:r w:rsidR="001268CE">
        <w:rPr>
          <w:rFonts w:ascii="Arial" w:hAnsi="Arial" w:cs="Arial"/>
          <w:b/>
          <w:sz w:val="22"/>
          <w:szCs w:val="22"/>
        </w:rPr>
        <w:t xml:space="preserve">ly true </w:t>
      </w:r>
      <w:r>
        <w:rPr>
          <w:rFonts w:ascii="Arial" w:hAnsi="Arial" w:cs="Arial"/>
          <w:b/>
          <w:sz w:val="22"/>
          <w:szCs w:val="22"/>
        </w:rPr>
        <w:t>when weather conditions dictate alterations in schedules and assignments</w:t>
      </w:r>
      <w:r w:rsidR="001268CE">
        <w:rPr>
          <w:rFonts w:ascii="Arial" w:hAnsi="Arial" w:cs="Arial"/>
          <w:b/>
          <w:sz w:val="22"/>
          <w:szCs w:val="22"/>
        </w:rPr>
        <w:t>. *</w:t>
      </w:r>
      <w:r>
        <w:rPr>
          <w:rFonts w:ascii="Arial" w:hAnsi="Arial" w:cs="Arial"/>
          <w:b/>
          <w:sz w:val="22"/>
          <w:szCs w:val="22"/>
        </w:rPr>
        <w:t>*</w:t>
      </w:r>
    </w:p>
    <w:p w:rsidR="00CA449B" w:rsidRDefault="00CA449B">
      <w:pPr>
        <w:spacing w:after="200" w:line="276" w:lineRule="auto"/>
      </w:pPr>
    </w:p>
    <w:sectPr w:rsidR="00CA449B" w:rsidSect="0045792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C86" w:rsidRDefault="00EC0C86" w:rsidP="002407C1">
      <w:r>
        <w:separator/>
      </w:r>
    </w:p>
  </w:endnote>
  <w:endnote w:type="continuationSeparator" w:id="0">
    <w:p w:rsidR="00EC0C86" w:rsidRDefault="00EC0C86" w:rsidP="002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C86" w:rsidRDefault="00EC0C86" w:rsidP="002407C1">
      <w:r>
        <w:separator/>
      </w:r>
    </w:p>
  </w:footnote>
  <w:footnote w:type="continuationSeparator" w:id="0">
    <w:p w:rsidR="00EC0C86" w:rsidRDefault="00EC0C86" w:rsidP="0024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436A8"/>
    <w:multiLevelType w:val="hybridMultilevel"/>
    <w:tmpl w:val="2F38D99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785511"/>
    <w:multiLevelType w:val="singleLevel"/>
    <w:tmpl w:val="04090005"/>
    <w:lvl w:ilvl="0">
      <w:start w:val="1"/>
      <w:numFmt w:val="bullet"/>
      <w:lvlText w:val=""/>
      <w:lvlJc w:val="left"/>
      <w:pPr>
        <w:ind w:left="720" w:hanging="360"/>
      </w:pPr>
      <w:rPr>
        <w:rFonts w:ascii="Wingdings" w:hAnsi="Wingdings" w:hint="default"/>
      </w:rPr>
    </w:lvl>
  </w:abstractNum>
  <w:abstractNum w:abstractNumId="4">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705E1EFF"/>
    <w:multiLevelType w:val="hybridMultilevel"/>
    <w:tmpl w:val="9E70D04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5AD37C3"/>
    <w:multiLevelType w:val="hybridMultilevel"/>
    <w:tmpl w:val="E9E8099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C1"/>
    <w:rsid w:val="000150B4"/>
    <w:rsid w:val="000D468B"/>
    <w:rsid w:val="001268CE"/>
    <w:rsid w:val="001A58B8"/>
    <w:rsid w:val="001B3993"/>
    <w:rsid w:val="002407C1"/>
    <w:rsid w:val="002E1DB1"/>
    <w:rsid w:val="00320FCB"/>
    <w:rsid w:val="00330C38"/>
    <w:rsid w:val="00377BC4"/>
    <w:rsid w:val="00446CB3"/>
    <w:rsid w:val="0045792B"/>
    <w:rsid w:val="004B0592"/>
    <w:rsid w:val="00536BBD"/>
    <w:rsid w:val="005E1A19"/>
    <w:rsid w:val="00627C51"/>
    <w:rsid w:val="006B0C69"/>
    <w:rsid w:val="006D26FE"/>
    <w:rsid w:val="006F31E9"/>
    <w:rsid w:val="00841999"/>
    <w:rsid w:val="008526F0"/>
    <w:rsid w:val="00881F84"/>
    <w:rsid w:val="008B062A"/>
    <w:rsid w:val="00A02340"/>
    <w:rsid w:val="00A33838"/>
    <w:rsid w:val="00A86F3F"/>
    <w:rsid w:val="00B7028B"/>
    <w:rsid w:val="00BE6593"/>
    <w:rsid w:val="00C06E9D"/>
    <w:rsid w:val="00CA449B"/>
    <w:rsid w:val="00CA6CDA"/>
    <w:rsid w:val="00CB6C2E"/>
    <w:rsid w:val="00CC1257"/>
    <w:rsid w:val="00D0729F"/>
    <w:rsid w:val="00D151AD"/>
    <w:rsid w:val="00DC7326"/>
    <w:rsid w:val="00DD2D42"/>
    <w:rsid w:val="00EC0C86"/>
    <w:rsid w:val="00EE687A"/>
    <w:rsid w:val="00FB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7BC4"/>
    <w:pPr>
      <w:keepNext/>
      <w:widowControl w:val="0"/>
      <w:snapToGrid w:val="0"/>
      <w:ind w:firstLine="1440"/>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407C1"/>
    <w:rPr>
      <w:i/>
      <w:iCs/>
    </w:rPr>
  </w:style>
  <w:style w:type="character" w:styleId="Hyperlink">
    <w:name w:val="Hyperlink"/>
    <w:rsid w:val="002407C1"/>
    <w:rPr>
      <w:color w:val="0000FF"/>
      <w:u w:val="single"/>
    </w:rPr>
  </w:style>
  <w:style w:type="paragraph" w:styleId="ListParagraph">
    <w:name w:val="List Paragraph"/>
    <w:basedOn w:val="Normal"/>
    <w:uiPriority w:val="34"/>
    <w:qFormat/>
    <w:rsid w:val="002407C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407C1"/>
    <w:pPr>
      <w:tabs>
        <w:tab w:val="center" w:pos="4680"/>
        <w:tab w:val="right" w:pos="9360"/>
      </w:tabs>
    </w:pPr>
  </w:style>
  <w:style w:type="character" w:customStyle="1" w:styleId="HeaderChar">
    <w:name w:val="Header Char"/>
    <w:basedOn w:val="DefaultParagraphFont"/>
    <w:link w:val="Header"/>
    <w:uiPriority w:val="99"/>
    <w:semiHidden/>
    <w:rsid w:val="002407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07C1"/>
    <w:pPr>
      <w:tabs>
        <w:tab w:val="center" w:pos="4680"/>
        <w:tab w:val="right" w:pos="9360"/>
      </w:tabs>
    </w:pPr>
  </w:style>
  <w:style w:type="character" w:customStyle="1" w:styleId="FooterChar">
    <w:name w:val="Footer Char"/>
    <w:basedOn w:val="DefaultParagraphFont"/>
    <w:link w:val="Footer"/>
    <w:uiPriority w:val="99"/>
    <w:semiHidden/>
    <w:rsid w:val="002407C1"/>
    <w:rPr>
      <w:rFonts w:ascii="Times New Roman" w:eastAsia="Times New Roman" w:hAnsi="Times New Roman" w:cs="Times New Roman"/>
      <w:sz w:val="24"/>
      <w:szCs w:val="24"/>
    </w:rPr>
  </w:style>
  <w:style w:type="table" w:styleId="TableGrid">
    <w:name w:val="Table Grid"/>
    <w:basedOn w:val="TableNormal"/>
    <w:rsid w:val="002407C1"/>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BC4"/>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CB6C2E"/>
    <w:rPr>
      <w:rFonts w:ascii="Tahoma" w:hAnsi="Tahoma" w:cs="Tahoma"/>
      <w:sz w:val="16"/>
      <w:szCs w:val="16"/>
    </w:rPr>
  </w:style>
  <w:style w:type="character" w:customStyle="1" w:styleId="BalloonTextChar">
    <w:name w:val="Balloon Text Char"/>
    <w:basedOn w:val="DefaultParagraphFont"/>
    <w:link w:val="BalloonText"/>
    <w:uiPriority w:val="99"/>
    <w:semiHidden/>
    <w:rsid w:val="00CB6C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77BC4"/>
    <w:pPr>
      <w:keepNext/>
      <w:widowControl w:val="0"/>
      <w:snapToGrid w:val="0"/>
      <w:ind w:firstLine="1440"/>
      <w:outlineLvl w:val="0"/>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407C1"/>
    <w:rPr>
      <w:i/>
      <w:iCs/>
    </w:rPr>
  </w:style>
  <w:style w:type="character" w:styleId="Hyperlink">
    <w:name w:val="Hyperlink"/>
    <w:rsid w:val="002407C1"/>
    <w:rPr>
      <w:color w:val="0000FF"/>
      <w:u w:val="single"/>
    </w:rPr>
  </w:style>
  <w:style w:type="paragraph" w:styleId="ListParagraph">
    <w:name w:val="List Paragraph"/>
    <w:basedOn w:val="Normal"/>
    <w:uiPriority w:val="34"/>
    <w:qFormat/>
    <w:rsid w:val="002407C1"/>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2407C1"/>
    <w:pPr>
      <w:tabs>
        <w:tab w:val="center" w:pos="4680"/>
        <w:tab w:val="right" w:pos="9360"/>
      </w:tabs>
    </w:pPr>
  </w:style>
  <w:style w:type="character" w:customStyle="1" w:styleId="HeaderChar">
    <w:name w:val="Header Char"/>
    <w:basedOn w:val="DefaultParagraphFont"/>
    <w:link w:val="Header"/>
    <w:uiPriority w:val="99"/>
    <w:semiHidden/>
    <w:rsid w:val="002407C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407C1"/>
    <w:pPr>
      <w:tabs>
        <w:tab w:val="center" w:pos="4680"/>
        <w:tab w:val="right" w:pos="9360"/>
      </w:tabs>
    </w:pPr>
  </w:style>
  <w:style w:type="character" w:customStyle="1" w:styleId="FooterChar">
    <w:name w:val="Footer Char"/>
    <w:basedOn w:val="DefaultParagraphFont"/>
    <w:link w:val="Footer"/>
    <w:uiPriority w:val="99"/>
    <w:semiHidden/>
    <w:rsid w:val="002407C1"/>
    <w:rPr>
      <w:rFonts w:ascii="Times New Roman" w:eastAsia="Times New Roman" w:hAnsi="Times New Roman" w:cs="Times New Roman"/>
      <w:sz w:val="24"/>
      <w:szCs w:val="24"/>
    </w:rPr>
  </w:style>
  <w:style w:type="table" w:styleId="TableGrid">
    <w:name w:val="Table Grid"/>
    <w:basedOn w:val="TableNormal"/>
    <w:rsid w:val="002407C1"/>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77BC4"/>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CB6C2E"/>
    <w:rPr>
      <w:rFonts w:ascii="Tahoma" w:hAnsi="Tahoma" w:cs="Tahoma"/>
      <w:sz w:val="16"/>
      <w:szCs w:val="16"/>
    </w:rPr>
  </w:style>
  <w:style w:type="character" w:customStyle="1" w:styleId="BalloonTextChar">
    <w:name w:val="Balloon Text Char"/>
    <w:basedOn w:val="DefaultParagraphFont"/>
    <w:link w:val="BalloonText"/>
    <w:uiPriority w:val="99"/>
    <w:semiHidden/>
    <w:rsid w:val="00CB6C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commstu/commstu/Resources.html" TargetMode="External"/><Relationship Id="rId4" Type="http://schemas.microsoft.com/office/2007/relationships/stylesWithEffects" Target="stylesWithEffect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176A-FD37-47D7-B28C-74742089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Deborah  Adkins</cp:lastModifiedBy>
  <cp:revision>9</cp:revision>
  <cp:lastPrinted>2012-08-26T20:02:00Z</cp:lastPrinted>
  <dcterms:created xsi:type="dcterms:W3CDTF">2012-08-24T14:31:00Z</dcterms:created>
  <dcterms:modified xsi:type="dcterms:W3CDTF">2012-08-26T20:04:00Z</dcterms:modified>
</cp:coreProperties>
</file>