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B3" w:rsidRDefault="006E7CB3" w:rsidP="006E7CB3">
      <w:pPr>
        <w:spacing w:line="240" w:lineRule="auto"/>
        <w:contextualSpacing/>
        <w:jc w:val="center"/>
        <w:rPr>
          <w:rFonts w:ascii="Times New Roman" w:hAnsi="Times New Roman" w:cs="Times New Roman"/>
          <w:b/>
        </w:rPr>
      </w:pPr>
      <w:r>
        <w:rPr>
          <w:rFonts w:ascii="Times New Roman" w:hAnsi="Times New Roman" w:cs="Times New Roman"/>
          <w:b/>
        </w:rPr>
        <w:t>Addendum to Workbook Syllabus</w:t>
      </w:r>
    </w:p>
    <w:p w:rsidR="006E7CB3" w:rsidRPr="0009107D" w:rsidRDefault="006E7CB3" w:rsidP="006E7CB3">
      <w:pPr>
        <w:spacing w:line="240" w:lineRule="auto"/>
        <w:contextualSpacing/>
        <w:jc w:val="center"/>
        <w:rPr>
          <w:rFonts w:ascii="Times New Roman" w:hAnsi="Times New Roman" w:cs="Times New Roman"/>
          <w:b/>
        </w:rPr>
      </w:pPr>
      <w:r w:rsidRPr="0009107D">
        <w:rPr>
          <w:rFonts w:ascii="Times New Roman" w:hAnsi="Times New Roman" w:cs="Times New Roman"/>
          <w:b/>
        </w:rPr>
        <w:t>COMMUNICATION STUDIES 103</w:t>
      </w:r>
    </w:p>
    <w:p w:rsidR="006E7CB3" w:rsidRDefault="006E7CB3" w:rsidP="006E7CB3">
      <w:pPr>
        <w:spacing w:line="240" w:lineRule="auto"/>
        <w:contextualSpacing/>
        <w:jc w:val="center"/>
        <w:rPr>
          <w:rFonts w:ascii="Times New Roman" w:hAnsi="Times New Roman" w:cs="Times New Roman"/>
          <w:b/>
        </w:rPr>
      </w:pPr>
      <w:r w:rsidRPr="0009107D">
        <w:rPr>
          <w:rFonts w:ascii="Times New Roman" w:hAnsi="Times New Roman" w:cs="Times New Roman"/>
          <w:b/>
        </w:rPr>
        <w:t>Fundamentals of Speech Communication</w:t>
      </w:r>
    </w:p>
    <w:p w:rsidR="006E7CB3" w:rsidRPr="0009107D" w:rsidRDefault="002E793E" w:rsidP="006E7CB3">
      <w:pPr>
        <w:spacing w:line="240" w:lineRule="auto"/>
        <w:contextualSpacing/>
        <w:jc w:val="center"/>
        <w:rPr>
          <w:rFonts w:ascii="Times New Roman" w:hAnsi="Times New Roman" w:cs="Times New Roman"/>
          <w:b/>
        </w:rPr>
      </w:pPr>
      <w:r>
        <w:rPr>
          <w:rFonts w:ascii="Times New Roman" w:hAnsi="Times New Roman" w:cs="Times New Roman"/>
          <w:b/>
        </w:rPr>
        <w:t>Spring 2013</w:t>
      </w:r>
    </w:p>
    <w:p w:rsidR="006E7CB3" w:rsidRPr="0009107D" w:rsidRDefault="006E7CB3" w:rsidP="006E7CB3">
      <w:pPr>
        <w:spacing w:line="240" w:lineRule="auto"/>
        <w:contextualSpacing/>
        <w:rPr>
          <w:rFonts w:ascii="Times New Roman" w:hAnsi="Times New Roman" w:cs="Times New Roman"/>
        </w:rPr>
      </w:pPr>
    </w:p>
    <w:p w:rsidR="006E7CB3" w:rsidRPr="0009107D" w:rsidRDefault="006E7CB3" w:rsidP="006E7CB3">
      <w:pPr>
        <w:spacing w:line="240" w:lineRule="auto"/>
        <w:contextualSpacing/>
        <w:rPr>
          <w:rFonts w:ascii="Times New Roman" w:hAnsi="Times New Roman" w:cs="Times New Roman"/>
        </w:rPr>
      </w:pPr>
    </w:p>
    <w:p w:rsidR="006E7CB3" w:rsidRPr="0009107D" w:rsidRDefault="006E7CB3" w:rsidP="006E7CB3">
      <w:pPr>
        <w:spacing w:line="240" w:lineRule="auto"/>
        <w:contextualSpacing/>
        <w:rPr>
          <w:rFonts w:ascii="Times New Roman" w:hAnsi="Times New Roman" w:cs="Times New Roman"/>
        </w:rPr>
      </w:pPr>
      <w:r>
        <w:rPr>
          <w:rFonts w:ascii="Times New Roman" w:hAnsi="Times New Roman" w:cs="Times New Roman"/>
        </w:rPr>
        <w:t xml:space="preserve">CMM 103 </w:t>
      </w:r>
      <w:proofErr w:type="gramStart"/>
      <w:r>
        <w:rPr>
          <w:rFonts w:ascii="Times New Roman" w:hAnsi="Times New Roman" w:cs="Times New Roman"/>
        </w:rPr>
        <w:t>Section</w:t>
      </w:r>
      <w:proofErr w:type="gramEnd"/>
      <w:r>
        <w:rPr>
          <w:rFonts w:ascii="Times New Roman" w:hAnsi="Times New Roman" w:cs="Times New Roman"/>
        </w:rPr>
        <w:t xml:space="preserve"> #2</w:t>
      </w:r>
      <w:r w:rsidRPr="0009107D">
        <w:rPr>
          <w:rFonts w:ascii="Times New Roman" w:hAnsi="Times New Roman" w:cs="Times New Roman"/>
        </w:rPr>
        <w:t>11</w:t>
      </w:r>
    </w:p>
    <w:p w:rsidR="006E7CB3" w:rsidRPr="0009107D" w:rsidRDefault="006E7CB3" w:rsidP="006E7CB3">
      <w:pPr>
        <w:spacing w:line="240" w:lineRule="auto"/>
        <w:contextualSpacing/>
        <w:rPr>
          <w:rFonts w:ascii="Times New Roman" w:hAnsi="Times New Roman" w:cs="Times New Roman"/>
        </w:rPr>
      </w:pPr>
      <w:r>
        <w:rPr>
          <w:rFonts w:ascii="Times New Roman" w:hAnsi="Times New Roman" w:cs="Times New Roman"/>
        </w:rPr>
        <w:t xml:space="preserve">Course # </w:t>
      </w:r>
      <w:r w:rsidR="00151A20">
        <w:rPr>
          <w:rFonts w:ascii="Times New Roman" w:hAnsi="Times New Roman" w:cs="Times New Roman"/>
        </w:rPr>
        <w:t>2896</w:t>
      </w:r>
    </w:p>
    <w:p w:rsidR="006E7CB3" w:rsidRPr="0009107D" w:rsidRDefault="006E7CB3" w:rsidP="006E7CB3">
      <w:pPr>
        <w:spacing w:line="240" w:lineRule="auto"/>
        <w:contextualSpacing/>
        <w:rPr>
          <w:rFonts w:ascii="Times New Roman" w:hAnsi="Times New Roman" w:cs="Times New Roman"/>
        </w:rPr>
      </w:pPr>
      <w:r w:rsidRPr="0009107D">
        <w:rPr>
          <w:rFonts w:ascii="Times New Roman" w:hAnsi="Times New Roman" w:cs="Times New Roman"/>
        </w:rPr>
        <w:t>Class Times: 12:00-12:50</w:t>
      </w:r>
    </w:p>
    <w:p w:rsidR="006E7CB3" w:rsidRPr="0009107D" w:rsidRDefault="006E7CB3" w:rsidP="006E7CB3">
      <w:pPr>
        <w:spacing w:line="240" w:lineRule="auto"/>
        <w:contextualSpacing/>
        <w:rPr>
          <w:rFonts w:ascii="Times New Roman" w:hAnsi="Times New Roman" w:cs="Times New Roman"/>
        </w:rPr>
      </w:pPr>
      <w:r w:rsidRPr="0009107D">
        <w:rPr>
          <w:rFonts w:ascii="Times New Roman" w:hAnsi="Times New Roman" w:cs="Times New Roman"/>
        </w:rPr>
        <w:t xml:space="preserve">Location: Smith Hall Room </w:t>
      </w:r>
      <w:r w:rsidR="00151A20">
        <w:rPr>
          <w:rFonts w:ascii="Times New Roman" w:hAnsi="Times New Roman" w:cs="Times New Roman"/>
        </w:rPr>
        <w:t>414</w:t>
      </w:r>
    </w:p>
    <w:p w:rsidR="006E7CB3" w:rsidRPr="0009107D" w:rsidRDefault="006E7CB3" w:rsidP="006E7CB3">
      <w:pPr>
        <w:spacing w:line="240" w:lineRule="auto"/>
        <w:contextualSpacing/>
        <w:rPr>
          <w:rFonts w:ascii="Times New Roman" w:hAnsi="Times New Roman" w:cs="Times New Roman"/>
        </w:rPr>
      </w:pPr>
      <w:r w:rsidRPr="0009107D">
        <w:rPr>
          <w:rFonts w:ascii="Times New Roman" w:hAnsi="Times New Roman" w:cs="Times New Roman"/>
        </w:rPr>
        <w:t>Instructor: Anita Lane</w:t>
      </w:r>
      <w:bookmarkStart w:id="0" w:name="_GoBack"/>
      <w:bookmarkEnd w:id="0"/>
    </w:p>
    <w:p w:rsidR="006E7CB3" w:rsidRPr="0009107D" w:rsidRDefault="006E7CB3" w:rsidP="006E7CB3">
      <w:pPr>
        <w:spacing w:line="240" w:lineRule="auto"/>
        <w:contextualSpacing/>
        <w:rPr>
          <w:rFonts w:ascii="Times New Roman" w:hAnsi="Times New Roman" w:cs="Times New Roman"/>
        </w:rPr>
      </w:pPr>
      <w:r w:rsidRPr="0009107D">
        <w:rPr>
          <w:rFonts w:ascii="Times New Roman" w:hAnsi="Times New Roman" w:cs="Times New Roman"/>
        </w:rPr>
        <w:t>Supervising Professor: Dr. Kristine Greenwood</w:t>
      </w:r>
    </w:p>
    <w:p w:rsidR="006E7CB3" w:rsidRPr="0009107D" w:rsidRDefault="006E7CB3" w:rsidP="006E7CB3">
      <w:pPr>
        <w:spacing w:line="240" w:lineRule="auto"/>
        <w:contextualSpacing/>
        <w:rPr>
          <w:rFonts w:ascii="Times New Roman" w:hAnsi="Times New Roman" w:cs="Times New Roman"/>
        </w:rPr>
      </w:pPr>
      <w:r w:rsidRPr="0009107D">
        <w:rPr>
          <w:rFonts w:ascii="Times New Roman" w:hAnsi="Times New Roman" w:cs="Times New Roman"/>
        </w:rPr>
        <w:t>Office: GA Office 2</w:t>
      </w:r>
      <w:r w:rsidRPr="0009107D">
        <w:rPr>
          <w:rFonts w:ascii="Times New Roman" w:hAnsi="Times New Roman" w:cs="Times New Roman"/>
          <w:vertAlign w:val="superscript"/>
        </w:rPr>
        <w:t>nd</w:t>
      </w:r>
      <w:r w:rsidRPr="0009107D">
        <w:rPr>
          <w:rFonts w:ascii="Times New Roman" w:hAnsi="Times New Roman" w:cs="Times New Roman"/>
        </w:rPr>
        <w:t xml:space="preserve"> floor of Smith Hall (Room 255)</w:t>
      </w:r>
    </w:p>
    <w:p w:rsidR="006E7CB3" w:rsidRPr="0009107D" w:rsidRDefault="006E7CB3" w:rsidP="006E7CB3">
      <w:pPr>
        <w:spacing w:line="240" w:lineRule="auto"/>
        <w:contextualSpacing/>
        <w:rPr>
          <w:rFonts w:ascii="Times New Roman" w:hAnsi="Times New Roman" w:cs="Times New Roman"/>
        </w:rPr>
      </w:pPr>
      <w:r w:rsidRPr="0009107D">
        <w:rPr>
          <w:rFonts w:ascii="Times New Roman" w:hAnsi="Times New Roman" w:cs="Times New Roman"/>
        </w:rPr>
        <w:t xml:space="preserve">Office Hours: </w:t>
      </w:r>
      <w:r>
        <w:rPr>
          <w:rFonts w:ascii="Times New Roman" w:hAnsi="Times New Roman" w:cs="Times New Roman"/>
        </w:rPr>
        <w:t xml:space="preserve">M, W, and F </w:t>
      </w:r>
      <w:r w:rsidR="002E793E">
        <w:rPr>
          <w:rFonts w:ascii="Times New Roman" w:hAnsi="Times New Roman" w:cs="Times New Roman"/>
        </w:rPr>
        <w:t>9:55-10</w:t>
      </w:r>
      <w:r>
        <w:rPr>
          <w:rFonts w:ascii="Times New Roman" w:hAnsi="Times New Roman" w:cs="Times New Roman"/>
        </w:rPr>
        <w:t>:55 &amp; 2:00-3:00</w:t>
      </w:r>
    </w:p>
    <w:p w:rsidR="006E7CB3" w:rsidRPr="0009107D" w:rsidRDefault="006E7CB3" w:rsidP="006E7CB3">
      <w:pPr>
        <w:spacing w:line="240" w:lineRule="auto"/>
        <w:contextualSpacing/>
        <w:rPr>
          <w:rStyle w:val="Hyperlink"/>
          <w:rFonts w:ascii="Times New Roman" w:hAnsi="Times New Roman" w:cs="Times New Roman"/>
        </w:rPr>
      </w:pPr>
      <w:r w:rsidRPr="0009107D">
        <w:rPr>
          <w:rFonts w:ascii="Times New Roman" w:hAnsi="Times New Roman" w:cs="Times New Roman"/>
        </w:rPr>
        <w:t xml:space="preserve">Email: </w:t>
      </w:r>
      <w:hyperlink r:id="rId8" w:history="1">
        <w:r w:rsidRPr="0009107D">
          <w:rPr>
            <w:rStyle w:val="Hyperlink"/>
            <w:rFonts w:ascii="Times New Roman" w:hAnsi="Times New Roman" w:cs="Times New Roman"/>
          </w:rPr>
          <w:t>lane80@live.marshall.edu</w:t>
        </w:r>
      </w:hyperlink>
    </w:p>
    <w:p w:rsidR="006E7CB3" w:rsidRPr="0009107D" w:rsidRDefault="006E7CB3" w:rsidP="006E7CB3">
      <w:pPr>
        <w:spacing w:line="240" w:lineRule="auto"/>
        <w:contextualSpacing/>
        <w:rPr>
          <w:rStyle w:val="Hyperlink"/>
          <w:rFonts w:ascii="Times New Roman" w:hAnsi="Times New Roman" w:cs="Times New Roman"/>
        </w:rPr>
      </w:pPr>
    </w:p>
    <w:p w:rsidR="006E7CB3" w:rsidRPr="0009107D" w:rsidRDefault="006E7CB3" w:rsidP="006E7CB3">
      <w:pPr>
        <w:spacing w:line="240" w:lineRule="auto"/>
        <w:contextualSpacing/>
        <w:rPr>
          <w:rFonts w:ascii="Times New Roman" w:hAnsi="Times New Roman" w:cs="Times New Roman"/>
        </w:rPr>
      </w:pPr>
    </w:p>
    <w:p w:rsidR="006E7CB3" w:rsidRDefault="006E7CB3" w:rsidP="006E7CB3">
      <w:pPr>
        <w:spacing w:line="240" w:lineRule="auto"/>
        <w:contextualSpacing/>
        <w:rPr>
          <w:rFonts w:ascii="Times New Roman" w:hAnsi="Times New Roman" w:cs="Times New Roman"/>
        </w:rPr>
      </w:pPr>
      <w:r w:rsidRPr="0009107D">
        <w:rPr>
          <w:rFonts w:ascii="Times New Roman" w:hAnsi="Times New Roman" w:cs="Times New Roman"/>
          <w:b/>
        </w:rPr>
        <w:t xml:space="preserve">Textbook:  </w:t>
      </w:r>
      <w:r w:rsidRPr="0009107D">
        <w:rPr>
          <w:rFonts w:ascii="Times New Roman" w:hAnsi="Times New Roman" w:cs="Times New Roman"/>
        </w:rPr>
        <w:t xml:space="preserve">David Zarefsky; </w:t>
      </w:r>
      <w:r w:rsidRPr="0009107D">
        <w:rPr>
          <w:rFonts w:ascii="Times New Roman" w:hAnsi="Times New Roman" w:cs="Times New Roman"/>
          <w:i/>
        </w:rPr>
        <w:t xml:space="preserve">Public Speaking:  Strategies for Success, </w:t>
      </w:r>
      <w:r w:rsidRPr="0009107D">
        <w:rPr>
          <w:rFonts w:ascii="Times New Roman" w:hAnsi="Times New Roman" w:cs="Times New Roman"/>
        </w:rPr>
        <w:t>6th ed., 2011-</w:t>
      </w:r>
      <w:r w:rsidRPr="0009107D">
        <w:rPr>
          <w:rFonts w:ascii="Times New Roman" w:hAnsi="Times New Roman" w:cs="Times New Roman"/>
          <w:color w:val="000000"/>
          <w:lang w:val="en"/>
        </w:rPr>
        <w:t xml:space="preserve"> ISBN: 9780205799015 </w:t>
      </w:r>
      <w:r w:rsidRPr="0009107D">
        <w:rPr>
          <w:rFonts w:ascii="Times New Roman" w:hAnsi="Times New Roman" w:cs="Times New Roman"/>
          <w:b/>
          <w:color w:val="000000"/>
          <w:lang w:val="en"/>
        </w:rPr>
        <w:t>and</w:t>
      </w:r>
      <w:r w:rsidRPr="0009107D">
        <w:rPr>
          <w:rFonts w:ascii="Times New Roman" w:hAnsi="Times New Roman" w:cs="Times New Roman"/>
        </w:rPr>
        <w:t xml:space="preserve"> Kristine Greenwood; </w:t>
      </w:r>
      <w:r w:rsidRPr="0009107D">
        <w:rPr>
          <w:rFonts w:ascii="Times New Roman" w:hAnsi="Times New Roman" w:cs="Times New Roman"/>
          <w:i/>
        </w:rPr>
        <w:t xml:space="preserve">Fundamentals of Speech Communication, </w:t>
      </w:r>
      <w:r w:rsidR="009C0CBA">
        <w:rPr>
          <w:rFonts w:ascii="Times New Roman" w:hAnsi="Times New Roman" w:cs="Times New Roman"/>
        </w:rPr>
        <w:t xml:space="preserve">2012 – Available in the bookstore only </w:t>
      </w:r>
    </w:p>
    <w:p w:rsidR="000C3A6F" w:rsidRDefault="000C3A6F" w:rsidP="006E7CB3">
      <w:pPr>
        <w:spacing w:line="240" w:lineRule="auto"/>
        <w:contextualSpacing/>
        <w:rPr>
          <w:rFonts w:ascii="Times New Roman" w:hAnsi="Times New Roman" w:cs="Times New Roman"/>
        </w:rPr>
      </w:pPr>
    </w:p>
    <w:p w:rsidR="000C3A6F" w:rsidRPr="000C3A6F" w:rsidRDefault="000C3A6F" w:rsidP="006E7CB3">
      <w:pPr>
        <w:spacing w:line="240" w:lineRule="auto"/>
        <w:contextualSpacing/>
        <w:rPr>
          <w:rFonts w:ascii="Times New Roman" w:hAnsi="Times New Roman" w:cs="Times New Roman"/>
        </w:rPr>
      </w:pPr>
      <w:r w:rsidRPr="000C3A6F">
        <w:rPr>
          <w:rFonts w:ascii="Times New Roman" w:hAnsi="Times New Roman" w:cs="Times New Roman"/>
          <w:b/>
        </w:rPr>
        <w:t>+RW DVD</w:t>
      </w:r>
      <w:r>
        <w:rPr>
          <w:rFonts w:ascii="Times New Roman" w:hAnsi="Times New Roman" w:cs="Times New Roman"/>
        </w:rPr>
        <w:t>: This is required to record speeches and is available in the Student Center Bookstore.</w:t>
      </w:r>
    </w:p>
    <w:p w:rsidR="006E7CB3" w:rsidRPr="0009107D" w:rsidRDefault="006E7CB3" w:rsidP="006E7CB3">
      <w:pPr>
        <w:spacing w:line="240" w:lineRule="auto"/>
        <w:contextualSpacing/>
        <w:rPr>
          <w:rFonts w:ascii="Times New Roman" w:hAnsi="Times New Roman" w:cs="Times New Roman"/>
        </w:rPr>
      </w:pPr>
    </w:p>
    <w:p w:rsidR="006E7CB3" w:rsidRDefault="006E7CB3" w:rsidP="006E7CB3">
      <w:pPr>
        <w:spacing w:line="240" w:lineRule="auto"/>
        <w:contextualSpacing/>
        <w:rPr>
          <w:rFonts w:ascii="Times New Roman" w:hAnsi="Times New Roman" w:cs="Times New Roman"/>
        </w:rPr>
      </w:pPr>
      <w:r w:rsidRPr="0009107D">
        <w:rPr>
          <w:rFonts w:ascii="Times New Roman" w:hAnsi="Times New Roman" w:cs="Times New Roman"/>
          <w:b/>
        </w:rPr>
        <w:t xml:space="preserve">Course Description:  </w:t>
      </w:r>
      <w:r>
        <w:rPr>
          <w:rFonts w:ascii="Times New Roman" w:hAnsi="Times New Roman" w:cs="Times New Roman"/>
        </w:rPr>
        <w:t>See Workbook</w:t>
      </w:r>
      <w:r>
        <w:rPr>
          <w:rFonts w:ascii="Times New Roman" w:hAnsi="Times New Roman" w:cs="Times New Roman"/>
          <w:i/>
        </w:rPr>
        <w:t xml:space="preserve"> Fundamentals of Speech Communication</w:t>
      </w:r>
      <w:r w:rsidR="0044301A">
        <w:rPr>
          <w:rFonts w:ascii="Times New Roman" w:hAnsi="Times New Roman" w:cs="Times New Roman"/>
        </w:rPr>
        <w:t xml:space="preserve">. </w:t>
      </w:r>
      <w:r>
        <w:rPr>
          <w:rFonts w:ascii="Times New Roman" w:hAnsi="Times New Roman" w:cs="Times New Roman"/>
        </w:rPr>
        <w:t xml:space="preserve">This course will strengthen communication skills and provide a pathway for more competent communication. </w:t>
      </w:r>
    </w:p>
    <w:p w:rsidR="006E7CB3" w:rsidRPr="0009107D" w:rsidRDefault="006E7CB3" w:rsidP="006E7CB3">
      <w:pPr>
        <w:spacing w:line="240" w:lineRule="auto"/>
        <w:contextualSpacing/>
        <w:rPr>
          <w:rFonts w:ascii="Times New Roman" w:hAnsi="Times New Roman" w:cs="Times New Roman"/>
        </w:rPr>
      </w:pPr>
    </w:p>
    <w:p w:rsidR="006E7CB3" w:rsidRDefault="006E7CB3" w:rsidP="006E7CB3">
      <w:pPr>
        <w:spacing w:line="240" w:lineRule="auto"/>
        <w:contextualSpacing/>
        <w:rPr>
          <w:rFonts w:ascii="Times New Roman" w:hAnsi="Times New Roman" w:cs="Times New Roman"/>
        </w:rPr>
      </w:pPr>
      <w:r w:rsidRPr="0009107D">
        <w:rPr>
          <w:rFonts w:ascii="Times New Roman" w:hAnsi="Times New Roman" w:cs="Times New Roman"/>
          <w:b/>
        </w:rPr>
        <w:t xml:space="preserve">Course Philosophy:  </w:t>
      </w:r>
      <w:r>
        <w:rPr>
          <w:rFonts w:ascii="Times New Roman" w:hAnsi="Times New Roman" w:cs="Times New Roman"/>
        </w:rPr>
        <w:t>See Workbook</w:t>
      </w:r>
      <w:r>
        <w:rPr>
          <w:rFonts w:ascii="Times New Roman" w:hAnsi="Times New Roman" w:cs="Times New Roman"/>
          <w:i/>
        </w:rPr>
        <w:t xml:space="preserve"> Fundamentals of Speech Communication</w:t>
      </w:r>
      <w:r>
        <w:rPr>
          <w:rFonts w:ascii="Times New Roman" w:hAnsi="Times New Roman" w:cs="Times New Roman"/>
        </w:rPr>
        <w:t xml:space="preserve">. Learn to value diverse worldviews and become a more congruent speaker and listener. </w:t>
      </w:r>
    </w:p>
    <w:p w:rsidR="006E7CB3" w:rsidRPr="0009107D" w:rsidRDefault="006E7CB3" w:rsidP="006E7CB3">
      <w:pPr>
        <w:spacing w:line="240" w:lineRule="auto"/>
        <w:contextualSpacing/>
        <w:rPr>
          <w:rFonts w:ascii="Times New Roman" w:hAnsi="Times New Roman" w:cs="Times New Roman"/>
        </w:rPr>
      </w:pPr>
    </w:p>
    <w:p w:rsidR="006E7CB3" w:rsidRPr="0009107D" w:rsidRDefault="006E7CB3" w:rsidP="006E7CB3">
      <w:pPr>
        <w:spacing w:line="240" w:lineRule="auto"/>
        <w:contextualSpacing/>
        <w:rPr>
          <w:rFonts w:ascii="Times New Roman" w:hAnsi="Times New Roman" w:cs="Times New Roman"/>
        </w:rPr>
      </w:pPr>
      <w:r w:rsidRPr="0009107D">
        <w:rPr>
          <w:rFonts w:ascii="Times New Roman" w:hAnsi="Times New Roman" w:cs="Times New Roman"/>
          <w:b/>
        </w:rPr>
        <w:t>Attendance Policy:</w:t>
      </w:r>
      <w:r>
        <w:rPr>
          <w:rFonts w:ascii="Times New Roman" w:hAnsi="Times New Roman" w:cs="Times New Roman"/>
        </w:rPr>
        <w:t xml:space="preserve"> See Workbook </w:t>
      </w:r>
      <w:r>
        <w:rPr>
          <w:rFonts w:ascii="Times New Roman" w:hAnsi="Times New Roman" w:cs="Times New Roman"/>
          <w:i/>
        </w:rPr>
        <w:t>Fundamentals of Speech Communication</w:t>
      </w:r>
      <w:r w:rsidR="0044301A">
        <w:rPr>
          <w:rFonts w:ascii="Times New Roman" w:hAnsi="Times New Roman" w:cs="Times New Roman"/>
        </w:rPr>
        <w:t xml:space="preserve">. </w:t>
      </w:r>
      <w:r w:rsidRPr="0009107D">
        <w:rPr>
          <w:rFonts w:ascii="Times New Roman" w:hAnsi="Times New Roman" w:cs="Times New Roman"/>
        </w:rPr>
        <w:t xml:space="preserve">Failure to attend class on mandatory speech dates can result in the </w:t>
      </w:r>
      <w:r w:rsidRPr="000469D6">
        <w:rPr>
          <w:rFonts w:ascii="Times New Roman" w:hAnsi="Times New Roman" w:cs="Times New Roman"/>
          <w:i/>
        </w:rPr>
        <w:t>drop of a full letter grade per missed presentation</w:t>
      </w:r>
      <w:r w:rsidRPr="0009107D">
        <w:rPr>
          <w:rFonts w:ascii="Times New Roman" w:hAnsi="Times New Roman" w:cs="Times New Roman"/>
        </w:rPr>
        <w:t xml:space="preserve">. </w:t>
      </w:r>
    </w:p>
    <w:p w:rsidR="006E7CB3" w:rsidRDefault="006E7CB3" w:rsidP="006E7CB3">
      <w:pPr>
        <w:spacing w:line="240" w:lineRule="auto"/>
        <w:contextualSpacing/>
        <w:rPr>
          <w:rFonts w:ascii="Times New Roman" w:hAnsi="Times New Roman" w:cs="Times New Roman"/>
          <w:b/>
        </w:rPr>
      </w:pPr>
    </w:p>
    <w:p w:rsidR="006E7CB3" w:rsidRPr="0009107D" w:rsidRDefault="006E7CB3" w:rsidP="006E7CB3">
      <w:pPr>
        <w:spacing w:line="240" w:lineRule="auto"/>
        <w:contextualSpacing/>
        <w:rPr>
          <w:rFonts w:ascii="Times New Roman" w:hAnsi="Times New Roman" w:cs="Times New Roman"/>
        </w:rPr>
      </w:pPr>
      <w:r w:rsidRPr="0009107D">
        <w:rPr>
          <w:rFonts w:ascii="Times New Roman" w:hAnsi="Times New Roman" w:cs="Times New Roman"/>
          <w:b/>
        </w:rPr>
        <w:t xml:space="preserve">Plagiarism Policy:  </w:t>
      </w:r>
      <w:r>
        <w:rPr>
          <w:rFonts w:ascii="Times New Roman" w:hAnsi="Times New Roman" w:cs="Times New Roman"/>
        </w:rPr>
        <w:t xml:space="preserve">See Workbook </w:t>
      </w:r>
      <w:r>
        <w:rPr>
          <w:rFonts w:ascii="Times New Roman" w:hAnsi="Times New Roman" w:cs="Times New Roman"/>
          <w:i/>
        </w:rPr>
        <w:t>Fundamentals of Speech Communication</w:t>
      </w:r>
      <w:r w:rsidR="0044301A">
        <w:rPr>
          <w:rFonts w:ascii="Times New Roman" w:hAnsi="Times New Roman" w:cs="Times New Roman"/>
        </w:rPr>
        <w:t xml:space="preserve">. </w:t>
      </w:r>
      <w:r w:rsidRPr="0009107D">
        <w:rPr>
          <w:rFonts w:ascii="Times New Roman" w:hAnsi="Times New Roman" w:cs="Times New Roman"/>
        </w:rPr>
        <w:t xml:space="preserve">Remember to give credit where credit is due and cite your sources properly. </w:t>
      </w:r>
    </w:p>
    <w:p w:rsidR="006E7CB3" w:rsidRPr="0009107D" w:rsidRDefault="006E7CB3" w:rsidP="006E7CB3">
      <w:pPr>
        <w:pStyle w:val="NormalWeb"/>
        <w:rPr>
          <w:rFonts w:ascii="Times New Roman" w:hAnsi="Times New Roman"/>
          <w:sz w:val="22"/>
          <w:szCs w:val="22"/>
        </w:rPr>
      </w:pPr>
      <w:r w:rsidRPr="0009107D">
        <w:rPr>
          <w:rFonts w:ascii="Times New Roman" w:hAnsi="Times New Roman"/>
          <w:b/>
          <w:sz w:val="22"/>
          <w:szCs w:val="22"/>
        </w:rPr>
        <w:t>Disability Services:</w:t>
      </w:r>
      <w:r>
        <w:rPr>
          <w:rFonts w:ascii="Times New Roman" w:hAnsi="Times New Roman"/>
          <w:b/>
          <w:sz w:val="22"/>
          <w:szCs w:val="22"/>
        </w:rPr>
        <w:t xml:space="preserve"> </w:t>
      </w:r>
      <w:r w:rsidRPr="0009107D">
        <w:rPr>
          <w:rFonts w:ascii="Times New Roman" w:hAnsi="Times New Roman"/>
          <w:sz w:val="22"/>
          <w:szCs w:val="22"/>
        </w:rPr>
        <w:t>Marshall University is committed to making all programs, services, and activities fully accessible to students with disabilities.  The purpose of the Office of Disability Services Program is to provide the educational and physical accessibility support necessary for students to achieve their academic goals and to promote as much independence as possible on the part of the students with disabilities.</w:t>
      </w:r>
    </w:p>
    <w:p w:rsidR="006E7CB3" w:rsidRDefault="006E7CB3" w:rsidP="006E7CB3">
      <w:pPr>
        <w:pStyle w:val="NormalWeb"/>
        <w:rPr>
          <w:rFonts w:ascii="Times New Roman" w:hAnsi="Times New Roman"/>
          <w:sz w:val="22"/>
          <w:szCs w:val="22"/>
        </w:rPr>
      </w:pPr>
      <w:r w:rsidRPr="0009107D">
        <w:rPr>
          <w:rFonts w:ascii="Times New Roman" w:hAnsi="Times New Roman"/>
          <w:sz w:val="22"/>
          <w:szCs w:val="22"/>
        </w:rPr>
        <w:t xml:space="preserve">Services are available for all students with disabilities at the University, whether they are full or part time students.  Students are required to provide documentation of the disability.  The program staff will work with students to individualize the type and level of services provided. Contact person: </w:t>
      </w:r>
      <w:r w:rsidRPr="00A77F3D">
        <w:rPr>
          <w:rFonts w:ascii="Times New Roman" w:hAnsi="Times New Roman"/>
          <w:b/>
          <w:sz w:val="22"/>
          <w:szCs w:val="22"/>
        </w:rPr>
        <w:t>Sandra Clements</w:t>
      </w:r>
      <w:r w:rsidRPr="0009107D">
        <w:rPr>
          <w:rFonts w:ascii="Times New Roman" w:hAnsi="Times New Roman"/>
          <w:sz w:val="22"/>
          <w:szCs w:val="22"/>
        </w:rPr>
        <w:t>, Coordinator; Location- Prichard Hall, Room 117; Telephone-304-696-2271; Fax: 304-696-2288: Email-</w:t>
      </w:r>
      <w:hyperlink r:id="rId9" w:history="1">
        <w:r w:rsidRPr="00216E0E">
          <w:rPr>
            <w:rStyle w:val="Hyperlink"/>
            <w:rFonts w:ascii="Times New Roman" w:hAnsi="Times New Roman"/>
            <w:sz w:val="22"/>
            <w:szCs w:val="22"/>
          </w:rPr>
          <w:t>Clements@Marshall.Edu</w:t>
        </w:r>
      </w:hyperlink>
      <w:r w:rsidRPr="0009107D">
        <w:rPr>
          <w:rFonts w:ascii="Times New Roman" w:hAnsi="Times New Roman"/>
          <w:sz w:val="22"/>
          <w:szCs w:val="22"/>
        </w:rPr>
        <w:t>; Office Hours are Monday-Friday 8:00am - 5:00pm</w:t>
      </w:r>
      <w:r>
        <w:rPr>
          <w:rFonts w:ascii="Times New Roman" w:hAnsi="Times New Roman"/>
          <w:sz w:val="22"/>
          <w:szCs w:val="22"/>
        </w:rPr>
        <w:t>.</w:t>
      </w:r>
    </w:p>
    <w:p w:rsidR="006E7CB3" w:rsidRPr="0009107D" w:rsidRDefault="006E7CB3" w:rsidP="006E7CB3">
      <w:pPr>
        <w:pStyle w:val="NormalWeb"/>
        <w:contextualSpacing/>
        <w:rPr>
          <w:rFonts w:ascii="Times New Roman" w:hAnsi="Times New Roman"/>
          <w:sz w:val="22"/>
          <w:szCs w:val="22"/>
        </w:rPr>
      </w:pPr>
      <w:r w:rsidRPr="0009107D">
        <w:rPr>
          <w:rFonts w:ascii="Times New Roman" w:hAnsi="Times New Roman"/>
          <w:sz w:val="22"/>
          <w:szCs w:val="22"/>
        </w:rPr>
        <w:t xml:space="preserve">Please see the information about </w:t>
      </w:r>
      <w:r>
        <w:rPr>
          <w:rFonts w:ascii="Times New Roman" w:hAnsi="Times New Roman"/>
          <w:sz w:val="22"/>
          <w:szCs w:val="22"/>
        </w:rPr>
        <w:t xml:space="preserve">disability </w:t>
      </w:r>
      <w:r w:rsidRPr="0009107D">
        <w:rPr>
          <w:rFonts w:ascii="Times New Roman" w:hAnsi="Times New Roman"/>
          <w:sz w:val="22"/>
          <w:szCs w:val="22"/>
        </w:rPr>
        <w:t xml:space="preserve">services at </w:t>
      </w:r>
      <w:hyperlink r:id="rId10" w:history="1">
        <w:r w:rsidRPr="004E1C8D">
          <w:rPr>
            <w:rStyle w:val="Hyperlink"/>
            <w:rFonts w:ascii="Times New Roman" w:hAnsi="Times New Roman"/>
            <w:sz w:val="22"/>
            <w:szCs w:val="22"/>
          </w:rPr>
          <w:t>http://www.marshall.edu/disabled/ and meet with your instructor.</w:t>
        </w:r>
      </w:hyperlink>
      <w:r w:rsidRPr="0009107D">
        <w:rPr>
          <w:rFonts w:ascii="Times New Roman" w:hAnsi="Times New Roman"/>
          <w:sz w:val="22"/>
          <w:szCs w:val="22"/>
        </w:rPr>
        <w:t xml:space="preserve"> </w:t>
      </w:r>
    </w:p>
    <w:p w:rsidR="006E7CB3" w:rsidRDefault="006E7CB3" w:rsidP="006E7CB3">
      <w:pPr>
        <w:pStyle w:val="NormalWeb"/>
        <w:rPr>
          <w:rFonts w:ascii="Times New Roman" w:hAnsi="Times New Roman"/>
          <w:sz w:val="22"/>
          <w:szCs w:val="22"/>
        </w:rPr>
      </w:pPr>
    </w:p>
    <w:p w:rsidR="006E7CB3" w:rsidRDefault="006E7CB3" w:rsidP="006E7CB3">
      <w:pPr>
        <w:pStyle w:val="NormalWeb"/>
        <w:rPr>
          <w:rFonts w:ascii="Times New Roman" w:hAnsi="Times New Roman"/>
          <w:b/>
          <w:sz w:val="22"/>
          <w:szCs w:val="22"/>
        </w:rPr>
      </w:pPr>
    </w:p>
    <w:p w:rsidR="006E7CB3" w:rsidRDefault="006E7CB3" w:rsidP="006E7CB3">
      <w:pPr>
        <w:pStyle w:val="NormalWeb"/>
        <w:rPr>
          <w:rFonts w:ascii="Times New Roman" w:hAnsi="Times New Roman"/>
          <w:sz w:val="22"/>
          <w:szCs w:val="22"/>
        </w:rPr>
      </w:pPr>
      <w:r w:rsidRPr="0076347F">
        <w:rPr>
          <w:rFonts w:ascii="Times New Roman" w:hAnsi="Times New Roman"/>
          <w:b/>
          <w:sz w:val="22"/>
          <w:szCs w:val="22"/>
        </w:rPr>
        <w:t xml:space="preserve">Affirmative Action Policy: </w:t>
      </w:r>
      <w:r w:rsidRPr="0076347F">
        <w:rPr>
          <w:rFonts w:ascii="Times New Roman" w:hAnsi="Times New Roman"/>
          <w:sz w:val="22"/>
          <w:szCs w:val="22"/>
        </w:rPr>
        <w:t>Marshall University provides educational opportunities for minorities and females in the undergraduate and graduate student bodies which reflect the interests, individual merit, and availability of such individuals. The University ensures equality of opportunity and treatment in all areas related to student admission, instruction, employment, placement, accommodations, financial assistance programs, and other services without regard to race, color, sex, age, religion, national origin, disability, or sexual orientation.</w:t>
      </w:r>
      <w:r>
        <w:rPr>
          <w:rFonts w:ascii="Times New Roman" w:hAnsi="Times New Roman"/>
          <w:sz w:val="22"/>
          <w:szCs w:val="22"/>
        </w:rPr>
        <w:t xml:space="preserve"> Please see details of policy at </w:t>
      </w:r>
      <w:hyperlink r:id="rId11" w:history="1">
        <w:r w:rsidRPr="004E1C8D">
          <w:rPr>
            <w:rStyle w:val="Hyperlink"/>
            <w:rFonts w:ascii="Times New Roman" w:hAnsi="Times New Roman"/>
            <w:sz w:val="22"/>
            <w:szCs w:val="22"/>
          </w:rPr>
          <w:t>http://www.marshall.edu/human-resources/handbook/policies.htm.</w:t>
        </w:r>
      </w:hyperlink>
      <w:r>
        <w:rPr>
          <w:rFonts w:ascii="Times New Roman" w:hAnsi="Times New Roman"/>
          <w:sz w:val="22"/>
          <w:szCs w:val="22"/>
        </w:rPr>
        <w:t xml:space="preserve"> </w:t>
      </w:r>
    </w:p>
    <w:p w:rsidR="006E7CB3" w:rsidRPr="0009107D" w:rsidRDefault="006E7CB3" w:rsidP="006E7CB3">
      <w:pPr>
        <w:pStyle w:val="NormalWeb"/>
        <w:contextualSpacing/>
        <w:rPr>
          <w:rFonts w:ascii="Times New Roman" w:hAnsi="Times New Roman"/>
          <w:sz w:val="22"/>
          <w:szCs w:val="22"/>
        </w:rPr>
      </w:pPr>
      <w:r w:rsidRPr="0009107D">
        <w:rPr>
          <w:rFonts w:ascii="Times New Roman" w:hAnsi="Times New Roman"/>
          <w:b/>
          <w:sz w:val="22"/>
          <w:szCs w:val="22"/>
        </w:rPr>
        <w:t xml:space="preserve">Counseling Center:  </w:t>
      </w:r>
      <w:r w:rsidRPr="0009107D">
        <w:rPr>
          <w:rFonts w:ascii="Times New Roman" w:hAnsi="Times New Roman"/>
          <w:sz w:val="22"/>
          <w:szCs w:val="22"/>
        </w:rPr>
        <w:t>First floor of Pritchard Hall (304) 696-3111</w:t>
      </w:r>
    </w:p>
    <w:p w:rsidR="006E7CB3" w:rsidRPr="0009107D" w:rsidRDefault="006E7CB3" w:rsidP="006E7CB3">
      <w:pPr>
        <w:pStyle w:val="NormalWeb"/>
        <w:contextualSpacing/>
        <w:rPr>
          <w:rFonts w:ascii="Times New Roman" w:hAnsi="Times New Roman"/>
          <w:sz w:val="22"/>
          <w:szCs w:val="22"/>
        </w:rPr>
      </w:pPr>
    </w:p>
    <w:p w:rsidR="006E7CB3" w:rsidRPr="0009107D" w:rsidRDefault="006E7CB3" w:rsidP="006E7CB3">
      <w:pPr>
        <w:pStyle w:val="NormalWeb"/>
        <w:contextualSpacing/>
        <w:rPr>
          <w:rFonts w:ascii="Times New Roman" w:hAnsi="Times New Roman"/>
          <w:sz w:val="22"/>
          <w:szCs w:val="22"/>
        </w:rPr>
      </w:pPr>
      <w:r w:rsidRPr="0009107D">
        <w:rPr>
          <w:rFonts w:ascii="Times New Roman" w:hAnsi="Times New Roman"/>
          <w:b/>
          <w:sz w:val="22"/>
          <w:szCs w:val="22"/>
        </w:rPr>
        <w:t xml:space="preserve">Tutoring Services:  </w:t>
      </w:r>
      <w:r w:rsidRPr="0009107D">
        <w:rPr>
          <w:rFonts w:ascii="Times New Roman" w:hAnsi="Times New Roman"/>
          <w:sz w:val="22"/>
          <w:szCs w:val="22"/>
        </w:rPr>
        <w:t>Laidley Hall</w:t>
      </w:r>
    </w:p>
    <w:p w:rsidR="006E7CB3" w:rsidRPr="0009107D" w:rsidRDefault="006E7CB3" w:rsidP="006E7CB3">
      <w:pPr>
        <w:pStyle w:val="NormalWeb"/>
        <w:contextualSpacing/>
        <w:rPr>
          <w:rFonts w:ascii="Times New Roman" w:hAnsi="Times New Roman"/>
          <w:sz w:val="22"/>
          <w:szCs w:val="22"/>
        </w:rPr>
      </w:pPr>
    </w:p>
    <w:p w:rsidR="006E7CB3" w:rsidRDefault="006E7CB3" w:rsidP="006E7CB3">
      <w:pPr>
        <w:pStyle w:val="NormalWeb"/>
        <w:contextualSpacing/>
        <w:rPr>
          <w:rFonts w:ascii="Times New Roman" w:hAnsi="Times New Roman"/>
          <w:sz w:val="22"/>
          <w:szCs w:val="22"/>
        </w:rPr>
      </w:pPr>
      <w:r w:rsidRPr="0009107D">
        <w:rPr>
          <w:rFonts w:ascii="Times New Roman" w:hAnsi="Times New Roman"/>
          <w:b/>
          <w:sz w:val="22"/>
          <w:szCs w:val="22"/>
        </w:rPr>
        <w:t xml:space="preserve">Writing Center:  </w:t>
      </w:r>
      <w:r w:rsidRPr="0009107D">
        <w:rPr>
          <w:rFonts w:ascii="Times New Roman" w:hAnsi="Times New Roman"/>
          <w:sz w:val="22"/>
          <w:szCs w:val="22"/>
        </w:rPr>
        <w:t>Second floor of Drinko Library</w:t>
      </w:r>
    </w:p>
    <w:p w:rsidR="006E7CB3" w:rsidRDefault="006E7CB3" w:rsidP="006E7CB3">
      <w:pPr>
        <w:pStyle w:val="NormalWeb"/>
        <w:contextualSpacing/>
        <w:rPr>
          <w:rFonts w:ascii="Times New Roman" w:hAnsi="Times New Roman"/>
          <w:sz w:val="22"/>
          <w:szCs w:val="22"/>
        </w:rPr>
      </w:pPr>
    </w:p>
    <w:p w:rsidR="006E7CB3" w:rsidRPr="00F0031C" w:rsidRDefault="006E7CB3" w:rsidP="006E7CB3">
      <w:pPr>
        <w:pStyle w:val="NormalWeb"/>
        <w:contextualSpacing/>
        <w:rPr>
          <w:rFonts w:ascii="Times New Roman" w:hAnsi="Times New Roman"/>
          <w:sz w:val="22"/>
          <w:szCs w:val="22"/>
        </w:rPr>
      </w:pPr>
      <w:r>
        <w:rPr>
          <w:rFonts w:ascii="Times New Roman" w:hAnsi="Times New Roman"/>
          <w:b/>
          <w:sz w:val="22"/>
          <w:szCs w:val="22"/>
        </w:rPr>
        <w:t xml:space="preserve">Inclement Weather: </w:t>
      </w:r>
      <w:r>
        <w:rPr>
          <w:rFonts w:ascii="Times New Roman" w:hAnsi="Times New Roman"/>
          <w:sz w:val="22"/>
          <w:szCs w:val="22"/>
        </w:rPr>
        <w:t xml:space="preserve">Please see Marshall University’s policy on inclement weather at </w:t>
      </w:r>
      <w:hyperlink r:id="rId12" w:history="1">
        <w:r w:rsidRPr="004E1C8D">
          <w:rPr>
            <w:rStyle w:val="Hyperlink"/>
            <w:rFonts w:ascii="Times New Roman" w:hAnsi="Times New Roman"/>
            <w:sz w:val="22"/>
            <w:szCs w:val="22"/>
          </w:rPr>
          <w:t>http://www.marshall.edu/ucomm/weather.html</w:t>
        </w:r>
      </w:hyperlink>
      <w:r>
        <w:rPr>
          <w:rFonts w:ascii="Times New Roman" w:hAnsi="Times New Roman"/>
          <w:sz w:val="22"/>
          <w:szCs w:val="22"/>
        </w:rPr>
        <w:t>.</w:t>
      </w:r>
    </w:p>
    <w:p w:rsidR="006E7CB3" w:rsidRDefault="006E7CB3" w:rsidP="006E7CB3">
      <w:pPr>
        <w:pStyle w:val="NormalWeb"/>
        <w:contextualSpacing/>
        <w:rPr>
          <w:rFonts w:ascii="Times New Roman" w:hAnsi="Times New Roman"/>
          <w:sz w:val="22"/>
          <w:szCs w:val="22"/>
        </w:rPr>
      </w:pPr>
    </w:p>
    <w:p w:rsidR="006E7CB3" w:rsidRDefault="006E7CB3" w:rsidP="006E7CB3">
      <w:pPr>
        <w:spacing w:line="240" w:lineRule="auto"/>
        <w:contextualSpacing/>
        <w:rPr>
          <w:rFonts w:ascii="Times New Roman" w:hAnsi="Times New Roman" w:cs="Times New Roman"/>
        </w:rPr>
      </w:pPr>
      <w:r>
        <w:rPr>
          <w:rFonts w:ascii="Times New Roman" w:hAnsi="Times New Roman" w:cs="Times New Roman"/>
          <w:b/>
        </w:rPr>
        <w:t xml:space="preserve">Department of Student Affairs </w:t>
      </w:r>
      <w:r>
        <w:rPr>
          <w:rFonts w:ascii="Times New Roman" w:hAnsi="Times New Roman" w:cs="Times New Roman"/>
        </w:rPr>
        <w:t>located in MSC operating hours M-F 8:00-4:30.</w:t>
      </w:r>
    </w:p>
    <w:p w:rsidR="006E7CB3" w:rsidRDefault="006E7CB3" w:rsidP="006E7CB3">
      <w:pPr>
        <w:spacing w:line="240" w:lineRule="auto"/>
        <w:contextualSpacing/>
        <w:rPr>
          <w:rFonts w:ascii="Times New Roman" w:hAnsi="Times New Roman" w:cs="Times New Roman"/>
        </w:rPr>
      </w:pPr>
    </w:p>
    <w:p w:rsidR="006E7CB3" w:rsidRDefault="006E7CB3" w:rsidP="006E7CB3">
      <w:pPr>
        <w:spacing w:line="240" w:lineRule="auto"/>
        <w:contextualSpacing/>
        <w:rPr>
          <w:rFonts w:ascii="Times New Roman" w:hAnsi="Times New Roman" w:cs="Times New Roman"/>
          <w:b/>
        </w:rPr>
      </w:pPr>
    </w:p>
    <w:p w:rsidR="006E7CB3" w:rsidRPr="0009107D" w:rsidRDefault="006E7CB3" w:rsidP="006E7CB3">
      <w:pPr>
        <w:spacing w:line="240" w:lineRule="auto"/>
        <w:contextualSpacing/>
        <w:rPr>
          <w:rFonts w:ascii="Times New Roman" w:hAnsi="Times New Roman" w:cs="Times New Roman"/>
          <w:b/>
        </w:rPr>
      </w:pPr>
      <w:r w:rsidRPr="0009107D">
        <w:rPr>
          <w:rFonts w:ascii="Times New Roman" w:hAnsi="Times New Roman" w:cs="Times New Roman"/>
          <w:b/>
        </w:rPr>
        <w:t>Classroom Rules:</w:t>
      </w:r>
    </w:p>
    <w:p w:rsidR="006E7CB3" w:rsidRPr="0009107D" w:rsidRDefault="006E7CB3" w:rsidP="006E7CB3">
      <w:pPr>
        <w:pStyle w:val="ListParagraph"/>
        <w:numPr>
          <w:ilvl w:val="0"/>
          <w:numId w:val="1"/>
        </w:numPr>
        <w:spacing w:line="240" w:lineRule="auto"/>
        <w:rPr>
          <w:rFonts w:ascii="Times New Roman" w:hAnsi="Times New Roman" w:cs="Times New Roman"/>
        </w:rPr>
      </w:pPr>
      <w:r w:rsidRPr="0009107D">
        <w:rPr>
          <w:rFonts w:ascii="Times New Roman" w:hAnsi="Times New Roman" w:cs="Times New Roman"/>
        </w:rPr>
        <w:t>Participate and respect one another by being an active listener.</w:t>
      </w:r>
    </w:p>
    <w:p w:rsidR="006E7CB3" w:rsidRPr="0009107D" w:rsidRDefault="006E7CB3" w:rsidP="006E7CB3">
      <w:pPr>
        <w:pStyle w:val="ListParagraph"/>
        <w:numPr>
          <w:ilvl w:val="0"/>
          <w:numId w:val="1"/>
        </w:numPr>
        <w:spacing w:line="240" w:lineRule="auto"/>
        <w:rPr>
          <w:rFonts w:ascii="Times New Roman" w:hAnsi="Times New Roman" w:cs="Times New Roman"/>
        </w:rPr>
      </w:pPr>
      <w:r w:rsidRPr="0009107D">
        <w:rPr>
          <w:rFonts w:ascii="Times New Roman" w:hAnsi="Times New Roman" w:cs="Times New Roman"/>
        </w:rPr>
        <w:t>Do not harass or interrupt the speaker or other class members.</w:t>
      </w:r>
    </w:p>
    <w:p w:rsidR="006E7CB3" w:rsidRPr="0009107D" w:rsidRDefault="006E7CB3" w:rsidP="006E7CB3">
      <w:pPr>
        <w:pStyle w:val="ListParagraph"/>
        <w:numPr>
          <w:ilvl w:val="0"/>
          <w:numId w:val="1"/>
        </w:numPr>
        <w:spacing w:line="240" w:lineRule="auto"/>
        <w:rPr>
          <w:rFonts w:ascii="Times New Roman" w:hAnsi="Times New Roman" w:cs="Times New Roman"/>
        </w:rPr>
      </w:pPr>
      <w:r w:rsidRPr="0009107D">
        <w:rPr>
          <w:rFonts w:ascii="Times New Roman" w:hAnsi="Times New Roman" w:cs="Times New Roman"/>
        </w:rPr>
        <w:t>Make sure cell phones and all other electronic devices are turned off</w:t>
      </w:r>
    </w:p>
    <w:p w:rsidR="006E7CB3" w:rsidRPr="0009107D" w:rsidRDefault="006E7CB3" w:rsidP="006E7CB3">
      <w:pPr>
        <w:pStyle w:val="ListParagraph"/>
        <w:numPr>
          <w:ilvl w:val="0"/>
          <w:numId w:val="1"/>
        </w:numPr>
        <w:spacing w:line="240" w:lineRule="auto"/>
        <w:rPr>
          <w:rFonts w:ascii="Times New Roman" w:hAnsi="Times New Roman" w:cs="Times New Roman"/>
        </w:rPr>
      </w:pPr>
      <w:r w:rsidRPr="0009107D">
        <w:rPr>
          <w:rFonts w:ascii="Times New Roman" w:hAnsi="Times New Roman" w:cs="Times New Roman"/>
        </w:rPr>
        <w:t>No texting during class.</w:t>
      </w:r>
    </w:p>
    <w:p w:rsidR="006E7CB3" w:rsidRPr="0009107D" w:rsidRDefault="006E7CB3" w:rsidP="006E7CB3">
      <w:pPr>
        <w:pStyle w:val="ListParagraph"/>
        <w:numPr>
          <w:ilvl w:val="0"/>
          <w:numId w:val="1"/>
        </w:numPr>
        <w:spacing w:line="240" w:lineRule="auto"/>
        <w:rPr>
          <w:rFonts w:ascii="Times New Roman" w:hAnsi="Times New Roman" w:cs="Times New Roman"/>
        </w:rPr>
      </w:pPr>
      <w:r w:rsidRPr="0009107D">
        <w:rPr>
          <w:rFonts w:ascii="Times New Roman" w:hAnsi="Times New Roman" w:cs="Times New Roman"/>
        </w:rPr>
        <w:t>Take responsibility for missed information and get with another classmate to get notes or find out what you missed. This is an active class and you will miss things when you are not present. The instructor will</w:t>
      </w:r>
      <w:r w:rsidRPr="0009107D">
        <w:rPr>
          <w:rFonts w:ascii="Times New Roman" w:hAnsi="Times New Roman" w:cs="Times New Roman"/>
          <w:b/>
        </w:rPr>
        <w:t xml:space="preserve"> not</w:t>
      </w:r>
      <w:r w:rsidRPr="0009107D">
        <w:rPr>
          <w:rFonts w:ascii="Times New Roman" w:hAnsi="Times New Roman" w:cs="Times New Roman"/>
        </w:rPr>
        <w:t xml:space="preserve"> provide missed classroom material for absences. </w:t>
      </w:r>
    </w:p>
    <w:p w:rsidR="006E7CB3" w:rsidRPr="0009107D" w:rsidRDefault="006E7CB3" w:rsidP="006E7CB3">
      <w:pPr>
        <w:pStyle w:val="ListParagraph"/>
        <w:numPr>
          <w:ilvl w:val="0"/>
          <w:numId w:val="1"/>
        </w:numPr>
        <w:spacing w:line="240" w:lineRule="auto"/>
        <w:rPr>
          <w:rFonts w:ascii="Times New Roman" w:hAnsi="Times New Roman" w:cs="Times New Roman"/>
        </w:rPr>
      </w:pPr>
      <w:r w:rsidRPr="0009107D">
        <w:rPr>
          <w:rFonts w:ascii="Times New Roman" w:hAnsi="Times New Roman" w:cs="Times New Roman"/>
        </w:rPr>
        <w:t>Mandatory attendance and be on time on speech days without university approved absence.</w:t>
      </w:r>
    </w:p>
    <w:p w:rsidR="006E7CB3" w:rsidRPr="0009107D" w:rsidRDefault="006E7CB3" w:rsidP="006E7CB3">
      <w:pPr>
        <w:pStyle w:val="ListParagraph"/>
        <w:numPr>
          <w:ilvl w:val="0"/>
          <w:numId w:val="1"/>
        </w:numPr>
        <w:spacing w:line="240" w:lineRule="auto"/>
        <w:rPr>
          <w:rFonts w:ascii="Times New Roman" w:hAnsi="Times New Roman" w:cs="Times New Roman"/>
        </w:rPr>
      </w:pPr>
      <w:r w:rsidRPr="0009107D">
        <w:rPr>
          <w:rFonts w:ascii="Times New Roman" w:hAnsi="Times New Roman" w:cs="Times New Roman"/>
        </w:rPr>
        <w:t>Ask questions when you feel the need.</w:t>
      </w:r>
    </w:p>
    <w:p w:rsidR="006E7CB3" w:rsidRPr="0009107D" w:rsidRDefault="006E7CB3" w:rsidP="006E7CB3">
      <w:pPr>
        <w:pStyle w:val="ListParagraph"/>
        <w:numPr>
          <w:ilvl w:val="0"/>
          <w:numId w:val="1"/>
        </w:numPr>
        <w:spacing w:line="240" w:lineRule="auto"/>
        <w:rPr>
          <w:rFonts w:ascii="Times New Roman" w:hAnsi="Times New Roman" w:cs="Times New Roman"/>
        </w:rPr>
      </w:pPr>
      <w:r w:rsidRPr="0009107D">
        <w:rPr>
          <w:rFonts w:ascii="Times New Roman" w:hAnsi="Times New Roman" w:cs="Times New Roman"/>
        </w:rPr>
        <w:t>Read the material and do assigned work.</w:t>
      </w:r>
    </w:p>
    <w:p w:rsidR="006E7CB3" w:rsidRPr="0009107D" w:rsidRDefault="006E7CB3" w:rsidP="006E7CB3">
      <w:pPr>
        <w:pStyle w:val="ListParagraph"/>
        <w:numPr>
          <w:ilvl w:val="0"/>
          <w:numId w:val="1"/>
        </w:numPr>
        <w:spacing w:line="240" w:lineRule="auto"/>
        <w:rPr>
          <w:rFonts w:ascii="Times New Roman" w:hAnsi="Times New Roman" w:cs="Times New Roman"/>
        </w:rPr>
      </w:pPr>
      <w:r w:rsidRPr="0009107D">
        <w:rPr>
          <w:rFonts w:ascii="Times New Roman" w:hAnsi="Times New Roman" w:cs="Times New Roman"/>
        </w:rPr>
        <w:t>Do not enter classroom while someone is giving a speech.</w:t>
      </w:r>
    </w:p>
    <w:p w:rsidR="006E7CB3" w:rsidRDefault="006E7CB3" w:rsidP="006E7CB3">
      <w:pPr>
        <w:pStyle w:val="ListParagraph"/>
        <w:numPr>
          <w:ilvl w:val="0"/>
          <w:numId w:val="1"/>
        </w:numPr>
        <w:spacing w:line="240" w:lineRule="auto"/>
        <w:rPr>
          <w:rFonts w:ascii="Times New Roman" w:hAnsi="Times New Roman" w:cs="Times New Roman"/>
        </w:rPr>
      </w:pPr>
      <w:r w:rsidRPr="0009107D">
        <w:rPr>
          <w:rFonts w:ascii="Times New Roman" w:hAnsi="Times New Roman" w:cs="Times New Roman"/>
        </w:rPr>
        <w:t>Try to avoid leaving classroom while someone is giving a speech.</w:t>
      </w:r>
    </w:p>
    <w:p w:rsidR="00791FDF" w:rsidRDefault="00791FDF" w:rsidP="006E7CB3">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Visit Marshall’s Writing Center and </w:t>
      </w:r>
      <w:proofErr w:type="gramStart"/>
      <w:r>
        <w:rPr>
          <w:rFonts w:ascii="Times New Roman" w:hAnsi="Times New Roman" w:cs="Times New Roman"/>
        </w:rPr>
        <w:t>provide</w:t>
      </w:r>
      <w:proofErr w:type="gramEnd"/>
      <w:r>
        <w:rPr>
          <w:rFonts w:ascii="Times New Roman" w:hAnsi="Times New Roman" w:cs="Times New Roman"/>
        </w:rPr>
        <w:t xml:space="preserve"> proof for listening assignment.</w:t>
      </w:r>
    </w:p>
    <w:p w:rsidR="00791FDF" w:rsidRDefault="00791FDF" w:rsidP="006E7CB3">
      <w:pPr>
        <w:pStyle w:val="ListParagraph"/>
        <w:numPr>
          <w:ilvl w:val="0"/>
          <w:numId w:val="1"/>
        </w:numPr>
        <w:spacing w:line="240" w:lineRule="auto"/>
        <w:rPr>
          <w:rFonts w:ascii="Times New Roman" w:hAnsi="Times New Roman" w:cs="Times New Roman"/>
        </w:rPr>
      </w:pPr>
      <w:r>
        <w:rPr>
          <w:rFonts w:ascii="Times New Roman" w:hAnsi="Times New Roman" w:cs="Times New Roman"/>
        </w:rPr>
        <w:t>Trade contact information with fellow student in order to obtain any missed work.</w:t>
      </w:r>
    </w:p>
    <w:p w:rsidR="0044301A" w:rsidRPr="0044301A" w:rsidRDefault="0044301A" w:rsidP="006E7CB3">
      <w:pPr>
        <w:pStyle w:val="ListParagraph"/>
        <w:numPr>
          <w:ilvl w:val="0"/>
          <w:numId w:val="1"/>
        </w:numPr>
        <w:spacing w:line="240" w:lineRule="auto"/>
        <w:rPr>
          <w:rFonts w:ascii="Times New Roman" w:hAnsi="Times New Roman" w:cs="Times New Roman"/>
        </w:rPr>
      </w:pPr>
      <w:r>
        <w:rPr>
          <w:rFonts w:ascii="Times New Roman" w:hAnsi="Times New Roman" w:cs="Times New Roman"/>
          <w:b/>
        </w:rPr>
        <w:t>Regularly check blackboard for power points and course information.</w:t>
      </w:r>
    </w:p>
    <w:p w:rsidR="0044301A" w:rsidRPr="0044301A" w:rsidRDefault="0044301A" w:rsidP="006E7CB3">
      <w:pPr>
        <w:pStyle w:val="ListParagraph"/>
        <w:numPr>
          <w:ilvl w:val="0"/>
          <w:numId w:val="1"/>
        </w:numPr>
        <w:spacing w:line="240" w:lineRule="auto"/>
        <w:rPr>
          <w:rFonts w:ascii="Times New Roman" w:hAnsi="Times New Roman" w:cs="Times New Roman"/>
        </w:rPr>
      </w:pPr>
      <w:r>
        <w:rPr>
          <w:rFonts w:ascii="Times New Roman" w:hAnsi="Times New Roman" w:cs="Times New Roman"/>
          <w:b/>
        </w:rPr>
        <w:t>Submit all written assignments via blackboard according to due dates unless otherwise specified in class.</w:t>
      </w:r>
    </w:p>
    <w:p w:rsidR="0044301A" w:rsidRDefault="0044301A" w:rsidP="0044301A">
      <w:pPr>
        <w:pStyle w:val="ListParagraph"/>
        <w:spacing w:line="240" w:lineRule="auto"/>
        <w:ind w:left="1080"/>
        <w:rPr>
          <w:rFonts w:ascii="Times New Roman" w:hAnsi="Times New Roman" w:cs="Times New Roman"/>
        </w:rPr>
      </w:pPr>
    </w:p>
    <w:p w:rsidR="006E7CB3" w:rsidRDefault="006E7CB3" w:rsidP="006E7CB3">
      <w:pPr>
        <w:spacing w:line="240" w:lineRule="auto"/>
        <w:rPr>
          <w:rFonts w:ascii="Times New Roman" w:hAnsi="Times New Roman" w:cs="Times New Roman"/>
        </w:rPr>
      </w:pPr>
    </w:p>
    <w:p w:rsidR="006E7CB3" w:rsidRPr="00A77F3D" w:rsidRDefault="006E7CB3" w:rsidP="006E7CB3">
      <w:pPr>
        <w:spacing w:line="240" w:lineRule="auto"/>
        <w:contextualSpacing/>
        <w:rPr>
          <w:rFonts w:ascii="Times New Roman" w:hAnsi="Times New Roman" w:cs="Times New Roman"/>
        </w:rPr>
      </w:pPr>
      <w:r w:rsidRPr="0009107D">
        <w:rPr>
          <w:rFonts w:ascii="Times New Roman" w:hAnsi="Times New Roman" w:cs="Times New Roman"/>
          <w:b/>
        </w:rPr>
        <w:t>Grades:</w:t>
      </w:r>
      <w:r>
        <w:rPr>
          <w:rFonts w:ascii="Times New Roman" w:hAnsi="Times New Roman" w:cs="Times New Roman"/>
          <w:b/>
        </w:rPr>
        <w:t xml:space="preserve"> </w:t>
      </w:r>
      <w:r>
        <w:rPr>
          <w:rFonts w:ascii="Times New Roman" w:hAnsi="Times New Roman" w:cs="Times New Roman"/>
        </w:rPr>
        <w:t>Please see workbook for grading scale.</w:t>
      </w:r>
    </w:p>
    <w:p w:rsidR="006E7CB3" w:rsidRDefault="006E7CB3" w:rsidP="006E7CB3">
      <w:pPr>
        <w:spacing w:line="240" w:lineRule="auto"/>
        <w:contextualSpacing/>
        <w:rPr>
          <w:rFonts w:ascii="Times New Roman" w:hAnsi="Times New Roman" w:cs="Times New Roman"/>
        </w:rPr>
      </w:pPr>
    </w:p>
    <w:p w:rsidR="006E7CB3" w:rsidRDefault="006E7CB3" w:rsidP="006E7CB3">
      <w:pPr>
        <w:spacing w:after="0" w:line="240" w:lineRule="auto"/>
        <w:contextualSpacing/>
        <w:rPr>
          <w:rFonts w:ascii="Times New Roman" w:hAnsi="Times New Roman" w:cs="Times New Roman"/>
          <w:b/>
        </w:rPr>
      </w:pPr>
      <w:r w:rsidRPr="0009107D">
        <w:rPr>
          <w:rFonts w:ascii="Times New Roman" w:hAnsi="Times New Roman" w:cs="Times New Roman"/>
          <w:b/>
        </w:rPr>
        <w:t>ORAL ASSIGNMENTS (SPEECHES) MUST BE PRESENTED TO AN AUDIENCE</w:t>
      </w:r>
      <w:r w:rsidR="00BE6865">
        <w:rPr>
          <w:rFonts w:ascii="Times New Roman" w:hAnsi="Times New Roman" w:cs="Times New Roman"/>
          <w:b/>
        </w:rPr>
        <w:t xml:space="preserve"> IN ORDER TO PASS THE COURSE</w:t>
      </w:r>
    </w:p>
    <w:p w:rsidR="00BE6865" w:rsidRDefault="00BE6865" w:rsidP="006E7CB3">
      <w:pPr>
        <w:spacing w:after="0" w:line="240" w:lineRule="auto"/>
        <w:contextualSpacing/>
        <w:rPr>
          <w:rFonts w:ascii="Times New Roman" w:hAnsi="Times New Roman" w:cs="Times New Roman"/>
          <w:b/>
        </w:rPr>
      </w:pPr>
    </w:p>
    <w:p w:rsidR="00BE6865" w:rsidRPr="0009107D" w:rsidRDefault="00BE6865" w:rsidP="006E7CB3">
      <w:pPr>
        <w:spacing w:after="0" w:line="240" w:lineRule="auto"/>
        <w:contextualSpacing/>
        <w:rPr>
          <w:rFonts w:ascii="Times New Roman" w:hAnsi="Times New Roman" w:cs="Times New Roman"/>
          <w:b/>
        </w:rPr>
      </w:pPr>
      <w:r>
        <w:rPr>
          <w:rFonts w:ascii="Times New Roman" w:hAnsi="Times New Roman" w:cs="Times New Roman"/>
          <w:b/>
        </w:rPr>
        <w:lastRenderedPageBreak/>
        <w:t>IMPROMPTU SPEECHES WILL BE CONDUCTED REGULARLY AND OFTEN DURING THIS COURSE</w:t>
      </w:r>
    </w:p>
    <w:p w:rsidR="006E7CB3" w:rsidRPr="0009107D" w:rsidRDefault="006E7CB3" w:rsidP="006E7CB3">
      <w:pPr>
        <w:spacing w:after="0" w:line="240" w:lineRule="auto"/>
        <w:contextualSpacing/>
        <w:rPr>
          <w:rFonts w:ascii="Times New Roman" w:hAnsi="Times New Roman" w:cs="Times New Roman"/>
          <w:b/>
        </w:rPr>
      </w:pPr>
    </w:p>
    <w:p w:rsidR="006E7CB3" w:rsidRDefault="006E7CB3" w:rsidP="006E7CB3">
      <w:pPr>
        <w:spacing w:after="0" w:line="240" w:lineRule="auto"/>
        <w:contextualSpacing/>
        <w:rPr>
          <w:rFonts w:ascii="Times New Roman" w:hAnsi="Times New Roman" w:cs="Times New Roman"/>
          <w:b/>
        </w:rPr>
      </w:pPr>
      <w:r w:rsidRPr="0009107D">
        <w:rPr>
          <w:rFonts w:ascii="Times New Roman" w:hAnsi="Times New Roman" w:cs="Times New Roman"/>
          <w:b/>
        </w:rPr>
        <w:t>Please view Blackboard to see important material for class.</w:t>
      </w:r>
    </w:p>
    <w:p w:rsidR="006E7CB3" w:rsidRDefault="006E7CB3" w:rsidP="006E7CB3">
      <w:pPr>
        <w:spacing w:after="0" w:line="240" w:lineRule="auto"/>
        <w:contextualSpacing/>
        <w:rPr>
          <w:rFonts w:ascii="Times New Roman" w:hAnsi="Times New Roman" w:cs="Times New Roman"/>
          <w:b/>
        </w:rPr>
      </w:pPr>
    </w:p>
    <w:p w:rsidR="006E7CB3" w:rsidRDefault="006E7CB3" w:rsidP="006E7CB3">
      <w:pPr>
        <w:spacing w:after="0" w:line="240" w:lineRule="auto"/>
        <w:contextualSpacing/>
        <w:rPr>
          <w:rFonts w:ascii="Times New Roman" w:hAnsi="Times New Roman" w:cs="Times New Roman"/>
          <w:b/>
          <w:i/>
        </w:rPr>
      </w:pPr>
      <w:r>
        <w:rPr>
          <w:rFonts w:ascii="Times New Roman" w:hAnsi="Times New Roman" w:cs="Times New Roman"/>
          <w:b/>
          <w:i/>
        </w:rPr>
        <w:t>This syllabus is tentative and subject to change.</w:t>
      </w:r>
    </w:p>
    <w:p w:rsidR="006E7CB3" w:rsidRPr="005C0B89" w:rsidRDefault="006E7CB3" w:rsidP="006E7CB3">
      <w:pPr>
        <w:rPr>
          <w:rFonts w:ascii="Times New Roman" w:hAnsi="Times New Roman" w:cs="Times New Roman"/>
          <w:b/>
          <w:i/>
        </w:rPr>
      </w:pPr>
      <w:r>
        <w:rPr>
          <w:rFonts w:ascii="Times New Roman" w:hAnsi="Times New Roman" w:cs="Times New Roman"/>
          <w:b/>
          <w:i/>
        </w:rPr>
        <w:br w:type="page"/>
      </w:r>
    </w:p>
    <w:tbl>
      <w:tblPr>
        <w:tblStyle w:val="TableGrid"/>
        <w:tblW w:w="0" w:type="auto"/>
        <w:tblLook w:val="04A0" w:firstRow="1" w:lastRow="0" w:firstColumn="1" w:lastColumn="0" w:noHBand="0" w:noVBand="1"/>
      </w:tblPr>
      <w:tblGrid>
        <w:gridCol w:w="2358"/>
        <w:gridCol w:w="4500"/>
        <w:gridCol w:w="2718"/>
      </w:tblGrid>
      <w:tr w:rsidR="006E7CB3" w:rsidTr="005E4AA1">
        <w:tc>
          <w:tcPr>
            <w:tcW w:w="9576" w:type="dxa"/>
            <w:gridSpan w:val="3"/>
          </w:tcPr>
          <w:p w:rsidR="006E7CB3" w:rsidRPr="005C0B89" w:rsidRDefault="00E03BE9" w:rsidP="005E4AA1">
            <w:pPr>
              <w:jc w:val="center"/>
              <w:rPr>
                <w:b/>
                <w:sz w:val="28"/>
                <w:szCs w:val="28"/>
                <w:u w:val="single"/>
              </w:rPr>
            </w:pPr>
            <w:r>
              <w:rPr>
                <w:b/>
              </w:rPr>
              <w:lastRenderedPageBreak/>
              <w:t>CMM 103 Spring</w:t>
            </w:r>
            <w:r w:rsidR="006E7CB3">
              <w:rPr>
                <w:b/>
              </w:rPr>
              <w:t xml:space="preserve"> 2011</w:t>
            </w:r>
            <w:r w:rsidR="006E7CB3" w:rsidRPr="00A50CCA">
              <w:rPr>
                <w:b/>
              </w:rPr>
              <w:t xml:space="preserve"> Schedule</w:t>
            </w:r>
          </w:p>
        </w:tc>
      </w:tr>
      <w:tr w:rsidR="006E7CB3" w:rsidTr="005E4AA1">
        <w:tc>
          <w:tcPr>
            <w:tcW w:w="2358" w:type="dxa"/>
          </w:tcPr>
          <w:p w:rsidR="006E7CB3" w:rsidRDefault="006E7CB3" w:rsidP="005E4AA1">
            <w:pPr>
              <w:jc w:val="center"/>
              <w:rPr>
                <w:rFonts w:ascii="Times New Roman" w:hAnsi="Times New Roman" w:cs="Times New Roman"/>
              </w:rPr>
            </w:pPr>
            <w:r w:rsidRPr="00A50CCA">
              <w:rPr>
                <w:b/>
                <w:u w:val="single"/>
              </w:rPr>
              <w:t>Date</w:t>
            </w:r>
          </w:p>
        </w:tc>
        <w:tc>
          <w:tcPr>
            <w:tcW w:w="4500" w:type="dxa"/>
          </w:tcPr>
          <w:p w:rsidR="006E7CB3" w:rsidRDefault="006E7CB3" w:rsidP="005E4AA1">
            <w:pPr>
              <w:jc w:val="center"/>
              <w:rPr>
                <w:rFonts w:ascii="Times New Roman" w:hAnsi="Times New Roman" w:cs="Times New Roman"/>
              </w:rPr>
            </w:pPr>
            <w:r w:rsidRPr="00A50CCA">
              <w:rPr>
                <w:b/>
                <w:u w:val="single"/>
              </w:rPr>
              <w:t>Topics/Assignment</w:t>
            </w:r>
          </w:p>
        </w:tc>
        <w:tc>
          <w:tcPr>
            <w:tcW w:w="2718" w:type="dxa"/>
          </w:tcPr>
          <w:p w:rsidR="006E7CB3" w:rsidRDefault="006E7CB3" w:rsidP="005E4AA1">
            <w:pPr>
              <w:jc w:val="center"/>
              <w:rPr>
                <w:rFonts w:ascii="Times New Roman" w:hAnsi="Times New Roman" w:cs="Times New Roman"/>
              </w:rPr>
            </w:pPr>
            <w:r w:rsidRPr="00A50CCA">
              <w:rPr>
                <w:b/>
                <w:u w:val="single"/>
              </w:rPr>
              <w:t>Readings</w:t>
            </w:r>
          </w:p>
        </w:tc>
      </w:tr>
      <w:tr w:rsidR="00715C6F" w:rsidTr="00A03F96">
        <w:trPr>
          <w:trHeight w:val="1327"/>
        </w:trPr>
        <w:tc>
          <w:tcPr>
            <w:tcW w:w="2358" w:type="dxa"/>
          </w:tcPr>
          <w:p w:rsidR="00715C6F" w:rsidRDefault="00715C6F" w:rsidP="00715C6F">
            <w:pPr>
              <w:jc w:val="center"/>
              <w:rPr>
                <w:rFonts w:ascii="Times New Roman" w:hAnsi="Times New Roman" w:cs="Times New Roman"/>
                <w:b/>
              </w:rPr>
            </w:pPr>
            <w:r w:rsidRPr="00984BE5">
              <w:rPr>
                <w:rFonts w:ascii="Times New Roman" w:hAnsi="Times New Roman" w:cs="Times New Roman"/>
                <w:b/>
              </w:rPr>
              <w:t>Week 1</w:t>
            </w:r>
          </w:p>
          <w:p w:rsidR="00715C6F" w:rsidRDefault="00715C6F" w:rsidP="005E4AA1">
            <w:pPr>
              <w:rPr>
                <w:rFonts w:ascii="Times New Roman" w:hAnsi="Times New Roman" w:cs="Times New Roman"/>
              </w:rPr>
            </w:pPr>
          </w:p>
        </w:tc>
        <w:tc>
          <w:tcPr>
            <w:tcW w:w="4500" w:type="dxa"/>
          </w:tcPr>
          <w:p w:rsidR="00715C6F" w:rsidRDefault="00715C6F" w:rsidP="005E4AA1"/>
          <w:p w:rsidR="00715C6F" w:rsidRDefault="00715C6F" w:rsidP="005E4AA1"/>
          <w:p w:rsidR="00715C6F" w:rsidRDefault="00715C6F" w:rsidP="005E4AA1">
            <w:pPr>
              <w:rPr>
                <w:rFonts w:ascii="Times New Roman" w:hAnsi="Times New Roman" w:cs="Times New Roman"/>
              </w:rPr>
            </w:pPr>
            <w:r>
              <w:t>Chapter 1 Welcome to Public Speaking</w:t>
            </w:r>
          </w:p>
          <w:p w:rsidR="00715C6F" w:rsidRDefault="00715C6F" w:rsidP="005E4AA1">
            <w:pPr>
              <w:rPr>
                <w:rFonts w:ascii="Times New Roman" w:hAnsi="Times New Roman" w:cs="Times New Roman"/>
              </w:rPr>
            </w:pPr>
            <w:r>
              <w:t>Chapter 2 Your First Speech</w:t>
            </w:r>
          </w:p>
          <w:p w:rsidR="00715C6F" w:rsidRDefault="00715C6F" w:rsidP="005E4AA1">
            <w:r>
              <w:t>Chapter 3 Presenting the Speech</w:t>
            </w:r>
          </w:p>
          <w:p w:rsidR="00715C6F" w:rsidRDefault="00715C6F" w:rsidP="00715C6F">
            <w:pPr>
              <w:jc w:val="center"/>
              <w:rPr>
                <w:rFonts w:ascii="Times New Roman" w:hAnsi="Times New Roman" w:cs="Times New Roman"/>
              </w:rPr>
            </w:pPr>
            <w:r w:rsidRPr="00131FD8">
              <w:rPr>
                <w:b/>
              </w:rPr>
              <w:t>Assign Introductory Speech</w:t>
            </w:r>
          </w:p>
        </w:tc>
        <w:tc>
          <w:tcPr>
            <w:tcW w:w="2718" w:type="dxa"/>
          </w:tcPr>
          <w:p w:rsidR="00715C6F" w:rsidRDefault="00715C6F" w:rsidP="005E4AA1"/>
          <w:p w:rsidR="00715C6F" w:rsidRDefault="00715C6F" w:rsidP="005E4AA1"/>
          <w:p w:rsidR="00715C6F" w:rsidRDefault="00715C6F" w:rsidP="005E4AA1">
            <w:pPr>
              <w:rPr>
                <w:rFonts w:ascii="Times New Roman" w:hAnsi="Times New Roman" w:cs="Times New Roman"/>
              </w:rPr>
            </w:pPr>
            <w:r>
              <w:t>Chapters 1 &amp; 2</w:t>
            </w:r>
          </w:p>
          <w:p w:rsidR="00715C6F" w:rsidRDefault="00715C6F" w:rsidP="005E4AA1">
            <w:pPr>
              <w:rPr>
                <w:rFonts w:ascii="Times New Roman" w:hAnsi="Times New Roman" w:cs="Times New Roman"/>
              </w:rPr>
            </w:pPr>
            <w:r>
              <w:t xml:space="preserve">Chapter 3            </w:t>
            </w:r>
          </w:p>
          <w:p w:rsidR="00715C6F" w:rsidRDefault="00715C6F" w:rsidP="005E4AA1">
            <w:pPr>
              <w:rPr>
                <w:rFonts w:ascii="Times New Roman" w:hAnsi="Times New Roman" w:cs="Times New Roman"/>
              </w:rPr>
            </w:pPr>
            <w:r>
              <w:t xml:space="preserve">Chapter 4                     </w:t>
            </w:r>
          </w:p>
        </w:tc>
      </w:tr>
      <w:tr w:rsidR="00715C6F" w:rsidTr="00E921B4">
        <w:trPr>
          <w:trHeight w:val="1343"/>
        </w:trPr>
        <w:tc>
          <w:tcPr>
            <w:tcW w:w="2358" w:type="dxa"/>
          </w:tcPr>
          <w:p w:rsidR="00715C6F" w:rsidRPr="00984BE5" w:rsidRDefault="00715C6F" w:rsidP="00715C6F">
            <w:pPr>
              <w:jc w:val="center"/>
              <w:rPr>
                <w:b/>
              </w:rPr>
            </w:pPr>
            <w:r>
              <w:rPr>
                <w:b/>
              </w:rPr>
              <w:t>Week 2</w:t>
            </w:r>
          </w:p>
          <w:p w:rsidR="00715C6F" w:rsidRPr="00984BE5" w:rsidRDefault="00715C6F" w:rsidP="005E4AA1"/>
        </w:tc>
        <w:tc>
          <w:tcPr>
            <w:tcW w:w="4500" w:type="dxa"/>
          </w:tcPr>
          <w:p w:rsidR="00715C6F" w:rsidRDefault="00715C6F" w:rsidP="005E4AA1">
            <w:pPr>
              <w:rPr>
                <w:b/>
              </w:rPr>
            </w:pPr>
          </w:p>
          <w:p w:rsidR="00715C6F" w:rsidRDefault="00715C6F" w:rsidP="005E2AA0">
            <w:pPr>
              <w:jc w:val="center"/>
              <w:rPr>
                <w:rFonts w:ascii="Times New Roman" w:hAnsi="Times New Roman" w:cs="Times New Roman"/>
              </w:rPr>
            </w:pPr>
            <w:r w:rsidRPr="00131FD8">
              <w:rPr>
                <w:b/>
              </w:rPr>
              <w:t>Introductory Speeches</w:t>
            </w:r>
            <w:r w:rsidRPr="00131FD8">
              <w:rPr>
                <w:b/>
              </w:rPr>
              <w:tab/>
              <w:t>Due</w:t>
            </w:r>
          </w:p>
          <w:p w:rsidR="00715C6F" w:rsidRDefault="00715C6F" w:rsidP="005E4AA1">
            <w:r>
              <w:t>Chapter 4  Listening Critically</w:t>
            </w:r>
            <w:r>
              <w:tab/>
            </w:r>
          </w:p>
          <w:p w:rsidR="00715C6F" w:rsidRDefault="00715C6F" w:rsidP="00715C6F">
            <w:pPr>
              <w:jc w:val="center"/>
              <w:rPr>
                <w:rFonts w:ascii="Times New Roman" w:hAnsi="Times New Roman" w:cs="Times New Roman"/>
              </w:rPr>
            </w:pPr>
            <w:r w:rsidRPr="00131FD8">
              <w:rPr>
                <w:b/>
              </w:rPr>
              <w:t>Assign Listening assignment</w:t>
            </w:r>
          </w:p>
        </w:tc>
        <w:tc>
          <w:tcPr>
            <w:tcW w:w="2718" w:type="dxa"/>
          </w:tcPr>
          <w:p w:rsidR="00715C6F" w:rsidRDefault="00715C6F" w:rsidP="005E4AA1"/>
          <w:p w:rsidR="00715C6F" w:rsidRDefault="00715C6F" w:rsidP="005E4AA1"/>
          <w:p w:rsidR="00715C6F" w:rsidRDefault="00715C6F" w:rsidP="005E4AA1">
            <w:pPr>
              <w:rPr>
                <w:rFonts w:ascii="Times New Roman" w:hAnsi="Times New Roman" w:cs="Times New Roman"/>
              </w:rPr>
            </w:pPr>
            <w:r>
              <w:t>Chapter 5</w:t>
            </w:r>
          </w:p>
        </w:tc>
      </w:tr>
      <w:tr w:rsidR="00E03BE9" w:rsidTr="008E63EF">
        <w:trPr>
          <w:trHeight w:val="1343"/>
        </w:trPr>
        <w:tc>
          <w:tcPr>
            <w:tcW w:w="2358" w:type="dxa"/>
          </w:tcPr>
          <w:p w:rsidR="00E03BE9" w:rsidRPr="00984BE5" w:rsidRDefault="00E03BE9" w:rsidP="00715C6F">
            <w:pPr>
              <w:jc w:val="center"/>
              <w:rPr>
                <w:b/>
              </w:rPr>
            </w:pPr>
            <w:r>
              <w:rPr>
                <w:b/>
              </w:rPr>
              <w:t>Week 3</w:t>
            </w:r>
          </w:p>
          <w:p w:rsidR="00E03BE9" w:rsidRDefault="00E03BE9" w:rsidP="005E4AA1">
            <w:pPr>
              <w:rPr>
                <w:rFonts w:ascii="Times New Roman" w:hAnsi="Times New Roman" w:cs="Times New Roman"/>
              </w:rPr>
            </w:pPr>
          </w:p>
        </w:tc>
        <w:tc>
          <w:tcPr>
            <w:tcW w:w="4500" w:type="dxa"/>
          </w:tcPr>
          <w:p w:rsidR="00E03BE9" w:rsidRDefault="00E03BE9" w:rsidP="005E4AA1"/>
          <w:p w:rsidR="00E03BE9" w:rsidRDefault="00E03BE9" w:rsidP="005E4AA1">
            <w:pPr>
              <w:rPr>
                <w:rFonts w:ascii="Times New Roman" w:hAnsi="Times New Roman" w:cs="Times New Roman"/>
              </w:rPr>
            </w:pPr>
            <w:r>
              <w:t>Chapter 5 Analyzing Your Audience</w:t>
            </w:r>
          </w:p>
          <w:p w:rsidR="00E03BE9" w:rsidRDefault="00E03BE9" w:rsidP="005E4AA1">
            <w:r>
              <w:t>Chapter 6 Choosing a Topic &amp; Developing a Strategy</w:t>
            </w:r>
          </w:p>
          <w:p w:rsidR="00E03BE9" w:rsidRDefault="00E03BE9" w:rsidP="00E03BE9">
            <w:pPr>
              <w:jc w:val="center"/>
              <w:rPr>
                <w:rFonts w:ascii="Times New Roman" w:hAnsi="Times New Roman" w:cs="Times New Roman"/>
              </w:rPr>
            </w:pPr>
            <w:r w:rsidRPr="00131FD8">
              <w:rPr>
                <w:b/>
              </w:rPr>
              <w:t>Assign Unit I Exam Chapters 1-6</w:t>
            </w:r>
          </w:p>
        </w:tc>
        <w:tc>
          <w:tcPr>
            <w:tcW w:w="2718" w:type="dxa"/>
          </w:tcPr>
          <w:p w:rsidR="00E03BE9" w:rsidRDefault="00E03BE9" w:rsidP="005E4AA1"/>
          <w:p w:rsidR="00E03BE9" w:rsidRDefault="00E03BE9" w:rsidP="005E4AA1"/>
          <w:p w:rsidR="00E03BE9" w:rsidRDefault="00E03BE9" w:rsidP="005E4AA1">
            <w:pPr>
              <w:rPr>
                <w:rFonts w:ascii="Times New Roman" w:hAnsi="Times New Roman" w:cs="Times New Roman"/>
              </w:rPr>
            </w:pPr>
            <w:r>
              <w:t>Chapter 6</w:t>
            </w:r>
          </w:p>
        </w:tc>
      </w:tr>
      <w:tr w:rsidR="00E03BE9" w:rsidTr="00493735">
        <w:trPr>
          <w:trHeight w:val="1611"/>
        </w:trPr>
        <w:tc>
          <w:tcPr>
            <w:tcW w:w="2358" w:type="dxa"/>
          </w:tcPr>
          <w:p w:rsidR="00E03BE9" w:rsidRPr="009A44A6" w:rsidRDefault="00E03BE9" w:rsidP="00E03BE9">
            <w:pPr>
              <w:jc w:val="center"/>
              <w:rPr>
                <w:b/>
              </w:rPr>
            </w:pPr>
            <w:r>
              <w:rPr>
                <w:b/>
              </w:rPr>
              <w:t>Week 4</w:t>
            </w:r>
          </w:p>
          <w:p w:rsidR="00E03BE9" w:rsidRDefault="00E03BE9" w:rsidP="005E4AA1">
            <w:pPr>
              <w:rPr>
                <w:rFonts w:ascii="Times New Roman" w:hAnsi="Times New Roman" w:cs="Times New Roman"/>
              </w:rPr>
            </w:pPr>
          </w:p>
        </w:tc>
        <w:tc>
          <w:tcPr>
            <w:tcW w:w="4500" w:type="dxa"/>
          </w:tcPr>
          <w:p w:rsidR="00E03BE9" w:rsidRDefault="00E03BE9" w:rsidP="005E4AA1"/>
          <w:p w:rsidR="00E03BE9" w:rsidRDefault="00E03BE9" w:rsidP="005E4AA1">
            <w:pPr>
              <w:rPr>
                <w:rFonts w:ascii="Times New Roman" w:hAnsi="Times New Roman" w:cs="Times New Roman"/>
              </w:rPr>
            </w:pPr>
            <w:r>
              <w:t>Review for Exam</w:t>
            </w:r>
          </w:p>
          <w:p w:rsidR="00E03BE9" w:rsidRDefault="00E03BE9" w:rsidP="005E4AA1">
            <w:pPr>
              <w:rPr>
                <w:b/>
              </w:rPr>
            </w:pPr>
          </w:p>
          <w:p w:rsidR="00E03BE9" w:rsidRDefault="00E03BE9" w:rsidP="00E03BE9">
            <w:pPr>
              <w:jc w:val="center"/>
              <w:rPr>
                <w:rFonts w:ascii="Times New Roman" w:hAnsi="Times New Roman" w:cs="Times New Roman"/>
              </w:rPr>
            </w:pPr>
            <w:r w:rsidRPr="00131FD8">
              <w:rPr>
                <w:b/>
              </w:rPr>
              <w:t>Unit I Exam</w:t>
            </w:r>
          </w:p>
          <w:p w:rsidR="00E03BE9" w:rsidRDefault="00E03BE9" w:rsidP="005E4AA1">
            <w:r>
              <w:t>Chapter 7 Researching the Speech</w:t>
            </w:r>
          </w:p>
          <w:p w:rsidR="00E03BE9" w:rsidRPr="00131FD8" w:rsidRDefault="00E03BE9" w:rsidP="00E03BE9">
            <w:pPr>
              <w:jc w:val="center"/>
              <w:rPr>
                <w:b/>
              </w:rPr>
            </w:pPr>
            <w:r w:rsidRPr="00131FD8">
              <w:rPr>
                <w:b/>
              </w:rPr>
              <w:t>Assign Informative Speech Proposal</w:t>
            </w:r>
          </w:p>
          <w:p w:rsidR="00E03BE9" w:rsidRDefault="00E03BE9" w:rsidP="00E03BE9">
            <w:pPr>
              <w:jc w:val="center"/>
              <w:rPr>
                <w:rFonts w:ascii="Times New Roman" w:hAnsi="Times New Roman" w:cs="Times New Roman"/>
              </w:rPr>
            </w:pPr>
            <w:r w:rsidRPr="00131FD8">
              <w:rPr>
                <w:b/>
              </w:rPr>
              <w:t>Assign Informative Speech</w:t>
            </w:r>
          </w:p>
        </w:tc>
        <w:tc>
          <w:tcPr>
            <w:tcW w:w="2718" w:type="dxa"/>
          </w:tcPr>
          <w:p w:rsidR="00E03BE9" w:rsidRDefault="00E03BE9" w:rsidP="005E4AA1"/>
          <w:p w:rsidR="00E03BE9" w:rsidRDefault="00E03BE9" w:rsidP="005E4AA1"/>
          <w:p w:rsidR="00E03BE9" w:rsidRDefault="00E03BE9" w:rsidP="005E4AA1"/>
          <w:p w:rsidR="00E03BE9" w:rsidRDefault="00E03BE9" w:rsidP="005E4AA1">
            <w:pPr>
              <w:rPr>
                <w:rFonts w:ascii="Times New Roman" w:hAnsi="Times New Roman" w:cs="Times New Roman"/>
              </w:rPr>
            </w:pPr>
            <w:r>
              <w:t>Chapter 7</w:t>
            </w:r>
          </w:p>
          <w:p w:rsidR="00E03BE9" w:rsidRDefault="00E03BE9" w:rsidP="005E4AA1">
            <w:pPr>
              <w:rPr>
                <w:rFonts w:ascii="Times New Roman" w:hAnsi="Times New Roman" w:cs="Times New Roman"/>
              </w:rPr>
            </w:pPr>
            <w:r>
              <w:t>Chapter 9</w:t>
            </w:r>
          </w:p>
        </w:tc>
      </w:tr>
      <w:tr w:rsidR="005E2AA0" w:rsidTr="005340E0">
        <w:trPr>
          <w:trHeight w:val="1611"/>
        </w:trPr>
        <w:tc>
          <w:tcPr>
            <w:tcW w:w="2358" w:type="dxa"/>
          </w:tcPr>
          <w:p w:rsidR="005E2AA0" w:rsidRPr="009A44A6" w:rsidRDefault="005E2AA0" w:rsidP="00702DB2">
            <w:pPr>
              <w:jc w:val="center"/>
              <w:rPr>
                <w:b/>
              </w:rPr>
            </w:pPr>
            <w:r>
              <w:rPr>
                <w:b/>
              </w:rPr>
              <w:t>Week 5</w:t>
            </w:r>
          </w:p>
          <w:p w:rsidR="005E2AA0" w:rsidRDefault="005E2AA0" w:rsidP="005E4AA1">
            <w:pPr>
              <w:rPr>
                <w:rFonts w:ascii="Times New Roman" w:hAnsi="Times New Roman" w:cs="Times New Roman"/>
              </w:rPr>
            </w:pPr>
          </w:p>
        </w:tc>
        <w:tc>
          <w:tcPr>
            <w:tcW w:w="4500" w:type="dxa"/>
          </w:tcPr>
          <w:p w:rsidR="005E2AA0" w:rsidRDefault="005E2AA0" w:rsidP="005E4AA1"/>
          <w:p w:rsidR="005E2AA0" w:rsidRPr="009A44A6" w:rsidRDefault="005E2AA0" w:rsidP="00702DB2">
            <w:pPr>
              <w:jc w:val="center"/>
            </w:pPr>
            <w:r>
              <w:t>Chapter 9 Organizing the Speech:  The Body</w:t>
            </w:r>
            <w:r w:rsidRPr="00131FD8">
              <w:rPr>
                <w:b/>
              </w:rPr>
              <w:t xml:space="preserve"> </w:t>
            </w:r>
            <w:r>
              <w:rPr>
                <w:b/>
              </w:rPr>
              <w:t xml:space="preserve">    </w:t>
            </w:r>
            <w:r w:rsidRPr="00131FD8">
              <w:rPr>
                <w:b/>
              </w:rPr>
              <w:t>Assign Supporting a</w:t>
            </w:r>
            <w:r>
              <w:t xml:space="preserve"> </w:t>
            </w:r>
            <w:r w:rsidRPr="00131FD8">
              <w:rPr>
                <w:b/>
              </w:rPr>
              <w:t>Main Point</w:t>
            </w:r>
          </w:p>
          <w:p w:rsidR="005E2AA0" w:rsidRDefault="005E2AA0" w:rsidP="005E4AA1">
            <w:pPr>
              <w:rPr>
                <w:rFonts w:ascii="Times New Roman" w:hAnsi="Times New Roman" w:cs="Times New Roman"/>
              </w:rPr>
            </w:pPr>
            <w:r>
              <w:t>Chapter 10 Introductions, Conclusions, &amp; Transitions</w:t>
            </w:r>
          </w:p>
          <w:p w:rsidR="005E2AA0" w:rsidRPr="009A44A6" w:rsidRDefault="005E2AA0" w:rsidP="005E4AA1">
            <w:r>
              <w:t>Chapter 11 Outlining the Speech</w:t>
            </w:r>
          </w:p>
        </w:tc>
        <w:tc>
          <w:tcPr>
            <w:tcW w:w="2718" w:type="dxa"/>
          </w:tcPr>
          <w:p w:rsidR="005E2AA0" w:rsidRDefault="005E2AA0" w:rsidP="005E4AA1"/>
          <w:p w:rsidR="005E2AA0" w:rsidRDefault="005E2AA0" w:rsidP="005E4AA1"/>
          <w:p w:rsidR="005E2AA0" w:rsidRDefault="005E2AA0" w:rsidP="005E4AA1">
            <w:pPr>
              <w:rPr>
                <w:rFonts w:ascii="Times New Roman" w:hAnsi="Times New Roman" w:cs="Times New Roman"/>
              </w:rPr>
            </w:pPr>
            <w:r>
              <w:t>Chapter 10</w:t>
            </w:r>
          </w:p>
          <w:p w:rsidR="005E2AA0" w:rsidRDefault="005E2AA0" w:rsidP="005E4AA1">
            <w:pPr>
              <w:rPr>
                <w:rFonts w:ascii="Times New Roman" w:hAnsi="Times New Roman" w:cs="Times New Roman"/>
              </w:rPr>
            </w:pPr>
            <w:r>
              <w:t>Chapter 11</w:t>
            </w:r>
          </w:p>
          <w:p w:rsidR="005E2AA0" w:rsidRDefault="005E2AA0" w:rsidP="005E4AA1">
            <w:pPr>
              <w:rPr>
                <w:rFonts w:ascii="Times New Roman" w:hAnsi="Times New Roman" w:cs="Times New Roman"/>
              </w:rPr>
            </w:pPr>
            <w:r>
              <w:t>Chapter 13</w:t>
            </w:r>
          </w:p>
        </w:tc>
      </w:tr>
      <w:tr w:rsidR="005E2AA0" w:rsidTr="00D80588">
        <w:trPr>
          <w:trHeight w:val="1343"/>
        </w:trPr>
        <w:tc>
          <w:tcPr>
            <w:tcW w:w="2358" w:type="dxa"/>
          </w:tcPr>
          <w:p w:rsidR="005E2AA0" w:rsidRPr="009A44A6" w:rsidRDefault="005E2AA0" w:rsidP="005E2AA0">
            <w:pPr>
              <w:jc w:val="center"/>
              <w:rPr>
                <w:b/>
              </w:rPr>
            </w:pPr>
            <w:r>
              <w:rPr>
                <w:b/>
              </w:rPr>
              <w:t>Week 6</w:t>
            </w:r>
          </w:p>
          <w:p w:rsidR="005E2AA0" w:rsidRDefault="005E2AA0" w:rsidP="005E4AA1">
            <w:pPr>
              <w:rPr>
                <w:rFonts w:ascii="Times New Roman" w:hAnsi="Times New Roman" w:cs="Times New Roman"/>
              </w:rPr>
            </w:pPr>
          </w:p>
        </w:tc>
        <w:tc>
          <w:tcPr>
            <w:tcW w:w="4500" w:type="dxa"/>
          </w:tcPr>
          <w:p w:rsidR="005E2AA0" w:rsidRDefault="005E2AA0" w:rsidP="005E4AA1"/>
          <w:p w:rsidR="005E2AA0" w:rsidRDefault="005E2AA0" w:rsidP="005E4AA1">
            <w:r>
              <w:t>Chapter 13 Informing</w:t>
            </w:r>
            <w:r>
              <w:tab/>
            </w:r>
            <w:r>
              <w:tab/>
            </w:r>
          </w:p>
          <w:p w:rsidR="005E2AA0" w:rsidRPr="009A44A6" w:rsidRDefault="005E2AA0" w:rsidP="005E2AA0">
            <w:pPr>
              <w:jc w:val="center"/>
            </w:pPr>
            <w:r w:rsidRPr="00131FD8">
              <w:rPr>
                <w:b/>
              </w:rPr>
              <w:t>Informative Speech Proposal Due</w:t>
            </w:r>
          </w:p>
          <w:p w:rsidR="005E2AA0" w:rsidRPr="002C73D7" w:rsidRDefault="005E2AA0" w:rsidP="005E4AA1">
            <w:r>
              <w:t>Chapter 15 Speaking With Visual Aids</w:t>
            </w:r>
          </w:p>
          <w:p w:rsidR="005E2AA0" w:rsidRPr="009A44A6" w:rsidRDefault="005E2AA0" w:rsidP="005E2AA0">
            <w:pPr>
              <w:jc w:val="center"/>
            </w:pPr>
            <w:r w:rsidRPr="00131FD8">
              <w:rPr>
                <w:b/>
              </w:rPr>
              <w:t>Supporting a Main Point Due</w:t>
            </w:r>
          </w:p>
        </w:tc>
        <w:tc>
          <w:tcPr>
            <w:tcW w:w="2718" w:type="dxa"/>
          </w:tcPr>
          <w:p w:rsidR="005E2AA0" w:rsidRDefault="005E2AA0" w:rsidP="005E4AA1"/>
          <w:p w:rsidR="005E2AA0" w:rsidRDefault="005E2AA0" w:rsidP="005E4AA1"/>
          <w:p w:rsidR="005E2AA0" w:rsidRDefault="005E2AA0" w:rsidP="005E4AA1">
            <w:pPr>
              <w:rPr>
                <w:rFonts w:ascii="Times New Roman" w:hAnsi="Times New Roman" w:cs="Times New Roman"/>
              </w:rPr>
            </w:pPr>
            <w:r>
              <w:t>Chapter 15</w:t>
            </w:r>
          </w:p>
          <w:p w:rsidR="005E2AA0" w:rsidRDefault="005E2AA0" w:rsidP="005E4AA1">
            <w:pPr>
              <w:rPr>
                <w:rFonts w:ascii="Times New Roman" w:hAnsi="Times New Roman" w:cs="Times New Roman"/>
              </w:rPr>
            </w:pPr>
            <w:r>
              <w:t>Chapter 12</w:t>
            </w:r>
          </w:p>
        </w:tc>
      </w:tr>
      <w:tr w:rsidR="006E7CB3" w:rsidTr="005E4AA1">
        <w:tc>
          <w:tcPr>
            <w:tcW w:w="2358" w:type="dxa"/>
          </w:tcPr>
          <w:p w:rsidR="006E7CB3" w:rsidRDefault="006E7CB3" w:rsidP="005E2AA0">
            <w:pPr>
              <w:jc w:val="center"/>
              <w:rPr>
                <w:rFonts w:ascii="Times New Roman" w:hAnsi="Times New Roman" w:cs="Times New Roman"/>
                <w:b/>
              </w:rPr>
            </w:pPr>
            <w:r w:rsidRPr="002C73D7">
              <w:rPr>
                <w:rFonts w:ascii="Times New Roman" w:hAnsi="Times New Roman" w:cs="Times New Roman"/>
                <w:b/>
              </w:rPr>
              <w:t>Week 7</w:t>
            </w:r>
          </w:p>
          <w:p w:rsidR="006E7CB3" w:rsidRPr="005E2AA0" w:rsidRDefault="006E7CB3" w:rsidP="005E4AA1"/>
        </w:tc>
        <w:tc>
          <w:tcPr>
            <w:tcW w:w="4500" w:type="dxa"/>
          </w:tcPr>
          <w:p w:rsidR="005E2AA0" w:rsidRDefault="005E2AA0" w:rsidP="005E4AA1">
            <w:pPr>
              <w:rPr>
                <w:b/>
              </w:rPr>
            </w:pPr>
          </w:p>
          <w:p w:rsidR="006E7CB3" w:rsidRDefault="006E7CB3" w:rsidP="000B76DA">
            <w:pPr>
              <w:jc w:val="center"/>
              <w:rPr>
                <w:b/>
              </w:rPr>
            </w:pPr>
            <w:r w:rsidRPr="00131FD8">
              <w:rPr>
                <w:b/>
              </w:rPr>
              <w:t xml:space="preserve">Informative Speech </w:t>
            </w:r>
            <w:r>
              <w:rPr>
                <w:b/>
              </w:rPr>
              <w:t>&amp;</w:t>
            </w:r>
          </w:p>
          <w:p w:rsidR="006E7CB3" w:rsidRPr="00131FD8" w:rsidRDefault="006E7CB3" w:rsidP="000B76DA">
            <w:pPr>
              <w:jc w:val="center"/>
              <w:rPr>
                <w:b/>
              </w:rPr>
            </w:pPr>
            <w:r>
              <w:rPr>
                <w:b/>
              </w:rPr>
              <w:t xml:space="preserve">Preparation Outline </w:t>
            </w:r>
            <w:r w:rsidRPr="00131FD8">
              <w:rPr>
                <w:b/>
              </w:rPr>
              <w:t>Due</w:t>
            </w:r>
          </w:p>
          <w:p w:rsidR="006E7CB3" w:rsidRDefault="006E7CB3" w:rsidP="005E4AA1">
            <w:pPr>
              <w:rPr>
                <w:rFonts w:ascii="Times New Roman" w:hAnsi="Times New Roman" w:cs="Times New Roman"/>
              </w:rPr>
            </w:pPr>
            <w:r w:rsidRPr="00131FD8">
              <w:rPr>
                <w:b/>
              </w:rPr>
              <w:t>Assign Unit II Exam Chapters 7,9,10, 11, 13, 15</w:t>
            </w:r>
          </w:p>
        </w:tc>
        <w:tc>
          <w:tcPr>
            <w:tcW w:w="2718" w:type="dxa"/>
          </w:tcPr>
          <w:p w:rsidR="006E7CB3" w:rsidRDefault="006E7CB3" w:rsidP="005E4AA1">
            <w:pPr>
              <w:rPr>
                <w:rFonts w:ascii="Times New Roman" w:hAnsi="Times New Roman" w:cs="Times New Roman"/>
              </w:rPr>
            </w:pPr>
          </w:p>
        </w:tc>
      </w:tr>
    </w:tbl>
    <w:p w:rsidR="005E2AA0" w:rsidRDefault="005E2AA0">
      <w:r>
        <w:br w:type="page"/>
      </w:r>
    </w:p>
    <w:tbl>
      <w:tblPr>
        <w:tblStyle w:val="TableGrid"/>
        <w:tblW w:w="0" w:type="auto"/>
        <w:tblLook w:val="04A0" w:firstRow="1" w:lastRow="0" w:firstColumn="1" w:lastColumn="0" w:noHBand="0" w:noVBand="1"/>
      </w:tblPr>
      <w:tblGrid>
        <w:gridCol w:w="2358"/>
        <w:gridCol w:w="4500"/>
        <w:gridCol w:w="2718"/>
      </w:tblGrid>
      <w:tr w:rsidR="006E7CB3" w:rsidTr="005E4AA1">
        <w:tc>
          <w:tcPr>
            <w:tcW w:w="2358" w:type="dxa"/>
          </w:tcPr>
          <w:p w:rsidR="006E7CB3" w:rsidRPr="002C73D7" w:rsidRDefault="006E7CB3" w:rsidP="005E2AA0">
            <w:pPr>
              <w:jc w:val="center"/>
              <w:rPr>
                <w:b/>
              </w:rPr>
            </w:pPr>
            <w:r>
              <w:rPr>
                <w:b/>
              </w:rPr>
              <w:lastRenderedPageBreak/>
              <w:t>Week 8</w:t>
            </w:r>
          </w:p>
          <w:p w:rsidR="006E7CB3" w:rsidRDefault="006E7CB3" w:rsidP="005E4AA1">
            <w:pPr>
              <w:rPr>
                <w:rFonts w:ascii="Times New Roman" w:hAnsi="Times New Roman" w:cs="Times New Roman"/>
              </w:rPr>
            </w:pPr>
          </w:p>
        </w:tc>
        <w:tc>
          <w:tcPr>
            <w:tcW w:w="4500" w:type="dxa"/>
          </w:tcPr>
          <w:p w:rsidR="005E2AA0" w:rsidRDefault="005E2AA0" w:rsidP="005E4AA1">
            <w:pPr>
              <w:rPr>
                <w:b/>
              </w:rPr>
            </w:pPr>
          </w:p>
          <w:p w:rsidR="005E2AA0" w:rsidRDefault="006E7CB3" w:rsidP="000B76DA">
            <w:pPr>
              <w:jc w:val="center"/>
              <w:rPr>
                <w:b/>
              </w:rPr>
            </w:pPr>
            <w:r w:rsidRPr="00131FD8">
              <w:rPr>
                <w:b/>
              </w:rPr>
              <w:t>Informative Speech</w:t>
            </w:r>
          </w:p>
          <w:p w:rsidR="006E7CB3" w:rsidRPr="00131FD8" w:rsidRDefault="006E7CB3" w:rsidP="000B76DA">
            <w:pPr>
              <w:jc w:val="center"/>
              <w:rPr>
                <w:b/>
              </w:rPr>
            </w:pPr>
            <w:r>
              <w:rPr>
                <w:b/>
              </w:rPr>
              <w:t xml:space="preserve">&amp; Preparation Outline </w:t>
            </w:r>
            <w:r w:rsidRPr="00131FD8">
              <w:rPr>
                <w:b/>
              </w:rPr>
              <w:t>Due</w:t>
            </w:r>
          </w:p>
          <w:p w:rsidR="006E7CB3" w:rsidRDefault="006E7CB3" w:rsidP="005E4AA1">
            <w:pPr>
              <w:rPr>
                <w:rFonts w:ascii="Times New Roman" w:hAnsi="Times New Roman" w:cs="Times New Roman"/>
              </w:rPr>
            </w:pPr>
          </w:p>
        </w:tc>
        <w:tc>
          <w:tcPr>
            <w:tcW w:w="2718" w:type="dxa"/>
          </w:tcPr>
          <w:p w:rsidR="006E7CB3" w:rsidRDefault="006E7CB3" w:rsidP="005E4AA1">
            <w:pPr>
              <w:rPr>
                <w:rFonts w:ascii="Times New Roman" w:hAnsi="Times New Roman" w:cs="Times New Roman"/>
              </w:rPr>
            </w:pPr>
          </w:p>
        </w:tc>
      </w:tr>
      <w:tr w:rsidR="005E2AA0" w:rsidTr="00D40693">
        <w:trPr>
          <w:trHeight w:val="1074"/>
        </w:trPr>
        <w:tc>
          <w:tcPr>
            <w:tcW w:w="2358" w:type="dxa"/>
          </w:tcPr>
          <w:p w:rsidR="005E2AA0" w:rsidRPr="002C73D7" w:rsidRDefault="005E2AA0" w:rsidP="005E2AA0">
            <w:pPr>
              <w:jc w:val="center"/>
              <w:rPr>
                <w:b/>
              </w:rPr>
            </w:pPr>
            <w:r>
              <w:rPr>
                <w:b/>
              </w:rPr>
              <w:t>Week 9</w:t>
            </w:r>
          </w:p>
          <w:p w:rsidR="005E2AA0" w:rsidRDefault="005E2AA0" w:rsidP="005E4AA1">
            <w:pPr>
              <w:rPr>
                <w:rFonts w:ascii="Times New Roman" w:hAnsi="Times New Roman" w:cs="Times New Roman"/>
              </w:rPr>
            </w:pPr>
          </w:p>
        </w:tc>
        <w:tc>
          <w:tcPr>
            <w:tcW w:w="4500" w:type="dxa"/>
          </w:tcPr>
          <w:p w:rsidR="005E2AA0" w:rsidRDefault="005E2AA0" w:rsidP="005E4AA1"/>
          <w:p w:rsidR="005E2AA0" w:rsidRDefault="005E2AA0" w:rsidP="005E4AA1">
            <w:pPr>
              <w:rPr>
                <w:rFonts w:ascii="Times New Roman" w:hAnsi="Times New Roman" w:cs="Times New Roman"/>
              </w:rPr>
            </w:pPr>
            <w:r>
              <w:t>Chapter 12 Achieving Style Through Language</w:t>
            </w:r>
          </w:p>
          <w:p w:rsidR="005E2AA0" w:rsidRDefault="005E2AA0" w:rsidP="005E4AA1">
            <w:pPr>
              <w:rPr>
                <w:rFonts w:ascii="Times New Roman" w:hAnsi="Times New Roman" w:cs="Times New Roman"/>
              </w:rPr>
            </w:pPr>
            <w:r>
              <w:t>Review for Exam II</w:t>
            </w:r>
          </w:p>
          <w:p w:rsidR="005E2AA0" w:rsidRDefault="005E2AA0" w:rsidP="005E2AA0">
            <w:pPr>
              <w:jc w:val="center"/>
              <w:rPr>
                <w:rFonts w:ascii="Times New Roman" w:hAnsi="Times New Roman" w:cs="Times New Roman"/>
              </w:rPr>
            </w:pPr>
            <w:r w:rsidRPr="00131FD8">
              <w:rPr>
                <w:b/>
              </w:rPr>
              <w:t>Unit II Exam</w:t>
            </w:r>
          </w:p>
        </w:tc>
        <w:tc>
          <w:tcPr>
            <w:tcW w:w="2718" w:type="dxa"/>
          </w:tcPr>
          <w:p w:rsidR="005E2AA0" w:rsidRDefault="005E2AA0" w:rsidP="005E4AA1"/>
          <w:p w:rsidR="005E2AA0" w:rsidRDefault="005E2AA0" w:rsidP="005E4AA1"/>
          <w:p w:rsidR="005E2AA0" w:rsidRDefault="005E2AA0" w:rsidP="005E4AA1">
            <w:pPr>
              <w:rPr>
                <w:rFonts w:ascii="Times New Roman" w:hAnsi="Times New Roman" w:cs="Times New Roman"/>
              </w:rPr>
            </w:pPr>
            <w:r>
              <w:t>Chapter 8</w:t>
            </w:r>
          </w:p>
        </w:tc>
      </w:tr>
      <w:tr w:rsidR="000B76DA" w:rsidTr="00CC7A25">
        <w:trPr>
          <w:trHeight w:val="2148"/>
        </w:trPr>
        <w:tc>
          <w:tcPr>
            <w:tcW w:w="2358" w:type="dxa"/>
          </w:tcPr>
          <w:p w:rsidR="000B76DA" w:rsidRPr="00FE0EAC" w:rsidRDefault="000B76DA" w:rsidP="000B76DA">
            <w:pPr>
              <w:jc w:val="center"/>
              <w:rPr>
                <w:b/>
              </w:rPr>
            </w:pPr>
            <w:r>
              <w:rPr>
                <w:b/>
              </w:rPr>
              <w:t>Week 10</w:t>
            </w:r>
          </w:p>
          <w:p w:rsidR="000B76DA" w:rsidRDefault="000B76DA" w:rsidP="005E4AA1">
            <w:pPr>
              <w:pStyle w:val="NormalWeb"/>
              <w:contextualSpacing/>
              <w:rPr>
                <w:rFonts w:ascii="Times New Roman" w:hAnsi="Times New Roman"/>
              </w:rPr>
            </w:pPr>
          </w:p>
        </w:tc>
        <w:tc>
          <w:tcPr>
            <w:tcW w:w="4500" w:type="dxa"/>
          </w:tcPr>
          <w:p w:rsidR="000B76DA" w:rsidRDefault="000B76DA" w:rsidP="005E4AA1"/>
          <w:p w:rsidR="000B76DA" w:rsidRDefault="000B76DA" w:rsidP="005E4AA1">
            <w:r>
              <w:t>Chapter 8  Reasoning</w:t>
            </w:r>
          </w:p>
          <w:p w:rsidR="000B76DA" w:rsidRPr="00FE0EAC" w:rsidRDefault="000B76DA" w:rsidP="000B76DA">
            <w:pPr>
              <w:jc w:val="center"/>
              <w:rPr>
                <w:b/>
              </w:rPr>
            </w:pPr>
            <w:r w:rsidRPr="00131FD8">
              <w:rPr>
                <w:b/>
              </w:rPr>
              <w:t>Assign Creating an Argument</w:t>
            </w:r>
          </w:p>
          <w:p w:rsidR="000B76DA" w:rsidRPr="0080626A" w:rsidRDefault="000B76DA" w:rsidP="005E4AA1">
            <w:pPr>
              <w:rPr>
                <w:rFonts w:cstheme="minorHAnsi"/>
              </w:rPr>
            </w:pPr>
            <w:r w:rsidRPr="0080626A">
              <w:rPr>
                <w:rFonts w:cstheme="minorHAnsi"/>
              </w:rPr>
              <w:t>Chapter 8</w:t>
            </w:r>
          </w:p>
          <w:p w:rsidR="000B76DA" w:rsidRPr="0080626A" w:rsidRDefault="000B76DA" w:rsidP="000B76DA">
            <w:pPr>
              <w:jc w:val="center"/>
              <w:rPr>
                <w:rFonts w:cstheme="minorHAnsi"/>
                <w:b/>
              </w:rPr>
            </w:pPr>
            <w:r w:rsidRPr="0080626A">
              <w:rPr>
                <w:rFonts w:cstheme="minorHAnsi"/>
                <w:b/>
              </w:rPr>
              <w:t>Assign Persuasive Speech Proposal</w:t>
            </w:r>
          </w:p>
          <w:p w:rsidR="000B76DA" w:rsidRPr="0080626A" w:rsidRDefault="000B76DA" w:rsidP="000B76DA">
            <w:pPr>
              <w:jc w:val="center"/>
              <w:rPr>
                <w:rFonts w:cstheme="minorHAnsi"/>
                <w:b/>
              </w:rPr>
            </w:pPr>
            <w:r w:rsidRPr="0080626A">
              <w:rPr>
                <w:rFonts w:cstheme="minorHAnsi"/>
                <w:b/>
              </w:rPr>
              <w:t>Assign Persuasive Speech</w:t>
            </w:r>
          </w:p>
          <w:p w:rsidR="000B76DA" w:rsidRDefault="000B76DA" w:rsidP="005E4AA1">
            <w:r>
              <w:t xml:space="preserve">Chapter 8 </w:t>
            </w:r>
          </w:p>
          <w:p w:rsidR="000B76DA" w:rsidRPr="00FE0EAC" w:rsidRDefault="000B76DA" w:rsidP="005E4AA1">
            <w:pPr>
              <w:rPr>
                <w:b/>
              </w:rPr>
            </w:pPr>
            <w:r>
              <w:t>Chapter 14</w:t>
            </w:r>
          </w:p>
        </w:tc>
        <w:tc>
          <w:tcPr>
            <w:tcW w:w="2718" w:type="dxa"/>
          </w:tcPr>
          <w:p w:rsidR="000B76DA" w:rsidRDefault="000B76DA" w:rsidP="005E4AA1">
            <w:pPr>
              <w:pStyle w:val="NormalWeb"/>
              <w:contextualSpacing/>
              <w:rPr>
                <w:rFonts w:asciiTheme="minorHAnsi" w:hAnsiTheme="minorHAnsi" w:cstheme="minorHAnsi"/>
                <w:sz w:val="22"/>
                <w:szCs w:val="22"/>
              </w:rPr>
            </w:pPr>
          </w:p>
          <w:p w:rsidR="000B76DA" w:rsidRDefault="000B76DA" w:rsidP="005E4AA1">
            <w:pPr>
              <w:pStyle w:val="NormalWeb"/>
              <w:contextualSpacing/>
              <w:rPr>
                <w:rFonts w:asciiTheme="minorHAnsi" w:hAnsiTheme="minorHAnsi" w:cstheme="minorHAnsi"/>
                <w:sz w:val="22"/>
                <w:szCs w:val="22"/>
              </w:rPr>
            </w:pPr>
          </w:p>
          <w:p w:rsidR="000B76DA" w:rsidRDefault="000B76DA" w:rsidP="005E4AA1">
            <w:pPr>
              <w:pStyle w:val="NormalWeb"/>
              <w:contextualSpacing/>
              <w:rPr>
                <w:rFonts w:asciiTheme="minorHAnsi" w:hAnsiTheme="minorHAnsi" w:cstheme="minorHAnsi"/>
                <w:sz w:val="22"/>
                <w:szCs w:val="22"/>
              </w:rPr>
            </w:pPr>
          </w:p>
          <w:p w:rsidR="000B76DA" w:rsidRDefault="000B76DA" w:rsidP="005E4AA1">
            <w:pPr>
              <w:pStyle w:val="NormalWeb"/>
              <w:contextualSpacing/>
              <w:rPr>
                <w:rFonts w:ascii="Times New Roman" w:hAnsi="Times New Roman"/>
              </w:rPr>
            </w:pPr>
            <w:r w:rsidRPr="0080626A">
              <w:rPr>
                <w:rFonts w:asciiTheme="minorHAnsi" w:hAnsiTheme="minorHAnsi" w:cstheme="minorHAnsi"/>
                <w:sz w:val="22"/>
                <w:szCs w:val="22"/>
              </w:rPr>
              <w:t>Chapter 14</w:t>
            </w:r>
          </w:p>
        </w:tc>
      </w:tr>
      <w:tr w:rsidR="000B76DA" w:rsidTr="0079557E">
        <w:trPr>
          <w:trHeight w:val="1343"/>
        </w:trPr>
        <w:tc>
          <w:tcPr>
            <w:tcW w:w="0" w:type="auto"/>
          </w:tcPr>
          <w:p w:rsidR="000B76DA" w:rsidRPr="00FE0EAC" w:rsidRDefault="000B76DA" w:rsidP="000B76DA">
            <w:pPr>
              <w:pStyle w:val="NormalWeb"/>
              <w:tabs>
                <w:tab w:val="center" w:pos="4680"/>
                <w:tab w:val="right" w:pos="9360"/>
              </w:tabs>
              <w:contextualSpacing/>
              <w:jc w:val="center"/>
              <w:rPr>
                <w:rFonts w:asciiTheme="minorHAnsi" w:hAnsiTheme="minorHAnsi" w:cstheme="minorHAnsi"/>
                <w:b/>
                <w:sz w:val="22"/>
                <w:szCs w:val="22"/>
              </w:rPr>
            </w:pPr>
            <w:r>
              <w:rPr>
                <w:rFonts w:asciiTheme="minorHAnsi" w:hAnsiTheme="minorHAnsi" w:cstheme="minorHAnsi"/>
                <w:b/>
                <w:sz w:val="22"/>
                <w:szCs w:val="22"/>
              </w:rPr>
              <w:t>Week 11</w:t>
            </w:r>
          </w:p>
          <w:p w:rsidR="000B76DA" w:rsidRPr="00FE0EAC" w:rsidRDefault="000B76DA" w:rsidP="000B76DA">
            <w:pPr>
              <w:pStyle w:val="NormalWeb"/>
              <w:tabs>
                <w:tab w:val="center" w:pos="4680"/>
                <w:tab w:val="right" w:pos="9360"/>
              </w:tabs>
              <w:contextualSpacing/>
              <w:rPr>
                <w:rFonts w:asciiTheme="minorHAnsi" w:hAnsiTheme="minorHAnsi" w:cstheme="minorHAnsi"/>
                <w:sz w:val="22"/>
                <w:szCs w:val="22"/>
              </w:rPr>
            </w:pPr>
          </w:p>
        </w:tc>
        <w:tc>
          <w:tcPr>
            <w:tcW w:w="0" w:type="auto"/>
          </w:tcPr>
          <w:p w:rsidR="000B76DA" w:rsidRDefault="000B76DA" w:rsidP="000B76DA">
            <w:pPr>
              <w:jc w:val="center"/>
              <w:rPr>
                <w:b/>
              </w:rPr>
            </w:pPr>
          </w:p>
          <w:p w:rsidR="000B76DA" w:rsidRPr="00131FD8" w:rsidRDefault="000B76DA" w:rsidP="000B76DA">
            <w:pPr>
              <w:jc w:val="center"/>
              <w:rPr>
                <w:b/>
              </w:rPr>
            </w:pPr>
            <w:r w:rsidRPr="00131FD8">
              <w:rPr>
                <w:b/>
              </w:rPr>
              <w:t>Creating an Argument Due</w:t>
            </w:r>
          </w:p>
          <w:p w:rsidR="000B76DA" w:rsidRDefault="000B76DA" w:rsidP="000B76DA">
            <w:pPr>
              <w:jc w:val="center"/>
              <w:rPr>
                <w:b/>
              </w:rPr>
            </w:pPr>
            <w:r w:rsidRPr="00131FD8">
              <w:rPr>
                <w:b/>
              </w:rPr>
              <w:t>Persuasive Speech Proposal Due</w:t>
            </w:r>
          </w:p>
          <w:p w:rsidR="000B76DA" w:rsidRDefault="000B76DA" w:rsidP="000B76DA">
            <w:pPr>
              <w:rPr>
                <w:rFonts w:cstheme="minorHAnsi"/>
              </w:rPr>
            </w:pPr>
            <w:r w:rsidRPr="0080626A">
              <w:rPr>
                <w:rFonts w:cstheme="minorHAnsi"/>
              </w:rPr>
              <w:t>Chapter 14 Persuading</w:t>
            </w:r>
          </w:p>
          <w:p w:rsidR="000B76DA" w:rsidRPr="00FE0EAC" w:rsidRDefault="000B76DA" w:rsidP="000B76DA">
            <w:pPr>
              <w:rPr>
                <w:b/>
              </w:rPr>
            </w:pPr>
            <w:r w:rsidRPr="0080626A">
              <w:rPr>
                <w:rFonts w:cstheme="minorHAnsi"/>
              </w:rPr>
              <w:t xml:space="preserve">Chapter 14  </w:t>
            </w:r>
          </w:p>
        </w:tc>
        <w:tc>
          <w:tcPr>
            <w:tcW w:w="0" w:type="auto"/>
          </w:tcPr>
          <w:p w:rsidR="000B76DA" w:rsidRDefault="000B76DA" w:rsidP="005E4AA1">
            <w:pPr>
              <w:pStyle w:val="NormalWeb"/>
              <w:tabs>
                <w:tab w:val="center" w:pos="4680"/>
                <w:tab w:val="right" w:pos="9360"/>
              </w:tabs>
              <w:contextualSpacing/>
              <w:rPr>
                <w:rFonts w:ascii="Times New Roman" w:hAnsi="Times New Roman"/>
                <w:sz w:val="22"/>
                <w:szCs w:val="22"/>
              </w:rPr>
            </w:pPr>
          </w:p>
        </w:tc>
      </w:tr>
      <w:tr w:rsidR="006E7CB3" w:rsidTr="005E4AA1">
        <w:tc>
          <w:tcPr>
            <w:tcW w:w="0" w:type="auto"/>
          </w:tcPr>
          <w:p w:rsidR="006E7CB3" w:rsidRPr="0080626A" w:rsidRDefault="006E7CB3" w:rsidP="000B76DA">
            <w:pPr>
              <w:pStyle w:val="NormalWeb"/>
              <w:tabs>
                <w:tab w:val="center" w:pos="4680"/>
                <w:tab w:val="right" w:pos="9360"/>
              </w:tabs>
              <w:contextualSpacing/>
              <w:jc w:val="center"/>
              <w:rPr>
                <w:rFonts w:asciiTheme="minorHAnsi" w:hAnsiTheme="minorHAnsi" w:cstheme="minorHAnsi"/>
                <w:b/>
                <w:sz w:val="22"/>
                <w:szCs w:val="22"/>
              </w:rPr>
            </w:pPr>
            <w:r>
              <w:rPr>
                <w:rFonts w:asciiTheme="minorHAnsi" w:hAnsiTheme="minorHAnsi" w:cstheme="minorHAnsi"/>
                <w:b/>
                <w:sz w:val="22"/>
                <w:szCs w:val="22"/>
              </w:rPr>
              <w:t>Week 12</w:t>
            </w:r>
          </w:p>
          <w:p w:rsidR="006E7CB3" w:rsidRPr="0080626A" w:rsidRDefault="006E7CB3" w:rsidP="005E4AA1">
            <w:pPr>
              <w:pStyle w:val="NormalWeb"/>
              <w:tabs>
                <w:tab w:val="center" w:pos="4680"/>
                <w:tab w:val="right" w:pos="9360"/>
              </w:tabs>
              <w:contextualSpacing/>
              <w:rPr>
                <w:rFonts w:asciiTheme="minorHAnsi" w:hAnsiTheme="minorHAnsi" w:cstheme="minorHAnsi"/>
                <w:sz w:val="22"/>
                <w:szCs w:val="22"/>
              </w:rPr>
            </w:pPr>
          </w:p>
        </w:tc>
        <w:tc>
          <w:tcPr>
            <w:tcW w:w="0" w:type="auto"/>
          </w:tcPr>
          <w:p w:rsidR="000B76DA" w:rsidRDefault="000B76DA" w:rsidP="000B76DA">
            <w:pPr>
              <w:pStyle w:val="NormalWeb"/>
              <w:tabs>
                <w:tab w:val="center" w:pos="4680"/>
                <w:tab w:val="right" w:pos="9360"/>
              </w:tabs>
              <w:contextualSpacing/>
              <w:jc w:val="center"/>
              <w:rPr>
                <w:rFonts w:asciiTheme="minorHAnsi" w:hAnsiTheme="minorHAnsi" w:cstheme="minorHAnsi"/>
                <w:b/>
                <w:sz w:val="22"/>
                <w:szCs w:val="22"/>
              </w:rPr>
            </w:pPr>
          </w:p>
          <w:p w:rsidR="000B76DA" w:rsidRDefault="006E7CB3" w:rsidP="000B76DA">
            <w:pPr>
              <w:pStyle w:val="NormalWeb"/>
              <w:tabs>
                <w:tab w:val="center" w:pos="4680"/>
                <w:tab w:val="right" w:pos="9360"/>
              </w:tabs>
              <w:contextualSpacing/>
              <w:jc w:val="center"/>
              <w:rPr>
                <w:rFonts w:asciiTheme="minorHAnsi" w:hAnsiTheme="minorHAnsi" w:cstheme="minorHAnsi"/>
                <w:b/>
                <w:sz w:val="22"/>
                <w:szCs w:val="22"/>
              </w:rPr>
            </w:pPr>
            <w:r w:rsidRPr="0080626A">
              <w:rPr>
                <w:rFonts w:asciiTheme="minorHAnsi" w:hAnsiTheme="minorHAnsi" w:cstheme="minorHAnsi"/>
                <w:b/>
                <w:sz w:val="22"/>
                <w:szCs w:val="22"/>
              </w:rPr>
              <w:t>Persuasive Speech</w:t>
            </w:r>
          </w:p>
          <w:p w:rsidR="006E7CB3" w:rsidRPr="0080626A" w:rsidRDefault="006E7CB3" w:rsidP="000B76DA">
            <w:pPr>
              <w:pStyle w:val="NormalWeb"/>
              <w:tabs>
                <w:tab w:val="center" w:pos="4680"/>
                <w:tab w:val="right" w:pos="9360"/>
              </w:tabs>
              <w:contextualSpacing/>
              <w:jc w:val="center"/>
              <w:rPr>
                <w:rFonts w:asciiTheme="minorHAnsi" w:hAnsiTheme="minorHAnsi" w:cstheme="minorHAnsi"/>
                <w:sz w:val="22"/>
                <w:szCs w:val="22"/>
              </w:rPr>
            </w:pPr>
            <w:r w:rsidRPr="0080626A">
              <w:rPr>
                <w:rFonts w:asciiTheme="minorHAnsi" w:hAnsiTheme="minorHAnsi" w:cstheme="minorHAnsi"/>
                <w:b/>
                <w:sz w:val="22"/>
                <w:szCs w:val="22"/>
              </w:rPr>
              <w:t>&amp; Preparation Outline Due</w:t>
            </w:r>
          </w:p>
        </w:tc>
        <w:tc>
          <w:tcPr>
            <w:tcW w:w="0" w:type="auto"/>
          </w:tcPr>
          <w:p w:rsidR="006E7CB3" w:rsidRDefault="006E7CB3" w:rsidP="005E4AA1">
            <w:pPr>
              <w:pStyle w:val="NormalWeb"/>
              <w:tabs>
                <w:tab w:val="center" w:pos="4680"/>
                <w:tab w:val="right" w:pos="9360"/>
              </w:tabs>
              <w:contextualSpacing/>
              <w:rPr>
                <w:rFonts w:ascii="Times New Roman" w:hAnsi="Times New Roman"/>
                <w:sz w:val="22"/>
                <w:szCs w:val="22"/>
              </w:rPr>
            </w:pPr>
          </w:p>
        </w:tc>
      </w:tr>
      <w:tr w:rsidR="006E7CB3" w:rsidTr="005E4AA1">
        <w:tc>
          <w:tcPr>
            <w:tcW w:w="0" w:type="auto"/>
          </w:tcPr>
          <w:p w:rsidR="006E7CB3" w:rsidRDefault="006E7CB3" w:rsidP="000B76DA">
            <w:pPr>
              <w:pStyle w:val="NormalWeb"/>
              <w:tabs>
                <w:tab w:val="center" w:pos="4680"/>
                <w:tab w:val="right" w:pos="9360"/>
              </w:tabs>
              <w:contextualSpacing/>
              <w:jc w:val="center"/>
              <w:rPr>
                <w:rFonts w:asciiTheme="minorHAnsi" w:hAnsiTheme="minorHAnsi" w:cstheme="minorHAnsi"/>
                <w:b/>
                <w:sz w:val="22"/>
                <w:szCs w:val="22"/>
              </w:rPr>
            </w:pPr>
            <w:r>
              <w:rPr>
                <w:rFonts w:asciiTheme="minorHAnsi" w:hAnsiTheme="minorHAnsi" w:cstheme="minorHAnsi"/>
                <w:b/>
                <w:sz w:val="22"/>
                <w:szCs w:val="22"/>
              </w:rPr>
              <w:t>Week 13</w:t>
            </w:r>
          </w:p>
          <w:p w:rsidR="006E7CB3" w:rsidRPr="0080626A" w:rsidRDefault="006E7CB3" w:rsidP="00AF693B">
            <w:pPr>
              <w:pStyle w:val="NormalWeb"/>
              <w:tabs>
                <w:tab w:val="center" w:pos="4680"/>
                <w:tab w:val="right" w:pos="9360"/>
              </w:tabs>
              <w:contextualSpacing/>
              <w:jc w:val="center"/>
              <w:rPr>
                <w:rFonts w:asciiTheme="minorHAnsi" w:hAnsiTheme="minorHAnsi" w:cstheme="minorHAnsi"/>
                <w:sz w:val="22"/>
                <w:szCs w:val="22"/>
              </w:rPr>
            </w:pPr>
          </w:p>
        </w:tc>
        <w:tc>
          <w:tcPr>
            <w:tcW w:w="0" w:type="auto"/>
          </w:tcPr>
          <w:p w:rsidR="0092779F" w:rsidRDefault="0092779F" w:rsidP="0092779F">
            <w:pPr>
              <w:jc w:val="center"/>
              <w:rPr>
                <w:b/>
              </w:rPr>
            </w:pPr>
          </w:p>
          <w:p w:rsidR="0092779F" w:rsidRDefault="0092779F" w:rsidP="0092779F">
            <w:pPr>
              <w:jc w:val="center"/>
              <w:rPr>
                <w:b/>
              </w:rPr>
            </w:pPr>
          </w:p>
          <w:p w:rsidR="0092779F" w:rsidRDefault="006E7CB3" w:rsidP="0092779F">
            <w:pPr>
              <w:jc w:val="center"/>
              <w:rPr>
                <w:b/>
              </w:rPr>
            </w:pPr>
            <w:r w:rsidRPr="00131FD8">
              <w:rPr>
                <w:b/>
              </w:rPr>
              <w:t>Persuasive Speech</w:t>
            </w:r>
            <w:r>
              <w:rPr>
                <w:b/>
              </w:rPr>
              <w:t xml:space="preserve"> &amp;</w:t>
            </w:r>
          </w:p>
          <w:p w:rsidR="006E7CB3" w:rsidRDefault="006E7CB3" w:rsidP="0092779F">
            <w:pPr>
              <w:jc w:val="center"/>
              <w:rPr>
                <w:b/>
              </w:rPr>
            </w:pPr>
            <w:r>
              <w:rPr>
                <w:b/>
              </w:rPr>
              <w:t>Preparation Outline Due</w:t>
            </w:r>
          </w:p>
          <w:p w:rsidR="006E7CB3" w:rsidRPr="0080626A" w:rsidRDefault="006E7CB3" w:rsidP="0092779F">
            <w:pPr>
              <w:jc w:val="center"/>
            </w:pPr>
            <w:r w:rsidRPr="00131FD8">
              <w:rPr>
                <w:b/>
              </w:rPr>
              <w:t>Assign Ceremonial Speech</w:t>
            </w:r>
          </w:p>
        </w:tc>
        <w:tc>
          <w:tcPr>
            <w:tcW w:w="0" w:type="auto"/>
          </w:tcPr>
          <w:p w:rsidR="0092779F" w:rsidRDefault="0092779F" w:rsidP="005E4AA1"/>
          <w:p w:rsidR="0092779F" w:rsidRDefault="0092779F" w:rsidP="005E4AA1"/>
          <w:p w:rsidR="0092779F" w:rsidRDefault="0092779F" w:rsidP="005E4AA1"/>
          <w:p w:rsidR="006E7CB3" w:rsidRDefault="006E7CB3" w:rsidP="005E4AA1">
            <w:pPr>
              <w:rPr>
                <w:rFonts w:ascii="Times New Roman" w:hAnsi="Times New Roman"/>
              </w:rPr>
            </w:pPr>
            <w:r>
              <w:t>Chapter 16</w:t>
            </w:r>
          </w:p>
        </w:tc>
      </w:tr>
      <w:tr w:rsidR="006E7CB3" w:rsidTr="005E4AA1">
        <w:tc>
          <w:tcPr>
            <w:tcW w:w="0" w:type="auto"/>
          </w:tcPr>
          <w:p w:rsidR="006E7CB3" w:rsidRDefault="006E7CB3" w:rsidP="0092779F">
            <w:pPr>
              <w:pStyle w:val="NormalWeb"/>
              <w:tabs>
                <w:tab w:val="center" w:pos="4680"/>
                <w:tab w:val="right" w:pos="9360"/>
              </w:tabs>
              <w:contextualSpacing/>
              <w:jc w:val="center"/>
              <w:rPr>
                <w:rFonts w:ascii="Times New Roman" w:hAnsi="Times New Roman"/>
                <w:b/>
                <w:sz w:val="22"/>
                <w:szCs w:val="22"/>
              </w:rPr>
            </w:pPr>
            <w:r>
              <w:rPr>
                <w:rFonts w:ascii="Times New Roman" w:hAnsi="Times New Roman"/>
                <w:b/>
                <w:sz w:val="22"/>
                <w:szCs w:val="22"/>
              </w:rPr>
              <w:t>Week 14</w:t>
            </w:r>
          </w:p>
          <w:p w:rsidR="0092779F" w:rsidRDefault="0092779F" w:rsidP="005E4AA1">
            <w:pPr>
              <w:pStyle w:val="NormalWeb"/>
              <w:tabs>
                <w:tab w:val="center" w:pos="4680"/>
                <w:tab w:val="right" w:pos="9360"/>
              </w:tabs>
              <w:contextualSpacing/>
              <w:rPr>
                <w:rFonts w:ascii="Times New Roman" w:hAnsi="Times New Roman"/>
                <w:b/>
                <w:sz w:val="22"/>
                <w:szCs w:val="22"/>
              </w:rPr>
            </w:pPr>
          </w:p>
          <w:p w:rsidR="0092779F" w:rsidRPr="0092779F" w:rsidRDefault="0092779F" w:rsidP="005E4AA1">
            <w:pPr>
              <w:pStyle w:val="NormalWeb"/>
              <w:tabs>
                <w:tab w:val="center" w:pos="4680"/>
                <w:tab w:val="right" w:pos="9360"/>
              </w:tabs>
              <w:contextualSpacing/>
              <w:rPr>
                <w:rFonts w:ascii="Times New Roman" w:hAnsi="Times New Roman"/>
                <w:sz w:val="22"/>
                <w:szCs w:val="22"/>
              </w:rPr>
            </w:pPr>
          </w:p>
        </w:tc>
        <w:tc>
          <w:tcPr>
            <w:tcW w:w="0" w:type="auto"/>
          </w:tcPr>
          <w:p w:rsidR="006E7CB3" w:rsidRPr="0080626A" w:rsidRDefault="00B629D1" w:rsidP="00B629D1">
            <w:pPr>
              <w:jc w:val="center"/>
              <w:rPr>
                <w:b/>
              </w:rPr>
            </w:pPr>
            <w:r>
              <w:rPr>
                <w:b/>
              </w:rPr>
              <w:t>Dead Week</w:t>
            </w:r>
          </w:p>
        </w:tc>
        <w:tc>
          <w:tcPr>
            <w:tcW w:w="0" w:type="auto"/>
          </w:tcPr>
          <w:p w:rsidR="006E7CB3" w:rsidRDefault="006E7CB3" w:rsidP="005E4AA1">
            <w:pPr>
              <w:pStyle w:val="NormalWeb"/>
              <w:tabs>
                <w:tab w:val="center" w:pos="4680"/>
                <w:tab w:val="right" w:pos="9360"/>
              </w:tabs>
              <w:contextualSpacing/>
              <w:rPr>
                <w:rFonts w:ascii="Times New Roman" w:hAnsi="Times New Roman"/>
                <w:sz w:val="22"/>
                <w:szCs w:val="22"/>
              </w:rPr>
            </w:pPr>
          </w:p>
        </w:tc>
      </w:tr>
      <w:tr w:rsidR="00D116B9" w:rsidTr="00C157CB">
        <w:trPr>
          <w:trHeight w:val="1074"/>
        </w:trPr>
        <w:tc>
          <w:tcPr>
            <w:tcW w:w="0" w:type="auto"/>
          </w:tcPr>
          <w:p w:rsidR="00D116B9" w:rsidRPr="00920389" w:rsidRDefault="00D116B9" w:rsidP="0092779F">
            <w:pPr>
              <w:pStyle w:val="NormalWeb"/>
              <w:tabs>
                <w:tab w:val="center" w:pos="4680"/>
                <w:tab w:val="right" w:pos="9360"/>
              </w:tabs>
              <w:contextualSpacing/>
              <w:jc w:val="center"/>
              <w:rPr>
                <w:rFonts w:asciiTheme="minorHAnsi" w:hAnsiTheme="minorHAnsi" w:cstheme="minorHAnsi"/>
                <w:b/>
                <w:sz w:val="22"/>
                <w:szCs w:val="22"/>
              </w:rPr>
            </w:pPr>
            <w:r>
              <w:rPr>
                <w:rFonts w:asciiTheme="minorHAnsi" w:hAnsiTheme="minorHAnsi" w:cstheme="minorHAnsi"/>
                <w:b/>
                <w:sz w:val="22"/>
                <w:szCs w:val="22"/>
              </w:rPr>
              <w:t>Week 15</w:t>
            </w:r>
          </w:p>
          <w:p w:rsidR="00D116B9" w:rsidRPr="0092779F" w:rsidRDefault="00D116B9" w:rsidP="0092779F">
            <w:pPr>
              <w:pStyle w:val="NormalWeb"/>
              <w:tabs>
                <w:tab w:val="center" w:pos="4680"/>
                <w:tab w:val="right" w:pos="9360"/>
              </w:tabs>
              <w:contextualSpacing/>
              <w:rPr>
                <w:rFonts w:asciiTheme="minorHAnsi" w:hAnsiTheme="minorHAnsi" w:cstheme="minorHAnsi"/>
                <w:sz w:val="22"/>
                <w:szCs w:val="22"/>
              </w:rPr>
            </w:pPr>
          </w:p>
        </w:tc>
        <w:tc>
          <w:tcPr>
            <w:tcW w:w="0" w:type="auto"/>
          </w:tcPr>
          <w:p w:rsidR="00D116B9" w:rsidRDefault="00D116B9" w:rsidP="005E4AA1">
            <w:pPr>
              <w:pStyle w:val="NormalWeb"/>
              <w:tabs>
                <w:tab w:val="center" w:pos="4680"/>
                <w:tab w:val="right" w:pos="9360"/>
              </w:tabs>
              <w:contextualSpacing/>
              <w:rPr>
                <w:rFonts w:asciiTheme="minorHAnsi" w:hAnsiTheme="minorHAnsi" w:cstheme="minorHAnsi"/>
                <w:sz w:val="22"/>
                <w:szCs w:val="22"/>
              </w:rPr>
            </w:pPr>
          </w:p>
          <w:p w:rsidR="00D116B9" w:rsidRPr="00920389" w:rsidRDefault="00D116B9" w:rsidP="005E4AA1">
            <w:pPr>
              <w:pStyle w:val="NormalWeb"/>
              <w:tabs>
                <w:tab w:val="center" w:pos="4680"/>
                <w:tab w:val="right" w:pos="9360"/>
              </w:tabs>
              <w:contextualSpacing/>
              <w:rPr>
                <w:rFonts w:asciiTheme="minorHAnsi" w:hAnsiTheme="minorHAnsi" w:cstheme="minorHAnsi"/>
                <w:sz w:val="22"/>
                <w:szCs w:val="22"/>
              </w:rPr>
            </w:pPr>
            <w:r w:rsidRPr="00920389">
              <w:rPr>
                <w:rFonts w:asciiTheme="minorHAnsi" w:hAnsiTheme="minorHAnsi" w:cstheme="minorHAnsi"/>
                <w:sz w:val="22"/>
                <w:szCs w:val="22"/>
              </w:rPr>
              <w:t>Chapter 16 Occasions for Public Speaking</w:t>
            </w:r>
          </w:p>
          <w:p w:rsidR="00D116B9" w:rsidRPr="00920389" w:rsidRDefault="00D116B9" w:rsidP="00D116B9">
            <w:pPr>
              <w:pStyle w:val="NormalWeb"/>
              <w:tabs>
                <w:tab w:val="center" w:pos="4680"/>
                <w:tab w:val="right" w:pos="9360"/>
              </w:tabs>
              <w:contextualSpacing/>
              <w:jc w:val="center"/>
              <w:rPr>
                <w:rFonts w:asciiTheme="minorHAnsi" w:hAnsiTheme="minorHAnsi" w:cstheme="minorHAnsi"/>
                <w:sz w:val="22"/>
                <w:szCs w:val="22"/>
              </w:rPr>
            </w:pPr>
            <w:r w:rsidRPr="00920389">
              <w:rPr>
                <w:rFonts w:asciiTheme="minorHAnsi" w:hAnsiTheme="minorHAnsi" w:cstheme="minorHAnsi"/>
                <w:b/>
                <w:sz w:val="22"/>
                <w:szCs w:val="22"/>
              </w:rPr>
              <w:t>Ceremonial Speech Due</w:t>
            </w:r>
          </w:p>
          <w:p w:rsidR="00D116B9" w:rsidRPr="00920389" w:rsidRDefault="00D116B9" w:rsidP="00D116B9">
            <w:pPr>
              <w:pStyle w:val="NormalWeb"/>
              <w:tabs>
                <w:tab w:val="center" w:pos="4680"/>
                <w:tab w:val="right" w:pos="9360"/>
              </w:tabs>
              <w:contextualSpacing/>
              <w:jc w:val="center"/>
              <w:rPr>
                <w:rFonts w:asciiTheme="minorHAnsi" w:hAnsiTheme="minorHAnsi" w:cstheme="minorHAnsi"/>
                <w:sz w:val="22"/>
                <w:szCs w:val="22"/>
              </w:rPr>
            </w:pPr>
            <w:r w:rsidRPr="00920389">
              <w:rPr>
                <w:rFonts w:asciiTheme="minorHAnsi" w:hAnsiTheme="minorHAnsi" w:cstheme="minorHAnsi"/>
                <w:b/>
                <w:sz w:val="22"/>
                <w:szCs w:val="22"/>
              </w:rPr>
              <w:t>Ceremonial Speech Due</w:t>
            </w:r>
          </w:p>
        </w:tc>
        <w:tc>
          <w:tcPr>
            <w:tcW w:w="0" w:type="auto"/>
          </w:tcPr>
          <w:p w:rsidR="00D116B9" w:rsidRDefault="00D116B9" w:rsidP="005E4AA1">
            <w:pPr>
              <w:pStyle w:val="NormalWeb"/>
              <w:tabs>
                <w:tab w:val="center" w:pos="4680"/>
                <w:tab w:val="right" w:pos="9360"/>
              </w:tabs>
              <w:contextualSpacing/>
              <w:rPr>
                <w:rFonts w:ascii="Times New Roman" w:hAnsi="Times New Roman"/>
                <w:sz w:val="22"/>
                <w:szCs w:val="22"/>
              </w:rPr>
            </w:pPr>
          </w:p>
        </w:tc>
      </w:tr>
      <w:tr w:rsidR="00D116B9" w:rsidTr="005E4AA1">
        <w:tc>
          <w:tcPr>
            <w:tcW w:w="0" w:type="auto"/>
            <w:vMerge w:val="restart"/>
          </w:tcPr>
          <w:p w:rsidR="00D116B9" w:rsidRPr="00920389" w:rsidRDefault="00D116B9" w:rsidP="00D116B9">
            <w:pPr>
              <w:pStyle w:val="NormalWeb"/>
              <w:tabs>
                <w:tab w:val="center" w:pos="4680"/>
                <w:tab w:val="right" w:pos="9360"/>
              </w:tabs>
              <w:contextualSpacing/>
              <w:jc w:val="center"/>
              <w:rPr>
                <w:rFonts w:asciiTheme="minorHAnsi" w:hAnsiTheme="minorHAnsi" w:cstheme="minorHAnsi"/>
                <w:b/>
                <w:sz w:val="22"/>
                <w:szCs w:val="22"/>
              </w:rPr>
            </w:pPr>
            <w:r>
              <w:rPr>
                <w:rFonts w:asciiTheme="minorHAnsi" w:hAnsiTheme="minorHAnsi" w:cstheme="minorHAnsi"/>
                <w:b/>
                <w:sz w:val="22"/>
                <w:szCs w:val="22"/>
              </w:rPr>
              <w:t>Week 16</w:t>
            </w:r>
          </w:p>
          <w:p w:rsidR="00D116B9" w:rsidRPr="00920389" w:rsidRDefault="00D116B9" w:rsidP="005E4AA1">
            <w:pPr>
              <w:pStyle w:val="NormalWeb"/>
              <w:tabs>
                <w:tab w:val="center" w:pos="4680"/>
                <w:tab w:val="right" w:pos="9360"/>
              </w:tabs>
              <w:contextualSpacing/>
              <w:rPr>
                <w:rFonts w:asciiTheme="minorHAnsi" w:hAnsiTheme="minorHAnsi" w:cstheme="minorHAnsi"/>
                <w:sz w:val="22"/>
                <w:szCs w:val="22"/>
              </w:rPr>
            </w:pPr>
          </w:p>
        </w:tc>
        <w:tc>
          <w:tcPr>
            <w:tcW w:w="0" w:type="auto"/>
            <w:vMerge w:val="restart"/>
          </w:tcPr>
          <w:p w:rsidR="00D116B9" w:rsidRDefault="00D116B9" w:rsidP="005E4AA1">
            <w:pPr>
              <w:rPr>
                <w:b/>
              </w:rPr>
            </w:pPr>
          </w:p>
          <w:p w:rsidR="00D116B9" w:rsidRDefault="00D116B9" w:rsidP="005E4AA1">
            <w:r>
              <w:t>Review for Final Exam (Comprehensive)</w:t>
            </w:r>
          </w:p>
          <w:p w:rsidR="00D116B9" w:rsidRPr="00920389" w:rsidRDefault="00D116B9" w:rsidP="005E4AA1">
            <w:pPr>
              <w:rPr>
                <w:b/>
              </w:rPr>
            </w:pPr>
          </w:p>
        </w:tc>
        <w:tc>
          <w:tcPr>
            <w:tcW w:w="0" w:type="auto"/>
          </w:tcPr>
          <w:p w:rsidR="00D116B9" w:rsidRDefault="00D116B9" w:rsidP="005E4AA1">
            <w:pPr>
              <w:pStyle w:val="NormalWeb"/>
              <w:tabs>
                <w:tab w:val="center" w:pos="4680"/>
                <w:tab w:val="right" w:pos="9360"/>
              </w:tabs>
              <w:contextualSpacing/>
              <w:rPr>
                <w:rFonts w:ascii="Times New Roman" w:hAnsi="Times New Roman"/>
                <w:sz w:val="22"/>
                <w:szCs w:val="22"/>
              </w:rPr>
            </w:pPr>
          </w:p>
        </w:tc>
      </w:tr>
      <w:tr w:rsidR="00D116B9" w:rsidTr="005E4AA1">
        <w:tc>
          <w:tcPr>
            <w:tcW w:w="0" w:type="auto"/>
            <w:vMerge/>
          </w:tcPr>
          <w:p w:rsidR="00D116B9" w:rsidRDefault="00D116B9" w:rsidP="005E4AA1">
            <w:pPr>
              <w:pStyle w:val="NormalWeb"/>
              <w:tabs>
                <w:tab w:val="center" w:pos="4680"/>
                <w:tab w:val="right" w:pos="9360"/>
              </w:tabs>
              <w:contextualSpacing/>
              <w:rPr>
                <w:rFonts w:ascii="Times New Roman" w:hAnsi="Times New Roman"/>
                <w:sz w:val="22"/>
                <w:szCs w:val="22"/>
              </w:rPr>
            </w:pPr>
          </w:p>
        </w:tc>
        <w:tc>
          <w:tcPr>
            <w:tcW w:w="0" w:type="auto"/>
            <w:vMerge/>
          </w:tcPr>
          <w:p w:rsidR="00D116B9" w:rsidRPr="00216E0E" w:rsidRDefault="00D116B9" w:rsidP="005E4AA1"/>
        </w:tc>
        <w:tc>
          <w:tcPr>
            <w:tcW w:w="0" w:type="auto"/>
          </w:tcPr>
          <w:p w:rsidR="00D116B9" w:rsidRDefault="00D116B9" w:rsidP="005E4AA1">
            <w:pPr>
              <w:pStyle w:val="NormalWeb"/>
              <w:tabs>
                <w:tab w:val="center" w:pos="4680"/>
                <w:tab w:val="right" w:pos="9360"/>
              </w:tabs>
              <w:contextualSpacing/>
              <w:rPr>
                <w:rFonts w:ascii="Times New Roman" w:hAnsi="Times New Roman"/>
                <w:sz w:val="22"/>
                <w:szCs w:val="22"/>
              </w:rPr>
            </w:pPr>
          </w:p>
        </w:tc>
      </w:tr>
      <w:tr w:rsidR="006E7CB3" w:rsidTr="00B629D1">
        <w:trPr>
          <w:trHeight w:val="58"/>
        </w:trPr>
        <w:tc>
          <w:tcPr>
            <w:tcW w:w="0" w:type="auto"/>
            <w:gridSpan w:val="3"/>
          </w:tcPr>
          <w:p w:rsidR="006E7CB3" w:rsidRPr="00920389" w:rsidRDefault="006E7CB3" w:rsidP="00D116B9">
            <w:pPr>
              <w:jc w:val="center"/>
              <w:rPr>
                <w:b/>
                <w:i/>
                <w:sz w:val="28"/>
                <w:szCs w:val="28"/>
              </w:rPr>
            </w:pPr>
            <w:r w:rsidRPr="00920389">
              <w:rPr>
                <w:b/>
                <w:i/>
                <w:sz w:val="28"/>
                <w:szCs w:val="28"/>
              </w:rPr>
              <w:t xml:space="preserve">Grades Due Before noon on </w:t>
            </w:r>
            <w:r w:rsidR="00D116B9">
              <w:rPr>
                <w:b/>
                <w:i/>
                <w:sz w:val="28"/>
                <w:szCs w:val="28"/>
              </w:rPr>
              <w:t>……</w:t>
            </w:r>
          </w:p>
        </w:tc>
      </w:tr>
    </w:tbl>
    <w:p w:rsidR="006E7CB3" w:rsidRDefault="006E7CB3" w:rsidP="006E7CB3"/>
    <w:p w:rsidR="005E3DEB" w:rsidRDefault="00BC6420"/>
    <w:sectPr w:rsidR="005E3DE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420" w:rsidRDefault="00BC6420">
      <w:pPr>
        <w:spacing w:after="0" w:line="240" w:lineRule="auto"/>
      </w:pPr>
      <w:r>
        <w:separator/>
      </w:r>
    </w:p>
  </w:endnote>
  <w:endnote w:type="continuationSeparator" w:id="0">
    <w:p w:rsidR="00BC6420" w:rsidRDefault="00BC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420" w:rsidRDefault="00BC6420">
      <w:pPr>
        <w:spacing w:after="0" w:line="240" w:lineRule="auto"/>
      </w:pPr>
      <w:r>
        <w:separator/>
      </w:r>
    </w:p>
  </w:footnote>
  <w:footnote w:type="continuationSeparator" w:id="0">
    <w:p w:rsidR="00BC6420" w:rsidRDefault="00BC6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844894"/>
      <w:docPartObj>
        <w:docPartGallery w:val="Page Numbers (Top of Page)"/>
        <w:docPartUnique/>
      </w:docPartObj>
    </w:sdtPr>
    <w:sdtEndPr>
      <w:rPr>
        <w:noProof/>
      </w:rPr>
    </w:sdtEndPr>
    <w:sdtContent>
      <w:p w:rsidR="00B204F4" w:rsidRDefault="00936094">
        <w:pPr>
          <w:pStyle w:val="Header"/>
          <w:jc w:val="right"/>
        </w:pPr>
        <w:r>
          <w:fldChar w:fldCharType="begin"/>
        </w:r>
        <w:r>
          <w:instrText xml:space="preserve"> PAGE   \* MERGEFORMAT </w:instrText>
        </w:r>
        <w:r>
          <w:fldChar w:fldCharType="separate"/>
        </w:r>
        <w:r w:rsidR="00151A20">
          <w:rPr>
            <w:noProof/>
          </w:rPr>
          <w:t>1</w:t>
        </w:r>
        <w:r>
          <w:rPr>
            <w:noProof/>
          </w:rPr>
          <w:fldChar w:fldCharType="end"/>
        </w:r>
      </w:p>
    </w:sdtContent>
  </w:sdt>
  <w:p w:rsidR="00B204F4" w:rsidRDefault="00BC6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4D3"/>
    <w:multiLevelType w:val="hybridMultilevel"/>
    <w:tmpl w:val="563A82FA"/>
    <w:lvl w:ilvl="0" w:tplc="29923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B3"/>
    <w:rsid w:val="000B76DA"/>
    <w:rsid w:val="000C3A6F"/>
    <w:rsid w:val="00151A20"/>
    <w:rsid w:val="002E793E"/>
    <w:rsid w:val="00313ACB"/>
    <w:rsid w:val="0044301A"/>
    <w:rsid w:val="004903D6"/>
    <w:rsid w:val="005E2AA0"/>
    <w:rsid w:val="006D162D"/>
    <w:rsid w:val="006E7CB3"/>
    <w:rsid w:val="00702DB2"/>
    <w:rsid w:val="00715C6F"/>
    <w:rsid w:val="0074516C"/>
    <w:rsid w:val="00791FDF"/>
    <w:rsid w:val="0092779F"/>
    <w:rsid w:val="00936094"/>
    <w:rsid w:val="009841D3"/>
    <w:rsid w:val="009C0CBA"/>
    <w:rsid w:val="00A86248"/>
    <w:rsid w:val="00AF693B"/>
    <w:rsid w:val="00B629D1"/>
    <w:rsid w:val="00BC6420"/>
    <w:rsid w:val="00BE6865"/>
    <w:rsid w:val="00D116B9"/>
    <w:rsid w:val="00E03BE9"/>
    <w:rsid w:val="00F3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CB3"/>
    <w:rPr>
      <w:color w:val="0000FF" w:themeColor="hyperlink"/>
      <w:u w:val="single"/>
    </w:rPr>
  </w:style>
  <w:style w:type="paragraph" w:styleId="ListParagraph">
    <w:name w:val="List Paragraph"/>
    <w:basedOn w:val="Normal"/>
    <w:uiPriority w:val="34"/>
    <w:qFormat/>
    <w:rsid w:val="006E7CB3"/>
    <w:pPr>
      <w:ind w:left="720"/>
      <w:contextualSpacing/>
    </w:pPr>
  </w:style>
  <w:style w:type="paragraph" w:styleId="NormalWeb">
    <w:name w:val="Normal (Web)"/>
    <w:basedOn w:val="Normal"/>
    <w:uiPriority w:val="99"/>
    <w:unhideWhenUsed/>
    <w:rsid w:val="006E7CB3"/>
    <w:pPr>
      <w:spacing w:before="100" w:beforeAutospacing="1" w:after="100" w:afterAutospacing="1" w:line="240" w:lineRule="auto"/>
    </w:pPr>
    <w:rPr>
      <w:rFonts w:ascii="Verdana" w:eastAsia="Times New Roman" w:hAnsi="Verdana" w:cs="Times New Roman"/>
      <w:sz w:val="15"/>
      <w:szCs w:val="15"/>
    </w:rPr>
  </w:style>
  <w:style w:type="table" w:styleId="TableGrid">
    <w:name w:val="Table Grid"/>
    <w:basedOn w:val="TableNormal"/>
    <w:uiPriority w:val="59"/>
    <w:rsid w:val="006E7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7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CB3"/>
    <w:rPr>
      <w:color w:val="0000FF" w:themeColor="hyperlink"/>
      <w:u w:val="single"/>
    </w:rPr>
  </w:style>
  <w:style w:type="paragraph" w:styleId="ListParagraph">
    <w:name w:val="List Paragraph"/>
    <w:basedOn w:val="Normal"/>
    <w:uiPriority w:val="34"/>
    <w:qFormat/>
    <w:rsid w:val="006E7CB3"/>
    <w:pPr>
      <w:ind w:left="720"/>
      <w:contextualSpacing/>
    </w:pPr>
  </w:style>
  <w:style w:type="paragraph" w:styleId="NormalWeb">
    <w:name w:val="Normal (Web)"/>
    <w:basedOn w:val="Normal"/>
    <w:uiPriority w:val="99"/>
    <w:unhideWhenUsed/>
    <w:rsid w:val="006E7CB3"/>
    <w:pPr>
      <w:spacing w:before="100" w:beforeAutospacing="1" w:after="100" w:afterAutospacing="1" w:line="240" w:lineRule="auto"/>
    </w:pPr>
    <w:rPr>
      <w:rFonts w:ascii="Verdana" w:eastAsia="Times New Roman" w:hAnsi="Verdana" w:cs="Times New Roman"/>
      <w:sz w:val="15"/>
      <w:szCs w:val="15"/>
    </w:rPr>
  </w:style>
  <w:style w:type="table" w:styleId="TableGrid">
    <w:name w:val="Table Grid"/>
    <w:basedOn w:val="TableNormal"/>
    <w:uiPriority w:val="59"/>
    <w:rsid w:val="006E7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7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e80@live.marshall.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rshall.edu/ucomm/weath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shall.edu/human-resources/handbook/policies.htm.%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shall.edu/disabled/%20and%20meet%20with%20your%20instructor.%20" TargetMode="External"/><Relationship Id="rId4" Type="http://schemas.openxmlformats.org/officeDocument/2006/relationships/settings" Target="settings.xml"/><Relationship Id="rId9" Type="http://schemas.openxmlformats.org/officeDocument/2006/relationships/hyperlink" Target="file:///C:\Users\Anita\Documents\Clements@Marshal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4</cp:revision>
  <dcterms:created xsi:type="dcterms:W3CDTF">2013-01-11T16:33:00Z</dcterms:created>
  <dcterms:modified xsi:type="dcterms:W3CDTF">2013-01-11T16:36:00Z</dcterms:modified>
</cp:coreProperties>
</file>