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6B6" w:rsidRDefault="00CC16B6" w:rsidP="00BD7F51">
      <w:pPr>
        <w:jc w:val="center"/>
        <w:rPr>
          <w:rFonts w:ascii="Verdana" w:eastAsia="Times New Roman" w:hAnsi="Verdana" w:cs="Times New Roman"/>
          <w:szCs w:val="24"/>
        </w:rPr>
      </w:pPr>
      <w:bookmarkStart w:id="0" w:name="_GoBack"/>
      <w:bookmarkEnd w:id="0"/>
      <w:r w:rsidRPr="00CC16B6">
        <w:rPr>
          <w:rFonts w:ascii="Verdana" w:eastAsia="Times New Roman" w:hAnsi="Verdana" w:cs="Times New Roman"/>
          <w:szCs w:val="24"/>
        </w:rPr>
        <w:t>SYLLABUS</w:t>
      </w:r>
    </w:p>
    <w:p w:rsidR="00BD7F51" w:rsidRDefault="00BD7F51" w:rsidP="00BD7F51">
      <w:pPr>
        <w:jc w:val="center"/>
        <w:rPr>
          <w:rFonts w:ascii="Verdana" w:eastAsia="Times New Roman" w:hAnsi="Verdana" w:cs="Times New Roman"/>
          <w:szCs w:val="24"/>
        </w:rPr>
      </w:pPr>
    </w:p>
    <w:p w:rsidR="00BD7F51" w:rsidRPr="00BD7F51" w:rsidRDefault="00BD7F51" w:rsidP="00BD7F51">
      <w:pPr>
        <w:jc w:val="center"/>
        <w:rPr>
          <w:rFonts w:ascii="Verdana" w:eastAsia="Times New Roman" w:hAnsi="Verdana" w:cs="Times New Roman"/>
          <w:i/>
          <w:color w:val="4F6228" w:themeColor="accent3" w:themeShade="80"/>
          <w:szCs w:val="24"/>
        </w:rPr>
      </w:pPr>
      <w:r w:rsidRPr="00BD7F51">
        <w:rPr>
          <w:rFonts w:ascii="Verdana" w:eastAsia="Times New Roman" w:hAnsi="Verdana" w:cs="Times New Roman"/>
          <w:i/>
          <w:color w:val="4F6228" w:themeColor="accent3" w:themeShade="80"/>
          <w:szCs w:val="24"/>
        </w:rPr>
        <w:t>Preparing the Experienced Professional as Specialist</w:t>
      </w:r>
    </w:p>
    <w:p w:rsidR="00CC16B6" w:rsidRPr="00CC16B6" w:rsidRDefault="00CC16B6" w:rsidP="00CC16B6">
      <w:pPr>
        <w:rPr>
          <w:rFonts w:ascii="Verdana" w:eastAsia="Times New Roman" w:hAnsi="Verdana" w:cs="Times New Roman"/>
          <w:szCs w:val="24"/>
        </w:rPr>
      </w:pPr>
    </w:p>
    <w:p w:rsidR="00CC16B6" w:rsidRPr="00CC16B6" w:rsidRDefault="00A14040" w:rsidP="00BD7F51">
      <w:pPr>
        <w:jc w:val="center"/>
        <w:rPr>
          <w:rFonts w:ascii="Times New Roman" w:eastAsia="Times New Roman" w:hAnsi="Times New Roman" w:cs="Times New Roman"/>
          <w:szCs w:val="24"/>
        </w:rPr>
      </w:pPr>
      <w:r>
        <w:rPr>
          <w:rFonts w:ascii="Verdana" w:eastAsia="Times New Roman" w:hAnsi="Verdana" w:cs="Times New Roman"/>
          <w:szCs w:val="24"/>
        </w:rPr>
        <w:t>College</w:t>
      </w:r>
      <w:r w:rsidR="00CC16B6" w:rsidRPr="00CC16B6">
        <w:rPr>
          <w:rFonts w:ascii="Verdana" w:eastAsia="Times New Roman" w:hAnsi="Verdana" w:cs="Times New Roman"/>
          <w:szCs w:val="24"/>
        </w:rPr>
        <w:t xml:space="preserve"> of Education and Professional Development</w:t>
      </w:r>
    </w:p>
    <w:p w:rsidR="00CC16B6" w:rsidRDefault="00CC16B6" w:rsidP="00CC16B6">
      <w:pPr>
        <w:rPr>
          <w:rFonts w:ascii="Verdana" w:eastAsia="Times New Roman" w:hAnsi="Verdana" w:cs="Times New Roman"/>
          <w:szCs w:val="24"/>
        </w:rPr>
      </w:pPr>
    </w:p>
    <w:p w:rsidR="00D30E41" w:rsidRPr="00CC16B6" w:rsidRDefault="00D30E41" w:rsidP="00CC16B6">
      <w:pPr>
        <w:rPr>
          <w:rFonts w:ascii="Verdana" w:eastAsia="Times New Roman" w:hAnsi="Verdana" w:cs="Times New Roman"/>
          <w:szCs w:val="24"/>
        </w:rPr>
      </w:pPr>
    </w:p>
    <w:p w:rsidR="00CC16B6" w:rsidRPr="00CC16B6" w:rsidRDefault="00CC16B6" w:rsidP="00CC16B6">
      <w:pPr>
        <w:rPr>
          <w:rFonts w:ascii="Verdana" w:eastAsia="Times New Roman" w:hAnsi="Verdana" w:cs="Times New Roman"/>
          <w:szCs w:val="24"/>
        </w:rPr>
      </w:pPr>
      <w:r w:rsidRPr="00B34840">
        <w:rPr>
          <w:rFonts w:ascii="Verdana" w:eastAsia="Times New Roman" w:hAnsi="Verdana" w:cs="Times New Roman"/>
          <w:b/>
          <w:szCs w:val="24"/>
        </w:rPr>
        <w:t>COURSE</w:t>
      </w:r>
      <w:r w:rsidRPr="00CC16B6">
        <w:rPr>
          <w:rFonts w:ascii="Verdana" w:eastAsia="Times New Roman" w:hAnsi="Verdana" w:cs="Times New Roman"/>
          <w:szCs w:val="24"/>
        </w:rPr>
        <w:t>:</w:t>
      </w:r>
      <w:r w:rsidRPr="00CC16B6">
        <w:rPr>
          <w:rFonts w:ascii="Verdana" w:eastAsia="Times New Roman" w:hAnsi="Verdana" w:cs="Times New Roman"/>
          <w:szCs w:val="24"/>
        </w:rPr>
        <w:tab/>
      </w:r>
      <w:r w:rsidRPr="00CC16B6">
        <w:rPr>
          <w:rFonts w:ascii="Verdana" w:eastAsia="Times New Roman" w:hAnsi="Verdana" w:cs="Times New Roman"/>
          <w:szCs w:val="24"/>
        </w:rPr>
        <w:tab/>
        <w:t xml:space="preserve">EDF </w:t>
      </w:r>
      <w:r w:rsidR="00C31513">
        <w:rPr>
          <w:rFonts w:ascii="Verdana" w:eastAsia="Times New Roman" w:hAnsi="Verdana" w:cs="Times New Roman"/>
          <w:szCs w:val="24"/>
        </w:rPr>
        <w:t>676</w:t>
      </w:r>
      <w:r w:rsidRPr="00CC16B6">
        <w:rPr>
          <w:rFonts w:ascii="Verdana" w:eastAsia="Times New Roman" w:hAnsi="Verdana" w:cs="Times New Roman"/>
          <w:szCs w:val="24"/>
        </w:rPr>
        <w:t xml:space="preserve"> Statistical Methods</w:t>
      </w:r>
    </w:p>
    <w:p w:rsidR="00CC16B6" w:rsidRPr="00CC16B6" w:rsidRDefault="00CC16B6" w:rsidP="00CC16B6">
      <w:pPr>
        <w:rPr>
          <w:rFonts w:ascii="Verdana" w:eastAsia="Times New Roman" w:hAnsi="Verdana" w:cs="Times New Roman"/>
          <w:szCs w:val="24"/>
        </w:rPr>
      </w:pPr>
    </w:p>
    <w:p w:rsidR="00BD7F51" w:rsidRDefault="00CC16B6" w:rsidP="00BD7F51">
      <w:pPr>
        <w:rPr>
          <w:rFonts w:ascii="Verdana" w:eastAsia="Times New Roman" w:hAnsi="Verdana" w:cs="Times New Roman"/>
          <w:szCs w:val="24"/>
        </w:rPr>
      </w:pPr>
      <w:r w:rsidRPr="00B34840">
        <w:rPr>
          <w:rFonts w:ascii="Verdana" w:eastAsia="Times New Roman" w:hAnsi="Verdana" w:cs="Times New Roman"/>
          <w:b/>
          <w:szCs w:val="24"/>
        </w:rPr>
        <w:t>INSTRUCTOR:</w:t>
      </w:r>
      <w:r w:rsidRPr="00CC16B6">
        <w:rPr>
          <w:rFonts w:ascii="Verdana" w:eastAsia="Times New Roman" w:hAnsi="Verdana" w:cs="Times New Roman"/>
          <w:szCs w:val="24"/>
        </w:rPr>
        <w:tab/>
        <w:t xml:space="preserve">Edna M. Meisel, </w:t>
      </w:r>
      <w:proofErr w:type="spellStart"/>
      <w:r w:rsidRPr="00CC16B6">
        <w:rPr>
          <w:rFonts w:ascii="Verdana" w:eastAsia="Times New Roman" w:hAnsi="Verdana" w:cs="Times New Roman"/>
          <w:szCs w:val="24"/>
        </w:rPr>
        <w:t>Ed.D</w:t>
      </w:r>
      <w:proofErr w:type="spellEnd"/>
      <w:r w:rsidRPr="00CC16B6">
        <w:rPr>
          <w:rFonts w:ascii="Verdana" w:eastAsia="Times New Roman" w:hAnsi="Verdana" w:cs="Times New Roman"/>
          <w:szCs w:val="24"/>
        </w:rPr>
        <w:t>.</w:t>
      </w:r>
    </w:p>
    <w:p w:rsidR="00BD7F51" w:rsidRDefault="00BD7F51" w:rsidP="00BD7F51">
      <w:pPr>
        <w:rPr>
          <w:rFonts w:ascii="Verdana" w:eastAsia="Times New Roman" w:hAnsi="Verdana" w:cs="Times New Roman"/>
          <w:szCs w:val="24"/>
        </w:rPr>
      </w:pPr>
    </w:p>
    <w:p w:rsidR="00FD73CF" w:rsidRPr="00FD73CF" w:rsidRDefault="00CC16B6" w:rsidP="006408F5">
      <w:pPr>
        <w:ind w:left="2160"/>
        <w:rPr>
          <w:rFonts w:ascii="Verdana" w:eastAsia="Times New Roman" w:hAnsi="Verdana" w:cs="Times New Roman"/>
          <w:szCs w:val="24"/>
        </w:rPr>
      </w:pPr>
      <w:r w:rsidRPr="00CC16B6">
        <w:rPr>
          <w:rFonts w:ascii="Verdana" w:eastAsia="Times New Roman" w:hAnsi="Verdana" w:cs="Times New Roman"/>
          <w:b/>
          <w:szCs w:val="24"/>
        </w:rPr>
        <w:t>Office:</w:t>
      </w:r>
      <w:r w:rsidR="006408F5">
        <w:rPr>
          <w:rFonts w:ascii="Verdana" w:eastAsia="Times New Roman" w:hAnsi="Verdana" w:cs="Times New Roman"/>
          <w:b/>
          <w:szCs w:val="24"/>
        </w:rPr>
        <w:tab/>
      </w:r>
      <w:r w:rsidR="006408F5">
        <w:rPr>
          <w:rFonts w:ascii="Verdana" w:eastAsia="Times New Roman" w:hAnsi="Verdana" w:cs="Times New Roman"/>
          <w:b/>
          <w:szCs w:val="24"/>
        </w:rPr>
        <w:tab/>
      </w:r>
      <w:r w:rsidRPr="00CC16B6">
        <w:rPr>
          <w:rFonts w:ascii="Verdana" w:eastAsia="Times New Roman" w:hAnsi="Verdana" w:cs="Times New Roman"/>
          <w:szCs w:val="24"/>
        </w:rPr>
        <w:t xml:space="preserve">Room </w:t>
      </w:r>
      <w:r w:rsidR="00040198">
        <w:rPr>
          <w:rFonts w:ascii="Verdana" w:eastAsia="Times New Roman" w:hAnsi="Verdana" w:cs="Times New Roman"/>
          <w:szCs w:val="24"/>
        </w:rPr>
        <w:t>Jenkins Hall 203</w:t>
      </w:r>
      <w:r w:rsidRPr="00CC16B6">
        <w:rPr>
          <w:rFonts w:ascii="Verdana" w:eastAsia="Times New Roman" w:hAnsi="Verdana" w:cs="Times New Roman"/>
          <w:szCs w:val="24"/>
        </w:rPr>
        <w:t xml:space="preserve">, </w:t>
      </w:r>
      <w:r w:rsidR="00FD73CF">
        <w:rPr>
          <w:rFonts w:ascii="Verdana" w:eastAsia="Times New Roman" w:hAnsi="Verdana" w:cs="Times New Roman"/>
          <w:szCs w:val="24"/>
        </w:rPr>
        <w:t>Marshall University, Huntington, WV</w:t>
      </w:r>
    </w:p>
    <w:p w:rsidR="00BD7F51" w:rsidRDefault="00BD7F51" w:rsidP="006408F5">
      <w:pPr>
        <w:ind w:left="2160"/>
        <w:rPr>
          <w:rFonts w:ascii="Verdana" w:eastAsia="Times New Roman" w:hAnsi="Verdana" w:cs="Times New Roman"/>
          <w:szCs w:val="24"/>
        </w:rPr>
      </w:pPr>
    </w:p>
    <w:p w:rsidR="00BD7F51" w:rsidRPr="00CC16B6" w:rsidRDefault="00BD7F51" w:rsidP="006408F5">
      <w:pPr>
        <w:ind w:left="4320" w:hanging="2160"/>
        <w:rPr>
          <w:rFonts w:ascii="Verdana" w:eastAsia="Times New Roman" w:hAnsi="Verdana" w:cs="Times New Roman"/>
          <w:szCs w:val="24"/>
        </w:rPr>
      </w:pPr>
      <w:r w:rsidRPr="00BD7F51">
        <w:rPr>
          <w:rFonts w:ascii="Verdana" w:eastAsia="Times New Roman" w:hAnsi="Verdana" w:cs="Times New Roman"/>
          <w:b/>
          <w:szCs w:val="24"/>
        </w:rPr>
        <w:t>Office Hours:</w:t>
      </w:r>
      <w:r>
        <w:rPr>
          <w:rFonts w:ascii="Verdana" w:eastAsia="Times New Roman" w:hAnsi="Verdana" w:cs="Times New Roman"/>
          <w:szCs w:val="24"/>
        </w:rPr>
        <w:t xml:space="preserve"> </w:t>
      </w:r>
      <w:r w:rsidR="006408F5">
        <w:rPr>
          <w:rFonts w:ascii="Verdana" w:eastAsia="Times New Roman" w:hAnsi="Verdana" w:cs="Times New Roman"/>
          <w:szCs w:val="24"/>
        </w:rPr>
        <w:tab/>
      </w:r>
      <w:r w:rsidR="00D65CDB">
        <w:rPr>
          <w:rFonts w:ascii="Verdana" w:eastAsia="Times New Roman" w:hAnsi="Verdana" w:cs="Times New Roman"/>
          <w:szCs w:val="24"/>
        </w:rPr>
        <w:t xml:space="preserve">I am usually on </w:t>
      </w:r>
      <w:r w:rsidR="00FD73CF">
        <w:rPr>
          <w:rFonts w:ascii="Verdana" w:eastAsia="Times New Roman" w:hAnsi="Verdana" w:cs="Times New Roman"/>
          <w:szCs w:val="24"/>
        </w:rPr>
        <w:t xml:space="preserve">the </w:t>
      </w:r>
      <w:r w:rsidR="00040198">
        <w:rPr>
          <w:rFonts w:ascii="Verdana" w:eastAsia="Times New Roman" w:hAnsi="Verdana" w:cs="Times New Roman"/>
          <w:szCs w:val="24"/>
        </w:rPr>
        <w:t>Huntington</w:t>
      </w:r>
      <w:r w:rsidR="00FD73CF">
        <w:rPr>
          <w:rFonts w:ascii="Verdana" w:eastAsia="Times New Roman" w:hAnsi="Verdana" w:cs="Times New Roman"/>
          <w:szCs w:val="24"/>
        </w:rPr>
        <w:t xml:space="preserve"> </w:t>
      </w:r>
      <w:r w:rsidR="00D65CDB">
        <w:rPr>
          <w:rFonts w:ascii="Verdana" w:eastAsia="Times New Roman" w:hAnsi="Verdana" w:cs="Times New Roman"/>
          <w:szCs w:val="24"/>
        </w:rPr>
        <w:t xml:space="preserve">campus </w:t>
      </w:r>
      <w:r w:rsidR="0072435B">
        <w:rPr>
          <w:rFonts w:ascii="Verdana" w:eastAsia="Times New Roman" w:hAnsi="Verdana" w:cs="Times New Roman"/>
          <w:szCs w:val="24"/>
        </w:rPr>
        <w:t xml:space="preserve">Monday, </w:t>
      </w:r>
      <w:r w:rsidR="00040198">
        <w:rPr>
          <w:rFonts w:ascii="Verdana" w:eastAsia="Times New Roman" w:hAnsi="Verdana" w:cs="Times New Roman"/>
          <w:szCs w:val="24"/>
        </w:rPr>
        <w:t>Tuesday, Wednesday</w:t>
      </w:r>
      <w:r w:rsidR="0072435B">
        <w:rPr>
          <w:rFonts w:ascii="Verdana" w:eastAsia="Times New Roman" w:hAnsi="Verdana" w:cs="Times New Roman"/>
          <w:szCs w:val="24"/>
        </w:rPr>
        <w:t>, and Friday</w:t>
      </w:r>
      <w:r>
        <w:rPr>
          <w:rFonts w:ascii="Verdana" w:eastAsia="Times New Roman" w:hAnsi="Verdana" w:cs="Times New Roman"/>
          <w:szCs w:val="24"/>
        </w:rPr>
        <w:t>. Please contact me for an appointment if you would like to meet with me in my office or by telephone.</w:t>
      </w:r>
    </w:p>
    <w:p w:rsidR="00BD7F51" w:rsidRDefault="00BD7F51" w:rsidP="006408F5">
      <w:pPr>
        <w:ind w:left="5760" w:hanging="1440"/>
        <w:rPr>
          <w:rFonts w:ascii="Verdana" w:eastAsia="Times New Roman" w:hAnsi="Verdana" w:cs="Times New Roman"/>
          <w:b/>
          <w:szCs w:val="24"/>
        </w:rPr>
      </w:pPr>
    </w:p>
    <w:p w:rsidR="00FD73CF" w:rsidRPr="00FD73CF" w:rsidRDefault="00CC16B6" w:rsidP="006408F5">
      <w:pPr>
        <w:ind w:left="2160"/>
        <w:rPr>
          <w:rFonts w:ascii="Verdana" w:eastAsia="Times New Roman" w:hAnsi="Verdana" w:cs="Times New Roman"/>
          <w:szCs w:val="24"/>
        </w:rPr>
      </w:pPr>
      <w:r w:rsidRPr="00CC16B6">
        <w:rPr>
          <w:rFonts w:ascii="Verdana" w:eastAsia="Times New Roman" w:hAnsi="Verdana" w:cs="Times New Roman"/>
          <w:b/>
          <w:szCs w:val="24"/>
        </w:rPr>
        <w:t>Telephone:</w:t>
      </w:r>
      <w:r w:rsidRPr="00CC16B6">
        <w:rPr>
          <w:rFonts w:ascii="Verdana" w:eastAsia="Times New Roman" w:hAnsi="Verdana" w:cs="Times New Roman"/>
          <w:szCs w:val="24"/>
        </w:rPr>
        <w:tab/>
      </w:r>
      <w:r w:rsidR="00FD73CF">
        <w:rPr>
          <w:rFonts w:ascii="Verdana" w:eastAsia="Times New Roman" w:hAnsi="Verdana" w:cs="Times New Roman"/>
          <w:szCs w:val="24"/>
        </w:rPr>
        <w:t>304.696.2859</w:t>
      </w:r>
    </w:p>
    <w:p w:rsidR="00BD7F51" w:rsidRDefault="00BD7F51" w:rsidP="006408F5">
      <w:pPr>
        <w:rPr>
          <w:rFonts w:ascii="Verdana" w:eastAsia="Times New Roman" w:hAnsi="Verdana" w:cs="Times New Roman"/>
          <w:b/>
          <w:szCs w:val="24"/>
        </w:rPr>
      </w:pPr>
    </w:p>
    <w:p w:rsidR="00CC16B6" w:rsidRPr="00CC16B6" w:rsidRDefault="006408F5" w:rsidP="006408F5">
      <w:pPr>
        <w:ind w:left="4320" w:hanging="2160"/>
        <w:rPr>
          <w:rFonts w:ascii="Verdana" w:eastAsia="Times New Roman" w:hAnsi="Verdana" w:cs="Times New Roman"/>
          <w:szCs w:val="24"/>
        </w:rPr>
      </w:pPr>
      <w:r>
        <w:rPr>
          <w:rFonts w:ascii="Verdana" w:eastAsia="Times New Roman" w:hAnsi="Verdana" w:cs="Times New Roman"/>
          <w:b/>
          <w:szCs w:val="24"/>
        </w:rPr>
        <w:t>E</w:t>
      </w:r>
      <w:r w:rsidR="00CC16B6" w:rsidRPr="00CC16B6">
        <w:rPr>
          <w:rFonts w:ascii="Verdana" w:eastAsia="Times New Roman" w:hAnsi="Verdana" w:cs="Times New Roman"/>
          <w:b/>
          <w:szCs w:val="24"/>
        </w:rPr>
        <w:t>mail:</w:t>
      </w:r>
      <w:r w:rsidR="00CC16B6" w:rsidRPr="00CC16B6">
        <w:rPr>
          <w:rFonts w:ascii="Verdana" w:eastAsia="Times New Roman" w:hAnsi="Verdana" w:cs="Times New Roman"/>
          <w:szCs w:val="24"/>
        </w:rPr>
        <w:tab/>
        <w:t xml:space="preserve">For email contact with the Instructor, use the Mail tool of the </w:t>
      </w:r>
      <w:proofErr w:type="spellStart"/>
      <w:r w:rsidR="00CC16B6" w:rsidRPr="00CC16B6">
        <w:rPr>
          <w:rFonts w:ascii="Verdana" w:eastAsia="Times New Roman" w:hAnsi="Verdana" w:cs="Times New Roman"/>
          <w:szCs w:val="24"/>
        </w:rPr>
        <w:t>MUOnline</w:t>
      </w:r>
      <w:proofErr w:type="spellEnd"/>
      <w:r w:rsidR="00CC16B6" w:rsidRPr="00CC16B6">
        <w:rPr>
          <w:rFonts w:ascii="Verdana" w:eastAsia="Times New Roman" w:hAnsi="Verdana" w:cs="Times New Roman"/>
          <w:szCs w:val="24"/>
        </w:rPr>
        <w:t xml:space="preserve"> website for this course. If you are unable to use the course Mail tool, use the following Outlook email address: </w:t>
      </w:r>
      <w:hyperlink r:id="rId5" w:history="1">
        <w:r w:rsidR="00CC16B6" w:rsidRPr="00CC16B6">
          <w:rPr>
            <w:rFonts w:ascii="Verdana" w:eastAsia="Times New Roman" w:hAnsi="Verdana" w:cs="Times New Roman"/>
            <w:color w:val="0000FF"/>
            <w:szCs w:val="24"/>
            <w:u w:val="single"/>
          </w:rPr>
          <w:t>meisele@marshall.edu</w:t>
        </w:r>
      </w:hyperlink>
    </w:p>
    <w:p w:rsidR="00CC16B6" w:rsidRPr="00CC16B6" w:rsidRDefault="00CC16B6" w:rsidP="00CC16B6">
      <w:pPr>
        <w:jc w:val="both"/>
        <w:rPr>
          <w:rFonts w:ascii="Times New Roman" w:eastAsia="Times New Roman" w:hAnsi="Times New Roman" w:cs="Times New Roman"/>
          <w:szCs w:val="24"/>
        </w:rPr>
      </w:pPr>
      <w:r w:rsidRPr="00CC16B6">
        <w:rPr>
          <w:rFonts w:ascii="Times New Roman" w:eastAsia="Times New Roman" w:hAnsi="Times New Roman" w:cs="Times New Roman"/>
          <w:szCs w:val="24"/>
        </w:rPr>
        <w:t> </w:t>
      </w:r>
    </w:p>
    <w:p w:rsidR="00CC16B6" w:rsidRPr="00CC16B6" w:rsidRDefault="00CC16B6" w:rsidP="00B34840">
      <w:pPr>
        <w:ind w:left="2160"/>
        <w:rPr>
          <w:rFonts w:ascii="Verdana" w:eastAsia="Times New Roman" w:hAnsi="Verdana" w:cs="Times New Roman"/>
          <w:szCs w:val="24"/>
        </w:rPr>
      </w:pPr>
      <w:r w:rsidRPr="00CC16B6">
        <w:rPr>
          <w:rFonts w:ascii="Verdana" w:eastAsia="Times New Roman" w:hAnsi="Verdana" w:cs="Times New Roman"/>
          <w:b/>
          <w:szCs w:val="24"/>
        </w:rPr>
        <w:t>Instructor biographical sketch:</w:t>
      </w:r>
      <w:r w:rsidRPr="00CC16B6">
        <w:rPr>
          <w:rFonts w:ascii="Verdana" w:eastAsia="Times New Roman" w:hAnsi="Verdana" w:cs="Times New Roman"/>
          <w:szCs w:val="24"/>
        </w:rPr>
        <w:t xml:space="preserve"> I am an A</w:t>
      </w:r>
      <w:r w:rsidR="00FD73CF">
        <w:rPr>
          <w:rFonts w:ascii="Verdana" w:eastAsia="Times New Roman" w:hAnsi="Verdana" w:cs="Times New Roman"/>
          <w:szCs w:val="24"/>
        </w:rPr>
        <w:t>ssociate</w:t>
      </w:r>
      <w:r w:rsidRPr="00CC16B6">
        <w:rPr>
          <w:rFonts w:ascii="Verdana" w:eastAsia="Times New Roman" w:hAnsi="Verdana" w:cs="Times New Roman"/>
          <w:szCs w:val="24"/>
        </w:rPr>
        <w:t xml:space="preserve"> Professor in the Elementary and Secondary Education Program at the Marshall University Graduate College and Coordinator of the Mathematics Program. </w:t>
      </w:r>
      <w:r w:rsidR="00FD73CF">
        <w:rPr>
          <w:rFonts w:ascii="Verdana" w:eastAsia="Times New Roman" w:hAnsi="Verdana" w:cs="Times New Roman"/>
          <w:szCs w:val="24"/>
        </w:rPr>
        <w:t xml:space="preserve">I am also the Assessment Director for the Marshall University College of Education. </w:t>
      </w:r>
      <w:r w:rsidRPr="00CC16B6">
        <w:rPr>
          <w:rFonts w:ascii="Verdana" w:eastAsia="Times New Roman" w:hAnsi="Verdana" w:cs="Times New Roman"/>
          <w:szCs w:val="24"/>
        </w:rPr>
        <w:t xml:space="preserve">I am especially interested in the concept of integrated curriculum for teaching math and science and other content areas. I also specialize in the teaching of statistics and its use in research. I hold an </w:t>
      </w:r>
      <w:proofErr w:type="spellStart"/>
      <w:r w:rsidRPr="00CC16B6">
        <w:rPr>
          <w:rFonts w:ascii="Verdana" w:eastAsia="Times New Roman" w:hAnsi="Verdana" w:cs="Times New Roman"/>
          <w:szCs w:val="24"/>
        </w:rPr>
        <w:t>Ed.D</w:t>
      </w:r>
      <w:proofErr w:type="spellEnd"/>
      <w:r w:rsidRPr="00CC16B6">
        <w:rPr>
          <w:rFonts w:ascii="Verdana" w:eastAsia="Times New Roman" w:hAnsi="Verdana" w:cs="Times New Roman"/>
          <w:szCs w:val="24"/>
        </w:rPr>
        <w:t xml:space="preserve">. </w:t>
      </w:r>
      <w:proofErr w:type="gramStart"/>
      <w:r w:rsidRPr="00CC16B6">
        <w:rPr>
          <w:rFonts w:ascii="Verdana" w:eastAsia="Times New Roman" w:hAnsi="Verdana" w:cs="Times New Roman"/>
          <w:szCs w:val="24"/>
        </w:rPr>
        <w:t>degree</w:t>
      </w:r>
      <w:proofErr w:type="gramEnd"/>
      <w:r w:rsidRPr="00CC16B6">
        <w:rPr>
          <w:rFonts w:ascii="Verdana" w:eastAsia="Times New Roman" w:hAnsi="Verdana" w:cs="Times New Roman"/>
          <w:szCs w:val="24"/>
        </w:rPr>
        <w:t xml:space="preserve"> in Curriculum and Instruction from </w:t>
      </w:r>
      <w:smartTag w:uri="urn:schemas-microsoft-com:office:smarttags" w:element="place">
        <w:smartTag w:uri="urn:schemas-microsoft-com:office:smarttags" w:element="PlaceName">
          <w:r w:rsidRPr="00CC16B6">
            <w:rPr>
              <w:rFonts w:ascii="Verdana" w:eastAsia="Times New Roman" w:hAnsi="Verdana" w:cs="Times New Roman"/>
              <w:szCs w:val="24"/>
            </w:rPr>
            <w:t>West Virginia</w:t>
          </w:r>
        </w:smartTag>
        <w:r w:rsidRPr="00CC16B6">
          <w:rPr>
            <w:rFonts w:ascii="Verdana" w:eastAsia="Times New Roman" w:hAnsi="Verdana" w:cs="Times New Roman"/>
            <w:szCs w:val="24"/>
          </w:rPr>
          <w:t xml:space="preserve"> </w:t>
        </w:r>
        <w:smartTag w:uri="urn:schemas-microsoft-com:office:smarttags" w:element="PlaceType">
          <w:r w:rsidRPr="00CC16B6">
            <w:rPr>
              <w:rFonts w:ascii="Verdana" w:eastAsia="Times New Roman" w:hAnsi="Verdana" w:cs="Times New Roman"/>
              <w:szCs w:val="24"/>
            </w:rPr>
            <w:t>University</w:t>
          </w:r>
        </w:smartTag>
      </w:smartTag>
      <w:r w:rsidRPr="00CC16B6">
        <w:rPr>
          <w:rFonts w:ascii="Verdana" w:eastAsia="Times New Roman" w:hAnsi="Verdana" w:cs="Times New Roman"/>
          <w:szCs w:val="24"/>
        </w:rPr>
        <w:t xml:space="preserve">, an </w:t>
      </w:r>
      <w:proofErr w:type="spellStart"/>
      <w:r w:rsidRPr="00CC16B6">
        <w:rPr>
          <w:rFonts w:ascii="Verdana" w:eastAsia="Times New Roman" w:hAnsi="Verdana" w:cs="Times New Roman"/>
          <w:szCs w:val="24"/>
        </w:rPr>
        <w:t>Ed.S</w:t>
      </w:r>
      <w:proofErr w:type="spellEnd"/>
      <w:r w:rsidRPr="00CC16B6">
        <w:rPr>
          <w:rFonts w:ascii="Verdana" w:eastAsia="Times New Roman" w:hAnsi="Verdana" w:cs="Times New Roman"/>
          <w:szCs w:val="24"/>
        </w:rPr>
        <w:t xml:space="preserve">. </w:t>
      </w:r>
      <w:proofErr w:type="gramStart"/>
      <w:r w:rsidRPr="00CC16B6">
        <w:rPr>
          <w:rFonts w:ascii="Verdana" w:eastAsia="Times New Roman" w:hAnsi="Verdana" w:cs="Times New Roman"/>
          <w:szCs w:val="24"/>
        </w:rPr>
        <w:t>degree</w:t>
      </w:r>
      <w:proofErr w:type="gramEnd"/>
      <w:r w:rsidRPr="00CC16B6">
        <w:rPr>
          <w:rFonts w:ascii="Verdana" w:eastAsia="Times New Roman" w:hAnsi="Verdana" w:cs="Times New Roman"/>
          <w:szCs w:val="24"/>
        </w:rPr>
        <w:t xml:space="preserve"> in Curriculum and Instruction from </w:t>
      </w:r>
      <w:smartTag w:uri="urn:schemas-microsoft-com:office:smarttags" w:element="PlaceName">
        <w:r w:rsidRPr="00CC16B6">
          <w:rPr>
            <w:rFonts w:ascii="Verdana" w:eastAsia="Times New Roman" w:hAnsi="Verdana" w:cs="Times New Roman"/>
            <w:szCs w:val="24"/>
          </w:rPr>
          <w:t>Marshall</w:t>
        </w:r>
      </w:smartTag>
      <w:r w:rsidRPr="00CC16B6">
        <w:rPr>
          <w:rFonts w:ascii="Verdana" w:eastAsia="Times New Roman" w:hAnsi="Verdana" w:cs="Times New Roman"/>
          <w:szCs w:val="24"/>
        </w:rPr>
        <w:t xml:space="preserve"> </w:t>
      </w:r>
      <w:smartTag w:uri="urn:schemas-microsoft-com:office:smarttags" w:element="PlaceName">
        <w:r w:rsidRPr="00CC16B6">
          <w:rPr>
            <w:rFonts w:ascii="Verdana" w:eastAsia="Times New Roman" w:hAnsi="Verdana" w:cs="Times New Roman"/>
            <w:szCs w:val="24"/>
          </w:rPr>
          <w:t>University</w:t>
        </w:r>
      </w:smartTag>
      <w:r w:rsidRPr="00CC16B6">
        <w:rPr>
          <w:rFonts w:ascii="Verdana" w:eastAsia="Times New Roman" w:hAnsi="Verdana" w:cs="Times New Roman"/>
          <w:szCs w:val="24"/>
        </w:rPr>
        <w:t xml:space="preserve">, and an MA degree in Secondary Education from </w:t>
      </w:r>
      <w:smartTag w:uri="urn:schemas-microsoft-com:office:smarttags" w:element="place">
        <w:smartTag w:uri="urn:schemas-microsoft-com:office:smarttags" w:element="PlaceName">
          <w:r w:rsidRPr="00CC16B6">
            <w:rPr>
              <w:rFonts w:ascii="Verdana" w:eastAsia="Times New Roman" w:hAnsi="Verdana" w:cs="Times New Roman"/>
              <w:szCs w:val="24"/>
            </w:rPr>
            <w:t>Marshall</w:t>
          </w:r>
        </w:smartTag>
        <w:r w:rsidRPr="00CC16B6">
          <w:rPr>
            <w:rFonts w:ascii="Verdana" w:eastAsia="Times New Roman" w:hAnsi="Verdana" w:cs="Times New Roman"/>
            <w:szCs w:val="24"/>
          </w:rPr>
          <w:t xml:space="preserve"> </w:t>
        </w:r>
        <w:smartTag w:uri="urn:schemas-microsoft-com:office:smarttags" w:element="PlaceName">
          <w:r w:rsidRPr="00CC16B6">
            <w:rPr>
              <w:rFonts w:ascii="Verdana" w:eastAsia="Times New Roman" w:hAnsi="Verdana" w:cs="Times New Roman"/>
              <w:szCs w:val="24"/>
            </w:rPr>
            <w:t>University</w:t>
          </w:r>
        </w:smartTag>
      </w:smartTag>
      <w:r w:rsidRPr="00CC16B6">
        <w:rPr>
          <w:rFonts w:ascii="Verdana" w:eastAsia="Times New Roman" w:hAnsi="Verdana" w:cs="Times New Roman"/>
          <w:szCs w:val="24"/>
        </w:rPr>
        <w:t>. I received my undergraduate BS degree from Florida State University with a major in Chemistry, and a minor in Mathematics.</w:t>
      </w:r>
      <w:r w:rsidR="00FD73CF">
        <w:rPr>
          <w:rFonts w:ascii="Verdana" w:eastAsia="Times New Roman" w:hAnsi="Verdana" w:cs="Times New Roman"/>
          <w:szCs w:val="24"/>
        </w:rPr>
        <w:t xml:space="preserve"> I hold a WV teaching license for Chemistry, Grades 9-12, and Mathematics, Grades 5-12.</w:t>
      </w:r>
    </w:p>
    <w:p w:rsidR="00CC16B6" w:rsidRPr="00CC16B6" w:rsidRDefault="00CC16B6" w:rsidP="00CC16B6">
      <w:pPr>
        <w:rPr>
          <w:rFonts w:ascii="Verdana" w:eastAsia="Times New Roman" w:hAnsi="Verdana" w:cs="Times New Roman"/>
          <w:szCs w:val="24"/>
        </w:rPr>
      </w:pPr>
    </w:p>
    <w:p w:rsidR="006408F5" w:rsidRDefault="006408F5" w:rsidP="00CC16B6">
      <w:pPr>
        <w:rPr>
          <w:rFonts w:ascii="Verdana" w:eastAsia="Times New Roman" w:hAnsi="Verdana" w:cs="Times New Roman"/>
          <w:szCs w:val="24"/>
        </w:rPr>
      </w:pPr>
    </w:p>
    <w:p w:rsidR="00D30E41" w:rsidRDefault="00D30E41" w:rsidP="00CC16B6">
      <w:pPr>
        <w:rPr>
          <w:rFonts w:ascii="Verdana" w:eastAsia="Times New Roman" w:hAnsi="Verdana" w:cs="Times New Roman"/>
          <w:szCs w:val="24"/>
        </w:rPr>
      </w:pPr>
    </w:p>
    <w:p w:rsidR="00D30E41" w:rsidRDefault="00D30E41" w:rsidP="00CC16B6">
      <w:pPr>
        <w:rPr>
          <w:rFonts w:ascii="Verdana" w:eastAsia="Times New Roman" w:hAnsi="Verdana" w:cs="Times New Roman"/>
          <w:szCs w:val="24"/>
        </w:rPr>
      </w:pPr>
    </w:p>
    <w:p w:rsidR="00CC16B6" w:rsidRPr="00CC16B6" w:rsidRDefault="00CC16B6" w:rsidP="00CC16B6">
      <w:pPr>
        <w:rPr>
          <w:rFonts w:ascii="Verdana" w:eastAsia="Times New Roman" w:hAnsi="Verdana" w:cs="Times New Roman"/>
          <w:szCs w:val="24"/>
        </w:rPr>
      </w:pPr>
      <w:r w:rsidRPr="00B34840">
        <w:rPr>
          <w:rFonts w:ascii="Verdana" w:eastAsia="Times New Roman" w:hAnsi="Verdana" w:cs="Times New Roman"/>
          <w:b/>
          <w:szCs w:val="24"/>
        </w:rPr>
        <w:lastRenderedPageBreak/>
        <w:t>CREDIT HOURS:</w:t>
      </w:r>
      <w:r w:rsidRPr="00CC16B6">
        <w:rPr>
          <w:rFonts w:ascii="Verdana" w:eastAsia="Times New Roman" w:hAnsi="Verdana" w:cs="Times New Roman"/>
          <w:szCs w:val="24"/>
        </w:rPr>
        <w:tab/>
      </w:r>
      <w:r w:rsidR="00040198">
        <w:rPr>
          <w:rFonts w:ascii="Verdana" w:eastAsia="Times New Roman" w:hAnsi="Verdana" w:cs="Times New Roman"/>
          <w:szCs w:val="24"/>
        </w:rPr>
        <w:tab/>
      </w:r>
      <w:r w:rsidRPr="00CC16B6">
        <w:rPr>
          <w:rFonts w:ascii="Verdana" w:eastAsia="Times New Roman" w:hAnsi="Verdana" w:cs="Times New Roman"/>
          <w:szCs w:val="24"/>
        </w:rPr>
        <w:t>3</w:t>
      </w:r>
    </w:p>
    <w:p w:rsidR="006408F5" w:rsidRDefault="006408F5" w:rsidP="00CC16B6">
      <w:pPr>
        <w:rPr>
          <w:rFonts w:ascii="Verdana" w:eastAsia="Times New Roman" w:hAnsi="Verdana" w:cs="Times New Roman"/>
          <w:szCs w:val="24"/>
        </w:rPr>
      </w:pPr>
    </w:p>
    <w:p w:rsidR="00CC16B6" w:rsidRPr="00CC16B6" w:rsidRDefault="00CC16B6" w:rsidP="00CC16B6">
      <w:pPr>
        <w:rPr>
          <w:rFonts w:ascii="Verdana" w:eastAsia="Times New Roman" w:hAnsi="Verdana" w:cs="Times New Roman"/>
          <w:szCs w:val="24"/>
        </w:rPr>
      </w:pPr>
      <w:r w:rsidRPr="00B34840">
        <w:rPr>
          <w:rFonts w:ascii="Verdana" w:eastAsia="Times New Roman" w:hAnsi="Verdana" w:cs="Times New Roman"/>
          <w:b/>
          <w:szCs w:val="24"/>
        </w:rPr>
        <w:t>PREREQUISITES:</w:t>
      </w:r>
      <w:r w:rsidRPr="00CC16B6">
        <w:rPr>
          <w:rFonts w:ascii="Verdana" w:eastAsia="Times New Roman" w:hAnsi="Verdana" w:cs="Times New Roman"/>
          <w:szCs w:val="24"/>
        </w:rPr>
        <w:tab/>
        <w:t>None</w:t>
      </w:r>
    </w:p>
    <w:p w:rsidR="006408F5" w:rsidRDefault="006408F5" w:rsidP="007D7DC5">
      <w:pPr>
        <w:ind w:left="2160" w:hanging="2160"/>
        <w:rPr>
          <w:rFonts w:ascii="Verdana" w:eastAsia="Times New Roman" w:hAnsi="Verdana" w:cs="Times New Roman"/>
          <w:szCs w:val="24"/>
        </w:rPr>
      </w:pPr>
    </w:p>
    <w:p w:rsidR="00FD73CF" w:rsidRDefault="00CC16B6" w:rsidP="007D7DC5">
      <w:pPr>
        <w:ind w:left="2160" w:hanging="2160"/>
        <w:rPr>
          <w:rFonts w:ascii="Verdana" w:eastAsia="Times New Roman" w:hAnsi="Verdana" w:cs="Times New Roman"/>
          <w:szCs w:val="24"/>
        </w:rPr>
      </w:pPr>
      <w:r w:rsidRPr="00B34840">
        <w:rPr>
          <w:rFonts w:ascii="Verdana" w:eastAsia="Times New Roman" w:hAnsi="Verdana" w:cs="Times New Roman"/>
          <w:b/>
          <w:szCs w:val="24"/>
        </w:rPr>
        <w:t>COURSE TIME:</w:t>
      </w:r>
      <w:r w:rsidRPr="00CC16B6">
        <w:rPr>
          <w:rFonts w:ascii="Verdana" w:eastAsia="Times New Roman" w:hAnsi="Verdana" w:cs="Times New Roman"/>
          <w:szCs w:val="24"/>
        </w:rPr>
        <w:tab/>
        <w:t xml:space="preserve">This course meets live, </w:t>
      </w:r>
      <w:r w:rsidR="00F509A1">
        <w:rPr>
          <w:rFonts w:ascii="Verdana" w:eastAsia="Times New Roman" w:hAnsi="Verdana" w:cs="Times New Roman"/>
          <w:szCs w:val="24"/>
        </w:rPr>
        <w:t>in Jenkins Hall 236,</w:t>
      </w:r>
      <w:r w:rsidR="00F509A1" w:rsidRPr="00F509A1">
        <w:rPr>
          <w:rFonts w:ascii="Verdana" w:eastAsia="Times New Roman" w:hAnsi="Verdana" w:cs="Times New Roman"/>
          <w:szCs w:val="24"/>
        </w:rPr>
        <w:t xml:space="preserve"> </w:t>
      </w:r>
      <w:r w:rsidR="00F509A1">
        <w:rPr>
          <w:rFonts w:ascii="Verdana" w:eastAsia="Times New Roman" w:hAnsi="Verdana" w:cs="Times New Roman"/>
          <w:szCs w:val="24"/>
        </w:rPr>
        <w:t>every other</w:t>
      </w:r>
      <w:r w:rsidRPr="00CC16B6">
        <w:rPr>
          <w:rFonts w:ascii="Verdana" w:eastAsia="Times New Roman" w:hAnsi="Verdana" w:cs="Times New Roman"/>
          <w:szCs w:val="24"/>
        </w:rPr>
        <w:t xml:space="preserve"> </w:t>
      </w:r>
      <w:r w:rsidR="00040198">
        <w:rPr>
          <w:rFonts w:ascii="Verdana" w:eastAsia="Times New Roman" w:hAnsi="Verdana" w:cs="Times New Roman"/>
          <w:szCs w:val="24"/>
        </w:rPr>
        <w:t>Wednesday, 4:00</w:t>
      </w:r>
      <w:r w:rsidRPr="00CC16B6">
        <w:rPr>
          <w:rFonts w:ascii="Verdana" w:eastAsia="Times New Roman" w:hAnsi="Verdana" w:cs="Times New Roman"/>
          <w:szCs w:val="24"/>
        </w:rPr>
        <w:t xml:space="preserve"> pm</w:t>
      </w:r>
      <w:r w:rsidR="00040198">
        <w:rPr>
          <w:rFonts w:ascii="Verdana" w:eastAsia="Times New Roman" w:hAnsi="Verdana" w:cs="Times New Roman"/>
          <w:szCs w:val="24"/>
        </w:rPr>
        <w:t xml:space="preserve"> to 6:20 pm</w:t>
      </w:r>
      <w:r w:rsidR="001049C7">
        <w:rPr>
          <w:rFonts w:ascii="Verdana" w:eastAsia="Times New Roman" w:hAnsi="Verdana" w:cs="Times New Roman"/>
          <w:szCs w:val="24"/>
        </w:rPr>
        <w:t xml:space="preserve">, </w:t>
      </w:r>
      <w:r w:rsidR="00FD73CF">
        <w:rPr>
          <w:rFonts w:ascii="Verdana" w:eastAsia="Times New Roman" w:hAnsi="Verdana" w:cs="Times New Roman"/>
          <w:szCs w:val="24"/>
        </w:rPr>
        <w:t xml:space="preserve">on the following </w:t>
      </w:r>
      <w:r w:rsidR="00F509A1">
        <w:rPr>
          <w:rFonts w:ascii="Verdana" w:eastAsia="Times New Roman" w:hAnsi="Verdana" w:cs="Times New Roman"/>
          <w:szCs w:val="24"/>
        </w:rPr>
        <w:t xml:space="preserve">2016 Fall semester </w:t>
      </w:r>
      <w:r w:rsidR="00FD73CF">
        <w:rPr>
          <w:rFonts w:ascii="Verdana" w:eastAsia="Times New Roman" w:hAnsi="Verdana" w:cs="Times New Roman"/>
          <w:szCs w:val="24"/>
        </w:rPr>
        <w:t>dates</w:t>
      </w:r>
      <w:r w:rsidR="00F509A1">
        <w:rPr>
          <w:rFonts w:ascii="Verdana" w:eastAsia="Times New Roman" w:hAnsi="Verdana" w:cs="Times New Roman"/>
          <w:szCs w:val="24"/>
        </w:rPr>
        <w:t xml:space="preserve">. </w:t>
      </w:r>
      <w:r w:rsidR="00F509A1" w:rsidRPr="00CC16B6">
        <w:rPr>
          <w:rFonts w:ascii="Verdana" w:eastAsia="Times New Roman" w:hAnsi="Verdana" w:cs="Times New Roman"/>
          <w:b/>
          <w:bCs/>
          <w:i/>
          <w:iCs/>
          <w:szCs w:val="24"/>
        </w:rPr>
        <w:t xml:space="preserve">Our first class meeting will be held on </w:t>
      </w:r>
      <w:r w:rsidR="00F509A1">
        <w:rPr>
          <w:rFonts w:ascii="Verdana" w:eastAsia="Times New Roman" w:hAnsi="Verdana" w:cs="Times New Roman"/>
          <w:b/>
          <w:bCs/>
          <w:i/>
          <w:iCs/>
          <w:szCs w:val="24"/>
        </w:rPr>
        <w:t>Wednesday, August 24, 4</w:t>
      </w:r>
      <w:r w:rsidR="00F509A1" w:rsidRPr="00CC16B6">
        <w:rPr>
          <w:rFonts w:ascii="Verdana" w:eastAsia="Times New Roman" w:hAnsi="Verdana" w:cs="Times New Roman"/>
          <w:b/>
          <w:bCs/>
          <w:i/>
          <w:iCs/>
          <w:szCs w:val="24"/>
        </w:rPr>
        <w:t>:00 pm</w:t>
      </w:r>
      <w:r w:rsidR="00FD73CF">
        <w:rPr>
          <w:rFonts w:ascii="Verdana" w:eastAsia="Times New Roman" w:hAnsi="Verdana" w:cs="Times New Roman"/>
          <w:szCs w:val="24"/>
        </w:rPr>
        <w:t>:</w:t>
      </w:r>
    </w:p>
    <w:p w:rsidR="00FD73CF" w:rsidRDefault="00FD73CF" w:rsidP="007D7DC5">
      <w:pPr>
        <w:ind w:left="2160" w:hanging="2160"/>
        <w:rPr>
          <w:rFonts w:ascii="Verdana" w:eastAsia="Times New Roman" w:hAnsi="Verdana" w:cs="Times New Roman"/>
          <w:szCs w:val="24"/>
        </w:rPr>
      </w:pPr>
    </w:p>
    <w:p w:rsidR="00FD73CF" w:rsidRDefault="00FD73CF" w:rsidP="007D7DC5">
      <w:pPr>
        <w:ind w:left="2160" w:hanging="2160"/>
        <w:rPr>
          <w:rFonts w:ascii="Verdana" w:eastAsia="Times New Roman" w:hAnsi="Verdana" w:cs="Times New Roman"/>
          <w:szCs w:val="24"/>
        </w:rPr>
      </w:pPr>
      <w:r>
        <w:rPr>
          <w:rFonts w:ascii="Verdana" w:eastAsia="Times New Roman" w:hAnsi="Verdana" w:cs="Times New Roman"/>
          <w:szCs w:val="24"/>
        </w:rPr>
        <w:tab/>
      </w:r>
      <w:r w:rsidR="00040198">
        <w:rPr>
          <w:rFonts w:ascii="Verdana" w:eastAsia="Times New Roman" w:hAnsi="Verdana" w:cs="Times New Roman"/>
          <w:szCs w:val="24"/>
        </w:rPr>
        <w:t>August 24, September 7, September 21, October 5, October 19, November 2, November 16, November 30</w:t>
      </w:r>
    </w:p>
    <w:p w:rsidR="00FD73CF" w:rsidRDefault="00FD73CF" w:rsidP="007D7DC5">
      <w:pPr>
        <w:ind w:left="2160" w:hanging="2160"/>
        <w:rPr>
          <w:rFonts w:ascii="Verdana" w:eastAsia="Times New Roman" w:hAnsi="Verdana" w:cs="Times New Roman"/>
          <w:szCs w:val="24"/>
        </w:rPr>
      </w:pPr>
    </w:p>
    <w:p w:rsidR="00CC16B6" w:rsidRPr="00CC16B6" w:rsidRDefault="00CC16B6" w:rsidP="00FD73CF">
      <w:pPr>
        <w:ind w:left="2160"/>
        <w:rPr>
          <w:rFonts w:ascii="Verdana" w:eastAsia="Times New Roman" w:hAnsi="Verdana" w:cs="Times New Roman"/>
          <w:szCs w:val="24"/>
        </w:rPr>
      </w:pPr>
      <w:r w:rsidRPr="00CC16B6">
        <w:rPr>
          <w:rFonts w:ascii="Verdana" w:eastAsia="Times New Roman" w:hAnsi="Verdana" w:cs="Times New Roman"/>
          <w:szCs w:val="24"/>
        </w:rPr>
        <w:t>The beginning and ending dates for this Semester are reflected in Marshall University</w:t>
      </w:r>
      <w:r w:rsidRPr="00CC16B6">
        <w:rPr>
          <w:rFonts w:ascii="Verdana" w:eastAsia="Times New Roman" w:hAnsi="Verdana" w:cs="Arial"/>
          <w:szCs w:val="24"/>
        </w:rPr>
        <w:t xml:space="preserve">'s </w:t>
      </w:r>
      <w:hyperlink r:id="rId6" w:history="1">
        <w:r w:rsidRPr="00CC16B6">
          <w:rPr>
            <w:rFonts w:ascii="Verdana" w:eastAsia="Times New Roman" w:hAnsi="Verdana" w:cs="Arial"/>
            <w:color w:val="0000FF"/>
            <w:szCs w:val="24"/>
            <w:u w:val="single"/>
          </w:rPr>
          <w:t>Academic Calendar</w:t>
        </w:r>
      </w:hyperlink>
      <w:r w:rsidRPr="00CC16B6">
        <w:rPr>
          <w:rFonts w:ascii="Verdana" w:eastAsia="Times New Roman" w:hAnsi="Verdana" w:cs="Arial"/>
          <w:szCs w:val="24"/>
        </w:rPr>
        <w:t>. Please review the Academic Calendar for important dates throughout the semester</w:t>
      </w:r>
      <w:r w:rsidRPr="00CC16B6">
        <w:rPr>
          <w:rFonts w:ascii="Verdana" w:eastAsia="Times New Roman" w:hAnsi="Verdana" w:cs="Times New Roman"/>
          <w:szCs w:val="24"/>
        </w:rPr>
        <w:t>.</w:t>
      </w:r>
    </w:p>
    <w:p w:rsidR="00CC16B6" w:rsidRPr="00CC16B6" w:rsidRDefault="00CC16B6" w:rsidP="00CC16B6">
      <w:pPr>
        <w:rPr>
          <w:rFonts w:ascii="Verdana" w:eastAsia="Times New Roman" w:hAnsi="Verdana" w:cs="Times New Roman"/>
          <w:szCs w:val="24"/>
        </w:rPr>
      </w:pPr>
    </w:p>
    <w:p w:rsidR="00CC16B6" w:rsidRPr="00CC16B6" w:rsidRDefault="00CC16B6" w:rsidP="00CC16B6">
      <w:pPr>
        <w:ind w:left="2160" w:hanging="2160"/>
        <w:rPr>
          <w:rFonts w:ascii="Times New Roman" w:eastAsia="Times New Roman" w:hAnsi="Times New Roman" w:cs="Times New Roman"/>
          <w:szCs w:val="24"/>
        </w:rPr>
      </w:pPr>
      <w:r w:rsidRPr="00B34840">
        <w:rPr>
          <w:rFonts w:ascii="Verdana" w:eastAsia="Times New Roman" w:hAnsi="Verdana" w:cs="Times New Roman"/>
          <w:b/>
          <w:szCs w:val="24"/>
        </w:rPr>
        <w:t>REQUIRED TEXT:</w:t>
      </w:r>
      <w:r w:rsidR="00F122F3">
        <w:rPr>
          <w:rFonts w:ascii="Verdana" w:eastAsia="Times New Roman" w:hAnsi="Verdana" w:cs="Times New Roman"/>
          <w:b/>
          <w:szCs w:val="24"/>
        </w:rPr>
        <w:t xml:space="preserve">  </w:t>
      </w:r>
      <w:r w:rsidRPr="00CC16B6">
        <w:rPr>
          <w:rFonts w:ascii="Verdana" w:eastAsia="Times New Roman" w:hAnsi="Verdana" w:cs="Times New Roman"/>
          <w:i/>
          <w:szCs w:val="24"/>
        </w:rPr>
        <w:t>Statistics for People Who Think They Hate Statistics</w:t>
      </w:r>
      <w:r w:rsidR="00312D56">
        <w:rPr>
          <w:rFonts w:ascii="Verdana" w:eastAsia="Times New Roman" w:hAnsi="Verdana" w:cs="Times New Roman"/>
          <w:szCs w:val="24"/>
        </w:rPr>
        <w:t>, 5</w:t>
      </w:r>
      <w:r w:rsidRPr="00CC16B6">
        <w:rPr>
          <w:rFonts w:ascii="Verdana" w:eastAsia="Times New Roman" w:hAnsi="Verdana" w:cs="Times New Roman"/>
          <w:szCs w:val="24"/>
        </w:rPr>
        <w:t xml:space="preserve">th Ed; by Neil J. </w:t>
      </w:r>
      <w:proofErr w:type="spellStart"/>
      <w:r w:rsidRPr="00CC16B6">
        <w:rPr>
          <w:rFonts w:ascii="Verdana" w:eastAsia="Times New Roman" w:hAnsi="Verdana" w:cs="Times New Roman"/>
          <w:szCs w:val="24"/>
        </w:rPr>
        <w:t>Salkind</w:t>
      </w:r>
      <w:proofErr w:type="spellEnd"/>
      <w:r w:rsidRPr="00CC16B6">
        <w:rPr>
          <w:rFonts w:ascii="Verdana" w:eastAsia="Times New Roman" w:hAnsi="Verdana" w:cs="Times New Roman"/>
          <w:szCs w:val="24"/>
        </w:rPr>
        <w:t>, Sage Publications, Inc.; ISBN:</w:t>
      </w:r>
      <w:r w:rsidR="0048694A">
        <w:rPr>
          <w:rFonts w:ascii="Verdana" w:eastAsia="Times New Roman" w:hAnsi="Verdana" w:cs="Times New Roman"/>
          <w:szCs w:val="24"/>
        </w:rPr>
        <w:t xml:space="preserve"> </w:t>
      </w:r>
      <w:r w:rsidRPr="00CC16B6">
        <w:rPr>
          <w:rFonts w:ascii="Verdana" w:eastAsia="Times New Roman" w:hAnsi="Verdana" w:cs="Times New Roman"/>
          <w:szCs w:val="24"/>
        </w:rPr>
        <w:t>978</w:t>
      </w:r>
      <w:r w:rsidR="004B24AD">
        <w:rPr>
          <w:rFonts w:ascii="Verdana" w:eastAsia="Times New Roman" w:hAnsi="Verdana" w:cs="Times New Roman"/>
          <w:szCs w:val="24"/>
        </w:rPr>
        <w:t>-</w:t>
      </w:r>
      <w:r w:rsidRPr="00CC16B6">
        <w:rPr>
          <w:rFonts w:ascii="Verdana" w:eastAsia="Times New Roman" w:hAnsi="Verdana" w:cs="Times New Roman"/>
          <w:szCs w:val="24"/>
        </w:rPr>
        <w:t>1</w:t>
      </w:r>
      <w:r w:rsidR="004B24AD">
        <w:rPr>
          <w:rFonts w:ascii="Verdana" w:eastAsia="Times New Roman" w:hAnsi="Verdana" w:cs="Times New Roman"/>
          <w:szCs w:val="24"/>
        </w:rPr>
        <w:t>-</w:t>
      </w:r>
      <w:r w:rsidRPr="00CC16B6">
        <w:rPr>
          <w:rFonts w:ascii="Verdana" w:eastAsia="Times New Roman" w:hAnsi="Verdana" w:cs="Times New Roman"/>
          <w:szCs w:val="24"/>
        </w:rPr>
        <w:t>4</w:t>
      </w:r>
      <w:r w:rsidR="00312D56">
        <w:rPr>
          <w:rFonts w:ascii="Verdana" w:eastAsia="Times New Roman" w:hAnsi="Verdana" w:cs="Times New Roman"/>
          <w:szCs w:val="24"/>
        </w:rPr>
        <w:t>52</w:t>
      </w:r>
      <w:r w:rsidR="004B24AD">
        <w:rPr>
          <w:rFonts w:ascii="Verdana" w:eastAsia="Times New Roman" w:hAnsi="Verdana" w:cs="Times New Roman"/>
          <w:szCs w:val="24"/>
        </w:rPr>
        <w:t>-</w:t>
      </w:r>
      <w:r w:rsidR="00312D56">
        <w:rPr>
          <w:rFonts w:ascii="Verdana" w:eastAsia="Times New Roman" w:hAnsi="Verdana" w:cs="Times New Roman"/>
          <w:szCs w:val="24"/>
        </w:rPr>
        <w:t>27771</w:t>
      </w:r>
      <w:r w:rsidR="004B24AD">
        <w:rPr>
          <w:rFonts w:ascii="Verdana" w:eastAsia="Times New Roman" w:hAnsi="Verdana" w:cs="Times New Roman"/>
          <w:szCs w:val="24"/>
        </w:rPr>
        <w:t>-</w:t>
      </w:r>
      <w:r w:rsidR="00312D56">
        <w:rPr>
          <w:rFonts w:ascii="Verdana" w:eastAsia="Times New Roman" w:hAnsi="Verdana" w:cs="Times New Roman"/>
          <w:szCs w:val="24"/>
        </w:rPr>
        <w:t>4</w:t>
      </w:r>
    </w:p>
    <w:p w:rsidR="00CC16B6" w:rsidRPr="00CC16B6" w:rsidRDefault="00CC16B6" w:rsidP="00CC16B6">
      <w:pPr>
        <w:rPr>
          <w:rFonts w:ascii="Verdana" w:eastAsia="Times New Roman" w:hAnsi="Verdana" w:cs="Times New Roman"/>
          <w:szCs w:val="24"/>
        </w:rPr>
      </w:pPr>
    </w:p>
    <w:p w:rsidR="00CC16B6" w:rsidRPr="00CC16B6" w:rsidRDefault="00CC16B6" w:rsidP="007D7DC5">
      <w:pPr>
        <w:rPr>
          <w:rFonts w:ascii="Times New Roman" w:eastAsia="Times New Roman" w:hAnsi="Times New Roman" w:cs="Times New Roman"/>
          <w:szCs w:val="24"/>
        </w:rPr>
      </w:pPr>
      <w:r w:rsidRPr="00B34840">
        <w:rPr>
          <w:rFonts w:ascii="Verdana" w:eastAsia="Times New Roman" w:hAnsi="Verdana" w:cs="Times New Roman"/>
          <w:b/>
          <w:szCs w:val="24"/>
        </w:rPr>
        <w:t>EQUIPMENT REQUIREMENTS:</w:t>
      </w:r>
      <w:r w:rsidR="00B34840">
        <w:rPr>
          <w:rFonts w:ascii="Verdana" w:eastAsia="Times New Roman" w:hAnsi="Verdana" w:cs="Times New Roman"/>
          <w:b/>
          <w:szCs w:val="24"/>
        </w:rPr>
        <w:t xml:space="preserve">  </w:t>
      </w:r>
      <w:r w:rsidR="006408F5">
        <w:rPr>
          <w:rFonts w:ascii="Verdana" w:eastAsia="Times New Roman" w:hAnsi="Verdana" w:cs="Times New Roman"/>
          <w:szCs w:val="24"/>
        </w:rPr>
        <w:t xml:space="preserve">Any calculator that has statistic tools. The </w:t>
      </w:r>
      <w:r w:rsidRPr="00CC16B6">
        <w:rPr>
          <w:rFonts w:ascii="Verdana" w:eastAsia="Times New Roman" w:hAnsi="Verdana" w:cs="Times New Roman"/>
          <w:szCs w:val="24"/>
        </w:rPr>
        <w:t xml:space="preserve">Texas Instrument TI-30XIIS Calculator </w:t>
      </w:r>
      <w:r w:rsidR="006408F5">
        <w:rPr>
          <w:rFonts w:ascii="Verdana" w:eastAsia="Times New Roman" w:hAnsi="Verdana" w:cs="Times New Roman"/>
          <w:szCs w:val="24"/>
        </w:rPr>
        <w:t>(solar or non-solar version</w:t>
      </w:r>
      <w:r w:rsidR="00FD73CF">
        <w:rPr>
          <w:rFonts w:ascii="Verdana" w:eastAsia="Times New Roman" w:hAnsi="Verdana" w:cs="Times New Roman"/>
          <w:szCs w:val="24"/>
        </w:rPr>
        <w:t>; about $15.00</w:t>
      </w:r>
      <w:r w:rsidR="006408F5">
        <w:rPr>
          <w:rFonts w:ascii="Verdana" w:eastAsia="Times New Roman" w:hAnsi="Verdana" w:cs="Times New Roman"/>
          <w:szCs w:val="24"/>
        </w:rPr>
        <w:t>)</w:t>
      </w:r>
      <w:r w:rsidRPr="00CC16B6">
        <w:rPr>
          <w:rFonts w:ascii="Verdana" w:eastAsia="Times New Roman" w:hAnsi="Verdana" w:cs="Times New Roman"/>
          <w:szCs w:val="24"/>
        </w:rPr>
        <w:t xml:space="preserve"> will work well for this cou</w:t>
      </w:r>
      <w:r w:rsidR="006408F5">
        <w:rPr>
          <w:rFonts w:ascii="Verdana" w:eastAsia="Times New Roman" w:hAnsi="Verdana" w:cs="Times New Roman"/>
          <w:szCs w:val="24"/>
        </w:rPr>
        <w:t>rse.</w:t>
      </w:r>
    </w:p>
    <w:p w:rsidR="006408F5" w:rsidRDefault="006408F5" w:rsidP="00CC16B6">
      <w:pPr>
        <w:rPr>
          <w:rFonts w:ascii="Verdana" w:eastAsia="Times New Roman" w:hAnsi="Verdana" w:cs="Times New Roman"/>
          <w:szCs w:val="24"/>
        </w:rPr>
      </w:pPr>
    </w:p>
    <w:p w:rsidR="00CC16B6" w:rsidRPr="00CC16B6" w:rsidRDefault="00CC16B6" w:rsidP="00CC16B6">
      <w:pPr>
        <w:rPr>
          <w:rFonts w:ascii="Verdana" w:eastAsia="Times New Roman" w:hAnsi="Verdana" w:cs="Times New Roman"/>
          <w:szCs w:val="24"/>
        </w:rPr>
      </w:pPr>
      <w:r w:rsidRPr="00B34840">
        <w:rPr>
          <w:rFonts w:ascii="Verdana" w:eastAsia="Times New Roman" w:hAnsi="Verdana" w:cs="Times New Roman"/>
          <w:b/>
          <w:szCs w:val="24"/>
        </w:rPr>
        <w:t>COMPUTER PROGRAM</w:t>
      </w:r>
      <w:r w:rsidR="007D7DC5" w:rsidRPr="00B34840">
        <w:rPr>
          <w:rFonts w:ascii="Verdana" w:eastAsia="Times New Roman" w:hAnsi="Verdana" w:cs="Times New Roman"/>
          <w:b/>
          <w:szCs w:val="24"/>
        </w:rPr>
        <w:t xml:space="preserve"> </w:t>
      </w:r>
      <w:r w:rsidRPr="00B34840">
        <w:rPr>
          <w:rFonts w:ascii="Verdana" w:eastAsia="Times New Roman" w:hAnsi="Verdana" w:cs="Times New Roman"/>
          <w:b/>
          <w:szCs w:val="24"/>
        </w:rPr>
        <w:t>REQUIRMENTS:</w:t>
      </w:r>
      <w:r w:rsidR="00B34840">
        <w:rPr>
          <w:rFonts w:ascii="Verdana" w:eastAsia="Times New Roman" w:hAnsi="Verdana" w:cs="Times New Roman"/>
          <w:b/>
          <w:szCs w:val="24"/>
        </w:rPr>
        <w:t xml:space="preserve"> </w:t>
      </w:r>
      <w:r w:rsidRPr="00CC16B6">
        <w:rPr>
          <w:rFonts w:ascii="Verdana" w:eastAsia="Times New Roman" w:hAnsi="Verdana" w:cs="Times New Roman"/>
          <w:szCs w:val="24"/>
        </w:rPr>
        <w:t>Microsoft Word and Microsoft Excel programs</w:t>
      </w:r>
    </w:p>
    <w:p w:rsidR="00CC16B6" w:rsidRPr="00CC16B6" w:rsidRDefault="00CC16B6" w:rsidP="00CC16B6">
      <w:pPr>
        <w:rPr>
          <w:rFonts w:ascii="Times New Roman" w:eastAsia="Times New Roman" w:hAnsi="Times New Roman" w:cs="Times New Roman"/>
          <w:szCs w:val="24"/>
        </w:rPr>
      </w:pPr>
      <w:r w:rsidRPr="00CC16B6">
        <w:rPr>
          <w:rFonts w:ascii="Times New Roman" w:eastAsia="Times New Roman" w:hAnsi="Times New Roman" w:cs="Times New Roman"/>
          <w:szCs w:val="24"/>
        </w:rPr>
        <w:t> </w:t>
      </w:r>
    </w:p>
    <w:p w:rsidR="00CC16B6" w:rsidRPr="00CC16B6" w:rsidRDefault="00CC16B6" w:rsidP="00CC16B6">
      <w:pPr>
        <w:rPr>
          <w:rFonts w:ascii="Verdana" w:eastAsia="Times New Roman" w:hAnsi="Verdana" w:cs="Times New Roman"/>
          <w:szCs w:val="24"/>
        </w:rPr>
      </w:pPr>
      <w:r w:rsidRPr="00B34840">
        <w:rPr>
          <w:rFonts w:ascii="Verdana" w:eastAsia="Times New Roman" w:hAnsi="Verdana" w:cs="Times New Roman"/>
          <w:b/>
          <w:szCs w:val="24"/>
        </w:rPr>
        <w:t>COMPUTER</w:t>
      </w:r>
      <w:r w:rsidR="007D7DC5" w:rsidRPr="00B34840">
        <w:rPr>
          <w:rFonts w:ascii="Verdana" w:eastAsia="Times New Roman" w:hAnsi="Verdana" w:cs="Times New Roman"/>
          <w:b/>
          <w:szCs w:val="24"/>
        </w:rPr>
        <w:t xml:space="preserve"> </w:t>
      </w:r>
      <w:r w:rsidRPr="00B34840">
        <w:rPr>
          <w:rFonts w:ascii="Verdana" w:eastAsia="Times New Roman" w:hAnsi="Verdana" w:cs="Times New Roman"/>
          <w:b/>
          <w:szCs w:val="24"/>
        </w:rPr>
        <w:t>REQUIREMENTS:</w:t>
      </w:r>
      <w:r w:rsidRPr="00CC16B6">
        <w:rPr>
          <w:rFonts w:ascii="Verdana" w:eastAsia="Times New Roman" w:hAnsi="Verdana" w:cs="Times New Roman"/>
          <w:szCs w:val="24"/>
        </w:rPr>
        <w:t xml:space="preserve"> Access to Marshall University </w:t>
      </w:r>
      <w:proofErr w:type="spellStart"/>
      <w:r w:rsidRPr="00CC16B6">
        <w:rPr>
          <w:rFonts w:ascii="Verdana" w:eastAsia="Times New Roman" w:hAnsi="Verdana" w:cs="Times New Roman"/>
          <w:szCs w:val="24"/>
        </w:rPr>
        <w:t>MUO</w:t>
      </w:r>
      <w:r w:rsidR="00B34840">
        <w:rPr>
          <w:rFonts w:ascii="Verdana" w:eastAsia="Times New Roman" w:hAnsi="Verdana" w:cs="Times New Roman"/>
          <w:szCs w:val="24"/>
        </w:rPr>
        <w:t>nline</w:t>
      </w:r>
      <w:proofErr w:type="spellEnd"/>
      <w:r w:rsidR="00B34840">
        <w:rPr>
          <w:rFonts w:ascii="Verdana" w:eastAsia="Times New Roman" w:hAnsi="Verdana" w:cs="Times New Roman"/>
          <w:szCs w:val="24"/>
        </w:rPr>
        <w:t xml:space="preserve"> system:</w:t>
      </w:r>
      <w:r w:rsidRPr="00CC16B6">
        <w:rPr>
          <w:rFonts w:ascii="Verdana" w:eastAsia="Times New Roman" w:hAnsi="Verdana" w:cs="Times New Roman"/>
          <w:szCs w:val="24"/>
        </w:rPr>
        <w:t xml:space="preserve"> </w:t>
      </w:r>
      <w:hyperlink r:id="rId7" w:history="1">
        <w:r w:rsidR="00B34840" w:rsidRPr="00EE7138">
          <w:rPr>
            <w:rStyle w:val="Hyperlink"/>
            <w:rFonts w:ascii="Verdana" w:eastAsia="Times New Roman" w:hAnsi="Verdana" w:cs="Times New Roman"/>
            <w:szCs w:val="24"/>
          </w:rPr>
          <w:t>http://www.marshall.edu/muonline/</w:t>
        </w:r>
      </w:hyperlink>
    </w:p>
    <w:p w:rsidR="00CC16B6" w:rsidRPr="00CC16B6" w:rsidRDefault="00CC16B6" w:rsidP="00CC16B6">
      <w:pPr>
        <w:ind w:left="2160" w:hanging="2160"/>
        <w:rPr>
          <w:rFonts w:ascii="Times New Roman" w:eastAsia="Times New Roman" w:hAnsi="Times New Roman" w:cs="Times New Roman"/>
          <w:szCs w:val="24"/>
        </w:rPr>
      </w:pPr>
      <w:r w:rsidRPr="00CC16B6">
        <w:rPr>
          <w:rFonts w:ascii="Verdana,sans-serif" w:eastAsia="Times New Roman" w:hAnsi="Verdana,sans-serif" w:cs="Times New Roman"/>
          <w:szCs w:val="24"/>
        </w:rPr>
        <w:t>                        </w:t>
      </w:r>
    </w:p>
    <w:p w:rsidR="00CC16B6" w:rsidRPr="00CC16B6" w:rsidRDefault="00CC16B6" w:rsidP="006408F5">
      <w:pPr>
        <w:ind w:left="2160" w:hanging="2160"/>
        <w:rPr>
          <w:rFonts w:ascii="Verdana" w:eastAsia="Times New Roman" w:hAnsi="Verdana" w:cs="Times New Roman"/>
          <w:szCs w:val="24"/>
        </w:rPr>
      </w:pPr>
      <w:r w:rsidRPr="00CC16B6">
        <w:rPr>
          <w:rFonts w:ascii="Verdana" w:eastAsia="Times New Roman" w:hAnsi="Verdana" w:cs="Times New Roman"/>
          <w:szCs w:val="24"/>
        </w:rPr>
        <w:t>                </w:t>
      </w:r>
      <w:r w:rsidRPr="00CC16B6">
        <w:rPr>
          <w:rFonts w:ascii="Verdana,sans-serif" w:eastAsia="Times New Roman" w:hAnsi="Verdana,sans-serif" w:cs="Times New Roman"/>
          <w:szCs w:val="24"/>
        </w:rPr>
        <w:t>              </w:t>
      </w:r>
      <w:r w:rsidRPr="00CC16B6">
        <w:rPr>
          <w:rFonts w:ascii="Verdana" w:eastAsia="Times New Roman" w:hAnsi="Verdana" w:cs="Times New Roman"/>
          <w:szCs w:val="24"/>
        </w:rPr>
        <w:t xml:space="preserve">For </w:t>
      </w:r>
      <w:r w:rsidR="006408F5">
        <w:rPr>
          <w:rFonts w:ascii="Verdana" w:eastAsia="Times New Roman" w:hAnsi="Verdana" w:cs="Times New Roman"/>
          <w:szCs w:val="24"/>
        </w:rPr>
        <w:t xml:space="preserve">technology </w:t>
      </w:r>
      <w:r w:rsidRPr="00CC16B6">
        <w:rPr>
          <w:rFonts w:ascii="Verdana" w:eastAsia="Times New Roman" w:hAnsi="Verdana" w:cs="Times New Roman"/>
          <w:szCs w:val="24"/>
        </w:rPr>
        <w:t>assistance at the South Charleston Campus, contact:</w:t>
      </w:r>
    </w:p>
    <w:p w:rsidR="00CC16B6" w:rsidRPr="00CC16B6" w:rsidRDefault="00CC16B6" w:rsidP="00CC16B6">
      <w:pPr>
        <w:rPr>
          <w:rFonts w:ascii="Verdana" w:eastAsia="Times New Roman" w:hAnsi="Verdana" w:cs="Times New Roman"/>
          <w:szCs w:val="24"/>
        </w:rPr>
      </w:pPr>
      <w:r w:rsidRPr="00CC16B6">
        <w:rPr>
          <w:rFonts w:ascii="Verdana" w:eastAsia="Times New Roman" w:hAnsi="Verdana" w:cs="Times New Roman"/>
          <w:szCs w:val="24"/>
        </w:rPr>
        <w:tab/>
      </w:r>
      <w:r w:rsidRPr="00CC16B6">
        <w:rPr>
          <w:rFonts w:ascii="Verdana" w:eastAsia="Times New Roman" w:hAnsi="Verdana" w:cs="Times New Roman"/>
          <w:szCs w:val="24"/>
        </w:rPr>
        <w:tab/>
      </w:r>
      <w:r w:rsidRPr="00CC16B6">
        <w:rPr>
          <w:rFonts w:ascii="Verdana" w:eastAsia="Times New Roman" w:hAnsi="Verdana" w:cs="Times New Roman"/>
          <w:szCs w:val="24"/>
        </w:rPr>
        <w:tab/>
        <w:t>Ahmad Mirzakhani 304.746.1976</w:t>
      </w:r>
    </w:p>
    <w:p w:rsidR="00CC16B6" w:rsidRPr="00CC16B6" w:rsidRDefault="00CC16B6" w:rsidP="00CC16B6">
      <w:pPr>
        <w:rPr>
          <w:rFonts w:ascii="Verdana" w:eastAsia="Times New Roman" w:hAnsi="Verdana" w:cs="Times New Roman"/>
          <w:szCs w:val="24"/>
        </w:rPr>
      </w:pPr>
      <w:r w:rsidRPr="00CC16B6">
        <w:rPr>
          <w:rFonts w:ascii="Verdana" w:eastAsia="Times New Roman" w:hAnsi="Verdana" w:cs="Times New Roman"/>
          <w:szCs w:val="24"/>
        </w:rPr>
        <w:tab/>
      </w:r>
      <w:r w:rsidRPr="00CC16B6">
        <w:rPr>
          <w:rFonts w:ascii="Verdana" w:eastAsia="Times New Roman" w:hAnsi="Verdana" w:cs="Times New Roman"/>
          <w:szCs w:val="24"/>
        </w:rPr>
        <w:tab/>
      </w:r>
      <w:r w:rsidRPr="00CC16B6">
        <w:rPr>
          <w:rFonts w:ascii="Verdana" w:eastAsia="Times New Roman" w:hAnsi="Verdana" w:cs="Times New Roman"/>
          <w:szCs w:val="24"/>
        </w:rPr>
        <w:tab/>
        <w:t>Karen Haney   304.746.1974</w:t>
      </w:r>
    </w:p>
    <w:p w:rsidR="00CC16B6" w:rsidRDefault="00CC16B6" w:rsidP="00CC16B6">
      <w:pPr>
        <w:rPr>
          <w:rFonts w:ascii="Verdana" w:eastAsia="Times New Roman" w:hAnsi="Verdana" w:cs="Times New Roman"/>
          <w:szCs w:val="24"/>
        </w:rPr>
      </w:pPr>
      <w:r w:rsidRPr="00CC16B6">
        <w:rPr>
          <w:rFonts w:ascii="Verdana" w:eastAsia="Times New Roman" w:hAnsi="Verdana" w:cs="Times New Roman"/>
          <w:szCs w:val="24"/>
        </w:rPr>
        <w:tab/>
      </w:r>
      <w:r w:rsidRPr="00CC16B6">
        <w:rPr>
          <w:rFonts w:ascii="Verdana" w:eastAsia="Times New Roman" w:hAnsi="Verdana" w:cs="Times New Roman"/>
          <w:szCs w:val="24"/>
        </w:rPr>
        <w:tab/>
      </w:r>
      <w:r w:rsidRPr="00CC16B6">
        <w:rPr>
          <w:rFonts w:ascii="Verdana" w:eastAsia="Times New Roman" w:hAnsi="Verdana" w:cs="Times New Roman"/>
          <w:szCs w:val="24"/>
        </w:rPr>
        <w:tab/>
        <w:t>Dustin Baldwin 304.746.2056</w:t>
      </w:r>
    </w:p>
    <w:p w:rsidR="00791E10" w:rsidRPr="00CC16B6" w:rsidRDefault="00791E10" w:rsidP="00CC16B6">
      <w:pPr>
        <w:rPr>
          <w:rFonts w:ascii="Verdana" w:eastAsia="Times New Roman" w:hAnsi="Verdana" w:cs="Times New Roman"/>
          <w:szCs w:val="24"/>
        </w:rPr>
      </w:pPr>
    </w:p>
    <w:p w:rsidR="00CC16B6" w:rsidRPr="00CC16B6" w:rsidRDefault="00CC16B6" w:rsidP="00CC16B6">
      <w:pPr>
        <w:ind w:left="2160" w:hanging="2160"/>
        <w:rPr>
          <w:rFonts w:ascii="Verdana" w:eastAsia="Times New Roman" w:hAnsi="Verdana" w:cs="Times New Roman"/>
          <w:szCs w:val="24"/>
        </w:rPr>
      </w:pPr>
      <w:r w:rsidRPr="00B34840">
        <w:rPr>
          <w:rFonts w:ascii="Verdana" w:eastAsia="Times New Roman" w:hAnsi="Verdana" w:cs="Times New Roman"/>
          <w:b/>
          <w:szCs w:val="24"/>
        </w:rPr>
        <w:t>RATIONALE:</w:t>
      </w:r>
      <w:r w:rsidRPr="00CC16B6">
        <w:rPr>
          <w:rFonts w:ascii="Verdana" w:eastAsia="Times New Roman" w:hAnsi="Verdana" w:cs="Times New Roman"/>
          <w:szCs w:val="24"/>
        </w:rPr>
        <w:tab/>
        <w:t>In order to understand research in the educational arena, students should have a basic knowledge and understanding of descriptive and inferential statistics</w:t>
      </w:r>
      <w:r w:rsidR="00CA45A4">
        <w:rPr>
          <w:rFonts w:ascii="Verdana" w:eastAsia="Times New Roman" w:hAnsi="Verdana" w:cs="Times New Roman"/>
          <w:szCs w:val="24"/>
        </w:rPr>
        <w:t>,</w:t>
      </w:r>
      <w:r w:rsidR="00FD73CF">
        <w:rPr>
          <w:rFonts w:ascii="Verdana" w:eastAsia="Times New Roman" w:hAnsi="Verdana" w:cs="Times New Roman"/>
          <w:szCs w:val="24"/>
        </w:rPr>
        <w:t xml:space="preserve"> and be able to use basic statistical analysis techniques in education research</w:t>
      </w:r>
      <w:r w:rsidRPr="00CC16B6">
        <w:rPr>
          <w:rFonts w:ascii="Verdana" w:eastAsia="Times New Roman" w:hAnsi="Verdana" w:cs="Times New Roman"/>
          <w:szCs w:val="24"/>
        </w:rPr>
        <w:t>. Students should be able to critically evaluate statistical analysis that appears in published research and evaluation reports</w:t>
      </w:r>
      <w:r w:rsidR="00CA45A4">
        <w:rPr>
          <w:rFonts w:ascii="Verdana" w:eastAsia="Times New Roman" w:hAnsi="Verdana" w:cs="Times New Roman"/>
          <w:szCs w:val="24"/>
        </w:rPr>
        <w:t>,</w:t>
      </w:r>
      <w:r w:rsidRPr="00CC16B6">
        <w:rPr>
          <w:rFonts w:ascii="Verdana" w:eastAsia="Times New Roman" w:hAnsi="Verdana" w:cs="Times New Roman"/>
          <w:szCs w:val="24"/>
        </w:rPr>
        <w:t xml:space="preserve"> and recognize the strengths and limitations of statistical procedures in applied work.</w:t>
      </w:r>
    </w:p>
    <w:p w:rsidR="006408F5" w:rsidRDefault="006408F5" w:rsidP="00CC16B6">
      <w:pPr>
        <w:ind w:left="2160" w:hanging="2160"/>
        <w:rPr>
          <w:rFonts w:ascii="Verdana" w:eastAsia="Times New Roman" w:hAnsi="Verdana" w:cs="Times New Roman"/>
          <w:szCs w:val="24"/>
        </w:rPr>
      </w:pPr>
    </w:p>
    <w:p w:rsidR="006702F4" w:rsidRDefault="006702F4" w:rsidP="00CC16B6">
      <w:pPr>
        <w:ind w:left="2160" w:hanging="2160"/>
        <w:rPr>
          <w:rFonts w:ascii="Verdana" w:eastAsia="Times New Roman" w:hAnsi="Verdana" w:cs="Times New Roman"/>
          <w:szCs w:val="24"/>
        </w:rPr>
      </w:pPr>
    </w:p>
    <w:p w:rsidR="00CC16B6" w:rsidRPr="00CC16B6" w:rsidRDefault="00CC16B6" w:rsidP="00CC16B6">
      <w:pPr>
        <w:ind w:left="2160" w:hanging="2160"/>
        <w:rPr>
          <w:rFonts w:ascii="Verdana" w:eastAsia="Times New Roman" w:hAnsi="Verdana" w:cs="Times New Roman"/>
          <w:szCs w:val="24"/>
        </w:rPr>
      </w:pPr>
      <w:r w:rsidRPr="00B34840">
        <w:rPr>
          <w:rFonts w:ascii="Verdana" w:eastAsia="Times New Roman" w:hAnsi="Verdana" w:cs="Times New Roman"/>
          <w:b/>
          <w:szCs w:val="24"/>
        </w:rPr>
        <w:lastRenderedPageBreak/>
        <w:t>GOALS:</w:t>
      </w:r>
      <w:r w:rsidRPr="00CC16B6">
        <w:rPr>
          <w:rFonts w:ascii="Verdana" w:eastAsia="Times New Roman" w:hAnsi="Verdana" w:cs="Times New Roman"/>
          <w:szCs w:val="24"/>
        </w:rPr>
        <w:tab/>
        <w:t>To provide students a basic knowledge towards the understanding of descriptive and inferential statistics as applied in education and the social sciences</w:t>
      </w:r>
      <w:r w:rsidR="006408F5">
        <w:rPr>
          <w:rFonts w:ascii="Verdana" w:eastAsia="Times New Roman" w:hAnsi="Verdana" w:cs="Times New Roman"/>
          <w:szCs w:val="24"/>
        </w:rPr>
        <w:t>;</w:t>
      </w:r>
      <w:r w:rsidRPr="00CC16B6">
        <w:rPr>
          <w:rFonts w:ascii="Verdana" w:eastAsia="Times New Roman" w:hAnsi="Verdana" w:cs="Times New Roman"/>
          <w:szCs w:val="24"/>
        </w:rPr>
        <w:t xml:space="preserve"> To provide a foundation for further study of statistics and research methods</w:t>
      </w:r>
      <w:r w:rsidR="006408F5">
        <w:rPr>
          <w:rFonts w:ascii="Verdana" w:eastAsia="Times New Roman" w:hAnsi="Verdana" w:cs="Times New Roman"/>
          <w:szCs w:val="24"/>
        </w:rPr>
        <w:t>;</w:t>
      </w:r>
      <w:r w:rsidRPr="00CC16B6">
        <w:rPr>
          <w:rFonts w:ascii="Verdana" w:eastAsia="Times New Roman" w:hAnsi="Verdana" w:cs="Times New Roman"/>
          <w:szCs w:val="24"/>
        </w:rPr>
        <w:t xml:space="preserve"> To enable students to understand and critically evaluate statistical analyses which appear in published research and evaluation reports</w:t>
      </w:r>
      <w:r w:rsidR="006408F5">
        <w:rPr>
          <w:rFonts w:ascii="Verdana" w:eastAsia="Times New Roman" w:hAnsi="Verdana" w:cs="Times New Roman"/>
          <w:szCs w:val="24"/>
        </w:rPr>
        <w:t>;</w:t>
      </w:r>
      <w:r w:rsidRPr="00CC16B6">
        <w:rPr>
          <w:rFonts w:ascii="Verdana" w:eastAsia="Times New Roman" w:hAnsi="Verdana" w:cs="Times New Roman"/>
          <w:szCs w:val="24"/>
        </w:rPr>
        <w:t xml:space="preserve"> To enable students to begin applying basic statistical techniques to </w:t>
      </w:r>
      <w:r w:rsidR="00FD73CF">
        <w:rPr>
          <w:rFonts w:ascii="Verdana" w:eastAsia="Times New Roman" w:hAnsi="Verdana" w:cs="Times New Roman"/>
          <w:szCs w:val="24"/>
        </w:rPr>
        <w:t xml:space="preserve">research </w:t>
      </w:r>
      <w:r w:rsidRPr="00CC16B6">
        <w:rPr>
          <w:rFonts w:ascii="Verdana" w:eastAsia="Times New Roman" w:hAnsi="Verdana" w:cs="Times New Roman"/>
          <w:szCs w:val="24"/>
        </w:rPr>
        <w:t>issues of interest to them.</w:t>
      </w:r>
    </w:p>
    <w:p w:rsidR="006408F5" w:rsidRDefault="006408F5" w:rsidP="00CC16B6">
      <w:pPr>
        <w:ind w:left="2160" w:hanging="2160"/>
        <w:rPr>
          <w:rFonts w:ascii="Verdana" w:eastAsia="Times New Roman" w:hAnsi="Verdana" w:cs="Times New Roman"/>
          <w:szCs w:val="24"/>
        </w:rPr>
      </w:pPr>
    </w:p>
    <w:p w:rsidR="006702F4" w:rsidRDefault="006702F4" w:rsidP="00CC16B6">
      <w:pPr>
        <w:ind w:left="2160" w:hanging="2160"/>
        <w:rPr>
          <w:rFonts w:ascii="Verdana" w:eastAsia="Times New Roman" w:hAnsi="Verdana" w:cs="Times New Roman"/>
          <w:szCs w:val="24"/>
        </w:rPr>
      </w:pPr>
    </w:p>
    <w:p w:rsidR="00CC16B6" w:rsidRPr="00CC16B6" w:rsidRDefault="00CC16B6" w:rsidP="00CC16B6">
      <w:pPr>
        <w:ind w:left="2160" w:hanging="2160"/>
        <w:rPr>
          <w:rFonts w:ascii="Verdana" w:eastAsia="Times New Roman" w:hAnsi="Verdana" w:cs="Times New Roman"/>
          <w:szCs w:val="24"/>
        </w:rPr>
      </w:pPr>
      <w:r w:rsidRPr="00B34840">
        <w:rPr>
          <w:rFonts w:ascii="Verdana" w:eastAsia="Times New Roman" w:hAnsi="Verdana" w:cs="Times New Roman"/>
          <w:b/>
          <w:szCs w:val="24"/>
        </w:rPr>
        <w:t>OBJECTIVES:</w:t>
      </w:r>
      <w:r w:rsidR="0048694A">
        <w:rPr>
          <w:rFonts w:ascii="Verdana" w:eastAsia="Times New Roman" w:hAnsi="Verdana" w:cs="Times New Roman"/>
          <w:szCs w:val="24"/>
        </w:rPr>
        <w:t xml:space="preserve"> </w:t>
      </w:r>
      <w:r w:rsidRPr="00CC16B6">
        <w:rPr>
          <w:rFonts w:ascii="Verdana" w:eastAsia="Times New Roman" w:hAnsi="Verdana" w:cs="Times New Roman"/>
          <w:szCs w:val="24"/>
        </w:rPr>
        <w:t>Students will be able to understand and utilize the concepts of:</w:t>
      </w:r>
    </w:p>
    <w:p w:rsidR="00D04569" w:rsidRDefault="00CC16B6" w:rsidP="00D04569">
      <w:pPr>
        <w:ind w:left="2160"/>
        <w:rPr>
          <w:rFonts w:ascii="Verdana" w:eastAsia="Times New Roman" w:hAnsi="Verdana" w:cs="Times New Roman"/>
          <w:szCs w:val="24"/>
        </w:rPr>
      </w:pPr>
      <w:r w:rsidRPr="00CC16B6">
        <w:rPr>
          <w:rFonts w:ascii="Verdana" w:eastAsia="Times New Roman" w:hAnsi="Verdana" w:cs="Times New Roman"/>
          <w:szCs w:val="24"/>
        </w:rPr>
        <w:t>1. The basic uses and limitations of statistics, such as the identification and sampling of a population and the ways that data based on a sample can be used to describe characteristics of a population.</w:t>
      </w:r>
    </w:p>
    <w:p w:rsidR="00CC16B6" w:rsidRPr="00CC16B6" w:rsidRDefault="006702F4" w:rsidP="00D04569">
      <w:pPr>
        <w:ind w:left="2160"/>
        <w:rPr>
          <w:rFonts w:ascii="Verdana" w:eastAsia="Times New Roman" w:hAnsi="Verdana" w:cs="Times New Roman"/>
          <w:szCs w:val="24"/>
        </w:rPr>
      </w:pPr>
      <w:r>
        <w:rPr>
          <w:rFonts w:ascii="Verdana" w:eastAsia="Times New Roman" w:hAnsi="Verdana" w:cs="Times New Roman"/>
          <w:szCs w:val="24"/>
        </w:rPr>
        <w:t xml:space="preserve"> </w:t>
      </w:r>
      <w:r w:rsidR="00CC16B6" w:rsidRPr="00CC16B6">
        <w:rPr>
          <w:rFonts w:ascii="Verdana" w:eastAsia="Times New Roman" w:hAnsi="Verdana" w:cs="Times New Roman"/>
          <w:szCs w:val="24"/>
        </w:rPr>
        <w:t>2. Parametric and non-parametric statistics.</w:t>
      </w:r>
      <w:r>
        <w:rPr>
          <w:rFonts w:ascii="Verdana" w:eastAsia="Times New Roman" w:hAnsi="Verdana" w:cs="Times New Roman"/>
          <w:szCs w:val="24"/>
        </w:rPr>
        <w:t xml:space="preserve"> </w:t>
      </w:r>
      <w:r w:rsidR="00CC16B6" w:rsidRPr="00CC16B6">
        <w:rPr>
          <w:rFonts w:ascii="Verdana" w:eastAsia="Times New Roman" w:hAnsi="Verdana" w:cs="Times New Roman"/>
          <w:szCs w:val="24"/>
        </w:rPr>
        <w:t>3. Types of variables and relate the proper statistic to them.</w:t>
      </w:r>
      <w:r>
        <w:rPr>
          <w:rFonts w:ascii="Verdana" w:eastAsia="Times New Roman" w:hAnsi="Verdana" w:cs="Times New Roman"/>
          <w:szCs w:val="24"/>
        </w:rPr>
        <w:t xml:space="preserve"> </w:t>
      </w:r>
      <w:r w:rsidR="00CC16B6" w:rsidRPr="00CC16B6">
        <w:rPr>
          <w:rFonts w:ascii="Verdana" w:eastAsia="Times New Roman" w:hAnsi="Verdana" w:cs="Times New Roman"/>
          <w:szCs w:val="24"/>
        </w:rPr>
        <w:t>4. Independent and dependent variables.</w:t>
      </w:r>
      <w:r>
        <w:rPr>
          <w:rFonts w:ascii="Verdana" w:eastAsia="Times New Roman" w:hAnsi="Verdana" w:cs="Times New Roman"/>
          <w:szCs w:val="24"/>
        </w:rPr>
        <w:t xml:space="preserve"> </w:t>
      </w:r>
      <w:r w:rsidR="00CC16B6" w:rsidRPr="00CC16B6">
        <w:rPr>
          <w:rFonts w:ascii="Verdana" w:eastAsia="Times New Roman" w:hAnsi="Verdana" w:cs="Times New Roman"/>
          <w:szCs w:val="24"/>
        </w:rPr>
        <w:t>5. Measures of central tendency and variability.</w:t>
      </w:r>
      <w:r>
        <w:rPr>
          <w:rFonts w:ascii="Verdana" w:eastAsia="Times New Roman" w:hAnsi="Verdana" w:cs="Times New Roman"/>
          <w:szCs w:val="24"/>
        </w:rPr>
        <w:t xml:space="preserve"> </w:t>
      </w:r>
      <w:r w:rsidR="00CC16B6" w:rsidRPr="00CC16B6">
        <w:rPr>
          <w:rFonts w:ascii="Verdana" w:eastAsia="Times New Roman" w:hAnsi="Verdana" w:cs="Times New Roman"/>
          <w:szCs w:val="24"/>
        </w:rPr>
        <w:t>6. Illustrating data through the use of graphs and tables</w:t>
      </w:r>
      <w:r>
        <w:rPr>
          <w:rFonts w:ascii="Verdana" w:eastAsia="Times New Roman" w:hAnsi="Verdana" w:cs="Times New Roman"/>
          <w:szCs w:val="24"/>
        </w:rPr>
        <w:t xml:space="preserve">. </w:t>
      </w:r>
      <w:r w:rsidR="006408F5">
        <w:rPr>
          <w:rFonts w:ascii="Verdana" w:eastAsia="Times New Roman" w:hAnsi="Verdana" w:cs="Times New Roman"/>
          <w:szCs w:val="24"/>
        </w:rPr>
        <w:t>7. R</w:t>
      </w:r>
      <w:r w:rsidR="00CC16B6" w:rsidRPr="00CC16B6">
        <w:rPr>
          <w:rFonts w:ascii="Verdana" w:eastAsia="Times New Roman" w:hAnsi="Verdana" w:cs="Times New Roman"/>
          <w:szCs w:val="24"/>
        </w:rPr>
        <w:t>ecognize shapes of distributions of data.</w:t>
      </w:r>
      <w:r>
        <w:rPr>
          <w:rFonts w:ascii="Verdana" w:eastAsia="Times New Roman" w:hAnsi="Verdana" w:cs="Times New Roman"/>
          <w:szCs w:val="24"/>
        </w:rPr>
        <w:t xml:space="preserve"> </w:t>
      </w:r>
      <w:r w:rsidR="006408F5">
        <w:rPr>
          <w:rFonts w:ascii="Verdana" w:eastAsia="Times New Roman" w:hAnsi="Verdana" w:cs="Times New Roman"/>
          <w:szCs w:val="24"/>
        </w:rPr>
        <w:t>8</w:t>
      </w:r>
      <w:r w:rsidR="00CC16B6" w:rsidRPr="00CC16B6">
        <w:rPr>
          <w:rFonts w:ascii="Verdana" w:eastAsia="Times New Roman" w:hAnsi="Verdana" w:cs="Times New Roman"/>
          <w:szCs w:val="24"/>
        </w:rPr>
        <w:t>. Correlation coefficients.</w:t>
      </w:r>
      <w:r>
        <w:rPr>
          <w:rFonts w:ascii="Verdana" w:eastAsia="Times New Roman" w:hAnsi="Verdana" w:cs="Times New Roman"/>
          <w:szCs w:val="24"/>
        </w:rPr>
        <w:t xml:space="preserve"> </w:t>
      </w:r>
      <w:r w:rsidR="006408F5">
        <w:rPr>
          <w:rFonts w:ascii="Verdana" w:eastAsia="Times New Roman" w:hAnsi="Verdana" w:cs="Times New Roman"/>
          <w:szCs w:val="24"/>
        </w:rPr>
        <w:t>9</w:t>
      </w:r>
      <w:r w:rsidR="00CC16B6" w:rsidRPr="00CC16B6">
        <w:rPr>
          <w:rFonts w:ascii="Verdana" w:eastAsia="Times New Roman" w:hAnsi="Verdana" w:cs="Times New Roman"/>
          <w:szCs w:val="24"/>
        </w:rPr>
        <w:t>. Linear regression models.</w:t>
      </w:r>
      <w:r>
        <w:rPr>
          <w:rFonts w:ascii="Verdana" w:eastAsia="Times New Roman" w:hAnsi="Verdana" w:cs="Times New Roman"/>
          <w:szCs w:val="24"/>
        </w:rPr>
        <w:t xml:space="preserve"> </w:t>
      </w:r>
      <w:r w:rsidR="006408F5">
        <w:rPr>
          <w:rFonts w:ascii="Verdana" w:eastAsia="Times New Roman" w:hAnsi="Verdana" w:cs="Times New Roman"/>
          <w:szCs w:val="24"/>
        </w:rPr>
        <w:t>10</w:t>
      </w:r>
      <w:r w:rsidR="00CC16B6" w:rsidRPr="00CC16B6">
        <w:rPr>
          <w:rFonts w:ascii="Verdana" w:eastAsia="Times New Roman" w:hAnsi="Verdana" w:cs="Times New Roman"/>
          <w:szCs w:val="24"/>
        </w:rPr>
        <w:t>. The research and null hypotheses.</w:t>
      </w:r>
      <w:r>
        <w:rPr>
          <w:rFonts w:ascii="Verdana" w:eastAsia="Times New Roman" w:hAnsi="Verdana" w:cs="Times New Roman"/>
          <w:szCs w:val="24"/>
        </w:rPr>
        <w:t xml:space="preserve"> </w:t>
      </w:r>
      <w:r w:rsidR="006408F5">
        <w:rPr>
          <w:rFonts w:ascii="Verdana" w:eastAsia="Times New Roman" w:hAnsi="Verdana" w:cs="Times New Roman"/>
          <w:szCs w:val="24"/>
        </w:rPr>
        <w:t>11</w:t>
      </w:r>
      <w:r w:rsidR="00CC16B6" w:rsidRPr="00CC16B6">
        <w:rPr>
          <w:rFonts w:ascii="Verdana" w:eastAsia="Times New Roman" w:hAnsi="Verdana" w:cs="Times New Roman"/>
          <w:szCs w:val="24"/>
        </w:rPr>
        <w:t>. Normal curve distribution and the z-score.</w:t>
      </w:r>
      <w:r>
        <w:rPr>
          <w:rFonts w:ascii="Verdana" w:eastAsia="Times New Roman" w:hAnsi="Verdana" w:cs="Times New Roman"/>
          <w:szCs w:val="24"/>
        </w:rPr>
        <w:t xml:space="preserve"> </w:t>
      </w:r>
      <w:r w:rsidR="006408F5">
        <w:rPr>
          <w:rFonts w:ascii="Verdana" w:eastAsia="Times New Roman" w:hAnsi="Verdana" w:cs="Times New Roman"/>
          <w:szCs w:val="24"/>
        </w:rPr>
        <w:t>12</w:t>
      </w:r>
      <w:r w:rsidR="00CC16B6" w:rsidRPr="00CC16B6">
        <w:rPr>
          <w:rFonts w:ascii="Verdana" w:eastAsia="Times New Roman" w:hAnsi="Verdana" w:cs="Times New Roman"/>
          <w:szCs w:val="24"/>
        </w:rPr>
        <w:t>. Significance in inferential statistics.</w:t>
      </w:r>
      <w:r>
        <w:rPr>
          <w:rFonts w:ascii="Verdana" w:eastAsia="Times New Roman" w:hAnsi="Verdana" w:cs="Times New Roman"/>
          <w:szCs w:val="24"/>
        </w:rPr>
        <w:t xml:space="preserve"> </w:t>
      </w:r>
      <w:r w:rsidR="006408F5">
        <w:rPr>
          <w:rFonts w:ascii="Verdana" w:eastAsia="Times New Roman" w:hAnsi="Verdana" w:cs="Times New Roman"/>
          <w:szCs w:val="24"/>
        </w:rPr>
        <w:t>13</w:t>
      </w:r>
      <w:r w:rsidR="00CC16B6" w:rsidRPr="00CC16B6">
        <w:rPr>
          <w:rFonts w:ascii="Verdana" w:eastAsia="Times New Roman" w:hAnsi="Verdana" w:cs="Times New Roman"/>
          <w:szCs w:val="24"/>
        </w:rPr>
        <w:t>. The t-test in inferential statistics.</w:t>
      </w:r>
      <w:r>
        <w:rPr>
          <w:rFonts w:ascii="Verdana" w:eastAsia="Times New Roman" w:hAnsi="Verdana" w:cs="Times New Roman"/>
          <w:szCs w:val="24"/>
        </w:rPr>
        <w:t xml:space="preserve"> </w:t>
      </w:r>
      <w:r w:rsidR="006408F5">
        <w:rPr>
          <w:rFonts w:ascii="Verdana" w:eastAsia="Times New Roman" w:hAnsi="Verdana" w:cs="Times New Roman"/>
          <w:szCs w:val="24"/>
        </w:rPr>
        <w:t>14</w:t>
      </w:r>
      <w:r w:rsidR="00CC16B6" w:rsidRPr="00CC16B6">
        <w:rPr>
          <w:rFonts w:ascii="Verdana" w:eastAsia="Times New Roman" w:hAnsi="Verdana" w:cs="Times New Roman"/>
          <w:szCs w:val="24"/>
        </w:rPr>
        <w:t>. Analysis of Variance.</w:t>
      </w:r>
      <w:r>
        <w:rPr>
          <w:rFonts w:ascii="Verdana" w:eastAsia="Times New Roman" w:hAnsi="Verdana" w:cs="Times New Roman"/>
          <w:szCs w:val="24"/>
        </w:rPr>
        <w:t xml:space="preserve"> </w:t>
      </w:r>
      <w:r w:rsidR="006408F5">
        <w:rPr>
          <w:rFonts w:ascii="Verdana" w:eastAsia="Times New Roman" w:hAnsi="Verdana" w:cs="Times New Roman"/>
          <w:szCs w:val="24"/>
        </w:rPr>
        <w:t>15</w:t>
      </w:r>
      <w:r w:rsidR="00CC16B6" w:rsidRPr="00CC16B6">
        <w:rPr>
          <w:rFonts w:ascii="Verdana" w:eastAsia="Times New Roman" w:hAnsi="Verdana" w:cs="Times New Roman"/>
          <w:szCs w:val="24"/>
        </w:rPr>
        <w:t>. Testing of the correlation coefficient</w:t>
      </w:r>
      <w:r>
        <w:rPr>
          <w:rFonts w:ascii="Verdana" w:eastAsia="Times New Roman" w:hAnsi="Verdana" w:cs="Times New Roman"/>
          <w:szCs w:val="24"/>
        </w:rPr>
        <w:t xml:space="preserve">. </w:t>
      </w:r>
      <w:r w:rsidR="006408F5">
        <w:rPr>
          <w:rFonts w:ascii="Verdana" w:eastAsia="Times New Roman" w:hAnsi="Verdana" w:cs="Times New Roman"/>
          <w:szCs w:val="24"/>
        </w:rPr>
        <w:t>16</w:t>
      </w:r>
      <w:r w:rsidR="00CC16B6" w:rsidRPr="00CC16B6">
        <w:rPr>
          <w:rFonts w:ascii="Verdana" w:eastAsia="Times New Roman" w:hAnsi="Verdana" w:cs="Times New Roman"/>
          <w:szCs w:val="24"/>
        </w:rPr>
        <w:t>. Chi-Square</w:t>
      </w:r>
      <w:r w:rsidR="00FD73CF">
        <w:rPr>
          <w:rFonts w:ascii="Verdana" w:eastAsia="Times New Roman" w:hAnsi="Verdana" w:cs="Times New Roman"/>
          <w:szCs w:val="24"/>
        </w:rPr>
        <w:t xml:space="preserve">, Mann-Whitney U, and </w:t>
      </w:r>
      <w:proofErr w:type="spellStart"/>
      <w:r w:rsidR="00FD73CF">
        <w:rPr>
          <w:rFonts w:ascii="Verdana" w:eastAsia="Times New Roman" w:hAnsi="Verdana" w:cs="Times New Roman"/>
          <w:szCs w:val="24"/>
        </w:rPr>
        <w:t>Kruskal</w:t>
      </w:r>
      <w:proofErr w:type="spellEnd"/>
      <w:r w:rsidR="00FD73CF">
        <w:rPr>
          <w:rFonts w:ascii="Verdana" w:eastAsia="Times New Roman" w:hAnsi="Verdana" w:cs="Times New Roman"/>
          <w:szCs w:val="24"/>
        </w:rPr>
        <w:t>-Wallace</w:t>
      </w:r>
      <w:r w:rsidR="00CC16B6" w:rsidRPr="00CC16B6">
        <w:rPr>
          <w:rFonts w:ascii="Verdana" w:eastAsia="Times New Roman" w:hAnsi="Verdana" w:cs="Times New Roman"/>
          <w:szCs w:val="24"/>
        </w:rPr>
        <w:t xml:space="preserve"> non-parametric tests</w:t>
      </w:r>
    </w:p>
    <w:p w:rsidR="00CC16B6" w:rsidRPr="00CC16B6" w:rsidRDefault="00CC16B6" w:rsidP="00CC16B6">
      <w:pPr>
        <w:ind w:left="2160" w:hanging="2160"/>
        <w:rPr>
          <w:rFonts w:ascii="Verdana" w:eastAsia="Times New Roman" w:hAnsi="Verdana" w:cs="Times New Roman"/>
          <w:szCs w:val="24"/>
        </w:rPr>
      </w:pPr>
    </w:p>
    <w:p w:rsidR="006408F5" w:rsidRDefault="006408F5" w:rsidP="00CC16B6">
      <w:pPr>
        <w:ind w:left="2160" w:hanging="2160"/>
        <w:rPr>
          <w:rFonts w:ascii="Verdana" w:eastAsia="Times New Roman" w:hAnsi="Verdana" w:cs="Times New Roman"/>
          <w:szCs w:val="24"/>
        </w:rPr>
      </w:pPr>
    </w:p>
    <w:p w:rsidR="006408F5" w:rsidRDefault="00CC16B6" w:rsidP="00CC16B6">
      <w:pPr>
        <w:ind w:left="2160" w:hanging="2160"/>
        <w:rPr>
          <w:rFonts w:ascii="Verdana" w:eastAsia="Times New Roman" w:hAnsi="Verdana" w:cs="Times New Roman"/>
          <w:szCs w:val="24"/>
        </w:rPr>
      </w:pPr>
      <w:r w:rsidRPr="00B34840">
        <w:rPr>
          <w:rFonts w:ascii="Verdana" w:eastAsia="Times New Roman" w:hAnsi="Verdana" w:cs="Times New Roman"/>
          <w:b/>
          <w:szCs w:val="24"/>
        </w:rPr>
        <w:t>EVALUATION/MEASUREMENT/ASSESSMENT OF</w:t>
      </w:r>
      <w:r w:rsidR="0048694A" w:rsidRPr="00B34840">
        <w:rPr>
          <w:rFonts w:ascii="Verdana" w:eastAsia="Times New Roman" w:hAnsi="Verdana" w:cs="Times New Roman"/>
          <w:b/>
          <w:szCs w:val="24"/>
        </w:rPr>
        <w:t xml:space="preserve"> </w:t>
      </w:r>
      <w:r w:rsidRPr="00B34840">
        <w:rPr>
          <w:rFonts w:ascii="Verdana" w:eastAsia="Times New Roman" w:hAnsi="Verdana" w:cs="Times New Roman"/>
          <w:b/>
          <w:szCs w:val="24"/>
        </w:rPr>
        <w:t>LEARNER</w:t>
      </w:r>
      <w:r w:rsidR="007D7DC5" w:rsidRPr="00B34840">
        <w:rPr>
          <w:rFonts w:ascii="Verdana" w:eastAsia="Times New Roman" w:hAnsi="Verdana" w:cs="Times New Roman"/>
          <w:b/>
          <w:szCs w:val="24"/>
        </w:rPr>
        <w:t xml:space="preserve"> </w:t>
      </w:r>
      <w:r w:rsidRPr="00B34840">
        <w:rPr>
          <w:rFonts w:ascii="Verdana" w:eastAsia="Times New Roman" w:hAnsi="Verdana" w:cs="Times New Roman"/>
          <w:b/>
          <w:szCs w:val="24"/>
        </w:rPr>
        <w:t>OUTCOMES</w:t>
      </w:r>
      <w:r w:rsidRPr="00CC16B6">
        <w:rPr>
          <w:rFonts w:ascii="Verdana" w:eastAsia="Times New Roman" w:hAnsi="Verdana" w:cs="Times New Roman"/>
          <w:szCs w:val="24"/>
        </w:rPr>
        <w:t>:</w:t>
      </w:r>
    </w:p>
    <w:p w:rsidR="006408F5" w:rsidRDefault="00CC16B6" w:rsidP="0048694A">
      <w:pPr>
        <w:ind w:left="720" w:hanging="720"/>
        <w:rPr>
          <w:rFonts w:ascii="Verdana" w:eastAsia="Times New Roman" w:hAnsi="Verdana" w:cs="Times New Roman"/>
          <w:szCs w:val="24"/>
        </w:rPr>
      </w:pPr>
      <w:r w:rsidRPr="00CC16B6">
        <w:rPr>
          <w:rFonts w:ascii="Verdana" w:eastAsia="Times New Roman" w:hAnsi="Verdana" w:cs="Times New Roman"/>
          <w:szCs w:val="24"/>
        </w:rPr>
        <w:t>1. Assignments –</w:t>
      </w:r>
      <w:r w:rsidR="006702F4">
        <w:rPr>
          <w:rFonts w:ascii="Verdana" w:eastAsia="Times New Roman" w:hAnsi="Verdana" w:cs="Times New Roman"/>
          <w:szCs w:val="24"/>
        </w:rPr>
        <w:t xml:space="preserve"> </w:t>
      </w:r>
      <w:r w:rsidRPr="00CC16B6">
        <w:rPr>
          <w:rFonts w:ascii="Verdana" w:eastAsia="Times New Roman" w:hAnsi="Verdana" w:cs="Times New Roman"/>
          <w:szCs w:val="24"/>
        </w:rPr>
        <w:t xml:space="preserve">practice </w:t>
      </w:r>
      <w:r w:rsidR="0048694A">
        <w:rPr>
          <w:rFonts w:ascii="Verdana" w:eastAsia="Times New Roman" w:hAnsi="Verdana" w:cs="Times New Roman"/>
          <w:szCs w:val="24"/>
        </w:rPr>
        <w:t xml:space="preserve">of </w:t>
      </w:r>
      <w:r w:rsidRPr="00CC16B6">
        <w:rPr>
          <w:rFonts w:ascii="Verdana" w:eastAsia="Times New Roman" w:hAnsi="Verdana" w:cs="Times New Roman"/>
          <w:szCs w:val="24"/>
        </w:rPr>
        <w:t>statistic computations</w:t>
      </w:r>
      <w:r w:rsidR="006408F5">
        <w:rPr>
          <w:rFonts w:ascii="Verdana" w:eastAsia="Times New Roman" w:hAnsi="Verdana" w:cs="Times New Roman"/>
          <w:szCs w:val="24"/>
        </w:rPr>
        <w:t xml:space="preserve"> and review </w:t>
      </w:r>
      <w:r w:rsidR="0048694A">
        <w:rPr>
          <w:rFonts w:ascii="Verdana" w:eastAsia="Times New Roman" w:hAnsi="Verdana" w:cs="Times New Roman"/>
          <w:szCs w:val="24"/>
        </w:rPr>
        <w:t xml:space="preserve">of </w:t>
      </w:r>
      <w:r w:rsidR="006408F5">
        <w:rPr>
          <w:rFonts w:ascii="Verdana" w:eastAsia="Times New Roman" w:hAnsi="Verdana" w:cs="Times New Roman"/>
          <w:szCs w:val="24"/>
        </w:rPr>
        <w:t>statistics concepts</w:t>
      </w:r>
      <w:r w:rsidR="0048694A">
        <w:rPr>
          <w:rFonts w:ascii="Verdana" w:eastAsia="Times New Roman" w:hAnsi="Verdana" w:cs="Times New Roman"/>
          <w:szCs w:val="24"/>
        </w:rPr>
        <w:t>.</w:t>
      </w:r>
      <w:r w:rsidR="006408F5">
        <w:rPr>
          <w:rFonts w:ascii="Verdana" w:eastAsia="Times New Roman" w:hAnsi="Verdana" w:cs="Times New Roman"/>
          <w:szCs w:val="24"/>
        </w:rPr>
        <w:t xml:space="preserve"> </w:t>
      </w:r>
    </w:p>
    <w:p w:rsidR="006408F5" w:rsidRPr="00CC16B6" w:rsidRDefault="006408F5" w:rsidP="0048694A">
      <w:pPr>
        <w:ind w:left="720" w:hanging="720"/>
        <w:rPr>
          <w:rFonts w:ascii="Verdana" w:eastAsia="Times New Roman" w:hAnsi="Verdana" w:cs="Times New Roman"/>
          <w:szCs w:val="24"/>
        </w:rPr>
      </w:pPr>
      <w:r>
        <w:rPr>
          <w:rFonts w:ascii="Verdana" w:eastAsia="Times New Roman" w:hAnsi="Verdana" w:cs="Times New Roman"/>
          <w:szCs w:val="24"/>
        </w:rPr>
        <w:t>2. Data collection and class activities – collection of data</w:t>
      </w:r>
      <w:r w:rsidR="00312D56">
        <w:rPr>
          <w:rFonts w:ascii="Verdana" w:eastAsia="Times New Roman" w:hAnsi="Verdana" w:cs="Times New Roman"/>
          <w:szCs w:val="24"/>
        </w:rPr>
        <w:t xml:space="preserve"> and activities</w:t>
      </w:r>
      <w:r>
        <w:rPr>
          <w:rFonts w:ascii="Verdana" w:eastAsia="Times New Roman" w:hAnsi="Verdana" w:cs="Times New Roman"/>
          <w:szCs w:val="24"/>
        </w:rPr>
        <w:t xml:space="preserve"> to illustrate statistical concepts and methods</w:t>
      </w:r>
      <w:r w:rsidR="006702F4">
        <w:rPr>
          <w:rFonts w:ascii="Verdana" w:eastAsia="Times New Roman" w:hAnsi="Verdana" w:cs="Times New Roman"/>
          <w:szCs w:val="24"/>
        </w:rPr>
        <w:t>.</w:t>
      </w:r>
      <w:r w:rsidR="0048694A">
        <w:rPr>
          <w:rFonts w:ascii="Verdana" w:eastAsia="Times New Roman" w:hAnsi="Verdana" w:cs="Times New Roman"/>
          <w:szCs w:val="24"/>
        </w:rPr>
        <w:t xml:space="preserve"> </w:t>
      </w:r>
    </w:p>
    <w:p w:rsidR="00CC16B6" w:rsidRPr="00CC16B6" w:rsidRDefault="00CC16B6" w:rsidP="0048694A">
      <w:pPr>
        <w:ind w:left="720" w:hanging="720"/>
        <w:rPr>
          <w:rFonts w:ascii="Verdana" w:eastAsia="Times New Roman" w:hAnsi="Verdana" w:cs="Times New Roman"/>
          <w:szCs w:val="24"/>
        </w:rPr>
      </w:pPr>
      <w:r w:rsidRPr="00CC16B6">
        <w:rPr>
          <w:rFonts w:ascii="Verdana" w:eastAsia="Times New Roman" w:hAnsi="Verdana" w:cs="Times New Roman"/>
          <w:szCs w:val="24"/>
        </w:rPr>
        <w:t xml:space="preserve">3. </w:t>
      </w:r>
      <w:r w:rsidR="00D04569">
        <w:rPr>
          <w:rFonts w:ascii="Verdana" w:eastAsia="Times New Roman" w:hAnsi="Verdana" w:cs="Times New Roman"/>
          <w:szCs w:val="24"/>
        </w:rPr>
        <w:t>Research analysis</w:t>
      </w:r>
      <w:r w:rsidRPr="00CC16B6">
        <w:rPr>
          <w:rFonts w:ascii="Verdana" w:eastAsia="Times New Roman" w:hAnsi="Verdana" w:cs="Times New Roman"/>
          <w:szCs w:val="24"/>
        </w:rPr>
        <w:t xml:space="preserve"> – analysis of articles representing the statistical tests examined in this c</w:t>
      </w:r>
      <w:r w:rsidR="006702F4">
        <w:rPr>
          <w:rFonts w:ascii="Verdana" w:eastAsia="Times New Roman" w:hAnsi="Verdana" w:cs="Times New Roman"/>
          <w:szCs w:val="24"/>
        </w:rPr>
        <w:t xml:space="preserve">ourse. </w:t>
      </w:r>
    </w:p>
    <w:p w:rsidR="00CC16B6" w:rsidRDefault="00CC16B6" w:rsidP="00D04569">
      <w:pPr>
        <w:ind w:left="720" w:hanging="720"/>
        <w:rPr>
          <w:rFonts w:ascii="Verdana" w:eastAsia="Times New Roman" w:hAnsi="Verdana" w:cs="Times New Roman"/>
          <w:szCs w:val="24"/>
        </w:rPr>
      </w:pPr>
      <w:r w:rsidRPr="00CC16B6">
        <w:rPr>
          <w:rFonts w:ascii="Verdana" w:eastAsia="Times New Roman" w:hAnsi="Verdana" w:cs="Times New Roman"/>
          <w:szCs w:val="24"/>
        </w:rPr>
        <w:t xml:space="preserve">4. In-class daily assignments and discussions – participation in class discussions and </w:t>
      </w:r>
      <w:r w:rsidR="0048694A">
        <w:rPr>
          <w:rFonts w:ascii="Verdana" w:eastAsia="Times New Roman" w:hAnsi="Verdana" w:cs="Times New Roman"/>
          <w:szCs w:val="24"/>
        </w:rPr>
        <w:t xml:space="preserve">completion of practice problems </w:t>
      </w:r>
      <w:r w:rsidRPr="00CC16B6">
        <w:rPr>
          <w:rFonts w:ascii="Verdana" w:eastAsia="Times New Roman" w:hAnsi="Verdana" w:cs="Times New Roman"/>
          <w:szCs w:val="24"/>
        </w:rPr>
        <w:t xml:space="preserve">representative of the statistic concept presented during class; practice to identify questions before students leave class. </w:t>
      </w:r>
    </w:p>
    <w:p w:rsidR="0066259A" w:rsidRDefault="0066259A" w:rsidP="0048694A">
      <w:pPr>
        <w:ind w:left="720" w:hanging="720"/>
        <w:rPr>
          <w:rFonts w:ascii="Verdana" w:eastAsia="Times New Roman" w:hAnsi="Verdana" w:cs="Times New Roman"/>
          <w:szCs w:val="24"/>
        </w:rPr>
      </w:pPr>
    </w:p>
    <w:p w:rsidR="000E7F6E" w:rsidRDefault="000E7F6E" w:rsidP="0048694A">
      <w:pPr>
        <w:ind w:left="720" w:hanging="720"/>
        <w:rPr>
          <w:rFonts w:ascii="Verdana" w:eastAsia="Times New Roman" w:hAnsi="Verdana" w:cs="Times New Roman"/>
          <w:szCs w:val="24"/>
        </w:rPr>
      </w:pPr>
    </w:p>
    <w:p w:rsidR="000E7F6E" w:rsidRDefault="000E7F6E" w:rsidP="0048694A">
      <w:pPr>
        <w:ind w:left="720" w:hanging="720"/>
        <w:rPr>
          <w:rFonts w:ascii="Verdana" w:eastAsia="Times New Roman" w:hAnsi="Verdana" w:cs="Times New Roman"/>
          <w:szCs w:val="24"/>
        </w:rPr>
      </w:pPr>
    </w:p>
    <w:p w:rsidR="000E7F6E" w:rsidRDefault="000E7F6E" w:rsidP="0048694A">
      <w:pPr>
        <w:ind w:left="720" w:hanging="720"/>
        <w:rPr>
          <w:rFonts w:ascii="Verdana" w:eastAsia="Times New Roman" w:hAnsi="Verdana" w:cs="Times New Roman"/>
          <w:szCs w:val="24"/>
        </w:rPr>
      </w:pPr>
    </w:p>
    <w:p w:rsidR="000E7F6E" w:rsidRDefault="000E7F6E" w:rsidP="0048694A">
      <w:pPr>
        <w:ind w:left="720" w:hanging="720"/>
        <w:rPr>
          <w:rFonts w:ascii="Verdana" w:eastAsia="Times New Roman" w:hAnsi="Verdana" w:cs="Times New Roman"/>
          <w:szCs w:val="24"/>
        </w:rPr>
      </w:pPr>
    </w:p>
    <w:p w:rsidR="000E7F6E" w:rsidRDefault="000E7F6E" w:rsidP="0048694A">
      <w:pPr>
        <w:ind w:left="720" w:hanging="720"/>
        <w:rPr>
          <w:rFonts w:ascii="Verdana" w:eastAsia="Times New Roman" w:hAnsi="Verdana" w:cs="Times New Roman"/>
          <w:szCs w:val="24"/>
        </w:rPr>
      </w:pPr>
    </w:p>
    <w:p w:rsidR="000E7F6E" w:rsidRDefault="000E7F6E" w:rsidP="0048694A">
      <w:pPr>
        <w:ind w:left="720" w:hanging="720"/>
        <w:rPr>
          <w:rFonts w:ascii="Verdana" w:eastAsia="Times New Roman" w:hAnsi="Verdana" w:cs="Times New Roman"/>
          <w:szCs w:val="24"/>
        </w:rPr>
      </w:pPr>
    </w:p>
    <w:p w:rsidR="000E7F6E" w:rsidRDefault="000E7F6E" w:rsidP="0048694A">
      <w:pPr>
        <w:ind w:left="720" w:hanging="720"/>
        <w:rPr>
          <w:rFonts w:ascii="Verdana" w:eastAsia="Times New Roman" w:hAnsi="Verdana" w:cs="Times New Roman"/>
          <w:szCs w:val="24"/>
        </w:rPr>
      </w:pPr>
    </w:p>
    <w:p w:rsidR="00D04569" w:rsidRDefault="00D04569" w:rsidP="0048694A">
      <w:pPr>
        <w:ind w:left="720" w:hanging="720"/>
        <w:rPr>
          <w:rFonts w:ascii="Verdana" w:eastAsia="Times New Roman" w:hAnsi="Verdana" w:cs="Times New Roman"/>
          <w:szCs w:val="24"/>
        </w:rPr>
      </w:pPr>
    </w:p>
    <w:tbl>
      <w:tblPr>
        <w:tblW w:w="14937" w:type="dxa"/>
        <w:tblCellSpacing w:w="0" w:type="dxa"/>
        <w:tblInd w:w="-36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40"/>
        <w:gridCol w:w="4140"/>
        <w:gridCol w:w="7553"/>
        <w:gridCol w:w="904"/>
      </w:tblGrid>
      <w:tr w:rsidR="00A320C3" w:rsidRPr="00A320C3" w:rsidTr="00A320C3">
        <w:trPr>
          <w:tblCellSpacing w:w="0" w:type="dxa"/>
        </w:trPr>
        <w:tc>
          <w:tcPr>
            <w:tcW w:w="2340"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lastRenderedPageBreak/>
              <w:t xml:space="preserve">Wednesdays of 2016 </w:t>
            </w:r>
          </w:p>
          <w:p w:rsidR="00A320C3" w:rsidRPr="00A320C3" w:rsidRDefault="00A320C3" w:rsidP="00A320C3">
            <w:pPr>
              <w:spacing w:after="100" w:afterAutospacing="1"/>
              <w:rPr>
                <w:rFonts w:ascii="Calibri" w:eastAsia="Times New Roman" w:hAnsi="Calibri" w:cs="Times New Roman"/>
                <w:sz w:val="22"/>
                <w:szCs w:val="22"/>
              </w:rPr>
            </w:pPr>
            <w:r w:rsidRPr="00A320C3">
              <w:rPr>
                <w:rFonts w:ascii="Calibri" w:eastAsia="Times New Roman" w:hAnsi="Calibri" w:cs="Times New Roman"/>
                <w:sz w:val="22"/>
                <w:szCs w:val="22"/>
              </w:rPr>
              <w:t>Fall Semester</w:t>
            </w:r>
          </w:p>
        </w:tc>
        <w:tc>
          <w:tcPr>
            <w:tcW w:w="4140"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spacing w:before="100" w:beforeAutospacing="1"/>
              <w:rPr>
                <w:rFonts w:ascii="Calibri" w:eastAsia="Times New Roman" w:hAnsi="Calibri" w:cs="Times New Roman"/>
                <w:sz w:val="22"/>
                <w:szCs w:val="22"/>
              </w:rPr>
            </w:pPr>
            <w:r w:rsidRPr="00A320C3">
              <w:rPr>
                <w:rFonts w:ascii="Calibri" w:eastAsia="Times New Roman" w:hAnsi="Calibri" w:cs="Times New Roman"/>
                <w:sz w:val="22"/>
                <w:szCs w:val="22"/>
              </w:rPr>
              <w:t xml:space="preserve">Class Activities and Chapter Concepts </w:t>
            </w:r>
          </w:p>
          <w:p w:rsidR="00A320C3" w:rsidRPr="00A320C3" w:rsidRDefault="00A320C3" w:rsidP="00A320C3">
            <w:pPr>
              <w:rPr>
                <w:rFonts w:ascii="Calibri" w:eastAsia="Times New Roman" w:hAnsi="Calibri" w:cs="Times New Roman"/>
                <w:b/>
                <w:sz w:val="22"/>
                <w:szCs w:val="22"/>
              </w:rPr>
            </w:pPr>
            <w:r w:rsidRPr="00A320C3">
              <w:rPr>
                <w:rFonts w:ascii="Calibri" w:eastAsia="Times New Roman" w:hAnsi="Calibri" w:cs="Times New Roman"/>
                <w:b/>
                <w:sz w:val="22"/>
                <w:szCs w:val="22"/>
              </w:rPr>
              <w:t>Live Class meetings are every other Wednesday. See this column for class meeting dates.</w:t>
            </w:r>
          </w:p>
          <w:p w:rsidR="00A320C3" w:rsidRPr="00A320C3" w:rsidRDefault="00A320C3" w:rsidP="00A320C3">
            <w:pPr>
              <w:rPr>
                <w:rFonts w:ascii="Calibri" w:eastAsia="Times New Roman" w:hAnsi="Calibri" w:cs="Times New Roman"/>
                <w:b/>
                <w:sz w:val="22"/>
                <w:szCs w:val="22"/>
              </w:rPr>
            </w:pPr>
          </w:p>
        </w:tc>
        <w:tc>
          <w:tcPr>
            <w:tcW w:w="7553"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spacing w:before="100" w:beforeAutospacing="1" w:after="100" w:afterAutospacing="1"/>
              <w:rPr>
                <w:rFonts w:ascii="Calibri" w:eastAsia="Times New Roman" w:hAnsi="Calibri" w:cs="Times New Roman"/>
                <w:sz w:val="22"/>
                <w:szCs w:val="22"/>
              </w:rPr>
            </w:pPr>
            <w:r w:rsidRPr="00A320C3">
              <w:rPr>
                <w:rFonts w:ascii="Calibri" w:eastAsia="Times New Roman" w:hAnsi="Calibri" w:cs="Times New Roman"/>
                <w:sz w:val="22"/>
                <w:szCs w:val="22"/>
              </w:rPr>
              <w:t>EDF 517 Statistical Methods</w:t>
            </w:r>
          </w:p>
          <w:p w:rsidR="00A320C3" w:rsidRPr="00A320C3" w:rsidRDefault="00A320C3" w:rsidP="00A320C3">
            <w:pPr>
              <w:spacing w:before="100" w:beforeAutospacing="1" w:after="100" w:afterAutospacing="1"/>
              <w:rPr>
                <w:rFonts w:ascii="Calibri" w:eastAsia="Times New Roman" w:hAnsi="Calibri" w:cs="Times New Roman"/>
                <w:sz w:val="22"/>
                <w:szCs w:val="22"/>
              </w:rPr>
            </w:pPr>
            <w:r w:rsidRPr="00A320C3">
              <w:rPr>
                <w:rFonts w:ascii="Calibri" w:eastAsia="Times New Roman" w:hAnsi="Calibri" w:cs="Times New Roman"/>
                <w:sz w:val="22"/>
                <w:szCs w:val="22"/>
              </w:rPr>
              <w:t>Chapter Readings, Assignments, Activities, Due Dates</w:t>
            </w:r>
          </w:p>
        </w:tc>
        <w:tc>
          <w:tcPr>
            <w:tcW w:w="904"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spacing w:before="100" w:beforeAutospacing="1" w:after="100" w:afterAutospacing="1"/>
              <w:rPr>
                <w:rFonts w:ascii="Calibri" w:eastAsia="Times New Roman" w:hAnsi="Calibri" w:cs="Times New Roman"/>
                <w:sz w:val="22"/>
                <w:szCs w:val="22"/>
              </w:rPr>
            </w:pPr>
            <w:r w:rsidRPr="00A320C3">
              <w:rPr>
                <w:rFonts w:ascii="Calibri" w:eastAsia="Times New Roman" w:hAnsi="Calibri" w:cs="Times New Roman"/>
                <w:sz w:val="22"/>
                <w:szCs w:val="22"/>
              </w:rPr>
              <w:t>Total Points: 2000</w:t>
            </w:r>
          </w:p>
        </w:tc>
      </w:tr>
      <w:tr w:rsidR="00A320C3" w:rsidRPr="00A320C3" w:rsidTr="00A320C3">
        <w:trPr>
          <w:tblCellSpacing w:w="0" w:type="dxa"/>
        </w:trPr>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Week 1  August 24</w:t>
            </w:r>
          </w:p>
        </w:tc>
        <w:tc>
          <w:tcPr>
            <w:tcW w:w="4140" w:type="dxa"/>
            <w:tcBorders>
              <w:top w:val="single" w:sz="4" w:space="0" w:color="000000"/>
              <w:left w:val="single" w:sz="4" w:space="0" w:color="000000"/>
              <w:bottom w:val="single" w:sz="4" w:space="0" w:color="000000"/>
              <w:right w:val="single" w:sz="4" w:space="0" w:color="000000"/>
            </w:tcBorders>
            <w:shd w:val="clear" w:color="auto" w:fill="FFFFFF"/>
            <w:hideMark/>
          </w:tcPr>
          <w:p w:rsidR="00A320C3" w:rsidRPr="00A320C3" w:rsidRDefault="00A320C3" w:rsidP="00A320C3">
            <w:pPr>
              <w:rPr>
                <w:rFonts w:ascii="Calibri" w:eastAsia="Times New Roman" w:hAnsi="Calibri" w:cs="Times New Roman"/>
                <w:b/>
                <w:sz w:val="22"/>
                <w:szCs w:val="22"/>
              </w:rPr>
            </w:pPr>
            <w:r w:rsidRPr="00A320C3">
              <w:rPr>
                <w:rFonts w:ascii="Calibri" w:eastAsia="Times New Roman" w:hAnsi="Calibri" w:cs="Times New Roman"/>
                <w:b/>
                <w:sz w:val="22"/>
                <w:szCs w:val="22"/>
              </w:rPr>
              <w:t xml:space="preserve">Class Meeting: Wednesday, August 24, </w:t>
            </w:r>
          </w:p>
          <w:p w:rsidR="00A320C3" w:rsidRPr="00A320C3" w:rsidRDefault="00A320C3" w:rsidP="00A320C3">
            <w:pPr>
              <w:rPr>
                <w:rFonts w:ascii="Calibri" w:eastAsia="Times New Roman" w:hAnsi="Calibri" w:cs="Times New Roman"/>
                <w:b/>
                <w:sz w:val="22"/>
                <w:szCs w:val="22"/>
              </w:rPr>
            </w:pPr>
            <w:r w:rsidRPr="00A320C3">
              <w:rPr>
                <w:rFonts w:ascii="Calibri" w:eastAsia="Times New Roman" w:hAnsi="Calibri" w:cs="Times New Roman"/>
                <w:b/>
                <w:sz w:val="22"/>
                <w:szCs w:val="22"/>
              </w:rPr>
              <w:t xml:space="preserve"> 4-6:20 pm, Jenkins Hall 236</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Course Introduction</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Food Study data collection</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Coin Flip data collection</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Chapter 6: Level of Measurement</w:t>
            </w:r>
          </w:p>
        </w:tc>
        <w:tc>
          <w:tcPr>
            <w:tcW w:w="7553" w:type="dxa"/>
            <w:tcBorders>
              <w:top w:val="single" w:sz="4" w:space="0" w:color="000000"/>
              <w:left w:val="single" w:sz="4" w:space="0" w:color="000000"/>
              <w:bottom w:val="single" w:sz="4" w:space="0" w:color="000000"/>
              <w:right w:val="single" w:sz="4" w:space="0" w:color="000000"/>
            </w:tcBorders>
            <w:shd w:val="clear" w:color="auto" w:fill="FFFFFF"/>
            <w:hideMark/>
          </w:tcPr>
          <w:p w:rsidR="00A320C3" w:rsidRPr="00A320C3" w:rsidRDefault="00A320C3" w:rsidP="00A320C3">
            <w:pPr>
              <w:numPr>
                <w:ilvl w:val="0"/>
                <w:numId w:val="2"/>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Collect Food Study data (due Monday August 29)</w:t>
            </w:r>
          </w:p>
          <w:p w:rsidR="00A320C3" w:rsidRPr="00A320C3" w:rsidRDefault="00A320C3" w:rsidP="00A320C3">
            <w:pPr>
              <w:numPr>
                <w:ilvl w:val="0"/>
                <w:numId w:val="3"/>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Collect Coin Flip data (due Wednesday September 7, bring to class)</w:t>
            </w:r>
          </w:p>
          <w:p w:rsidR="00A320C3" w:rsidRPr="00A320C3" w:rsidRDefault="00A320C3" w:rsidP="00A320C3">
            <w:pPr>
              <w:numPr>
                <w:ilvl w:val="0"/>
                <w:numId w:val="2"/>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Read Chapter 6 pages 105-109</w:t>
            </w:r>
          </w:p>
          <w:p w:rsidR="00A320C3" w:rsidRPr="00A320C3" w:rsidRDefault="00A320C3" w:rsidP="00A320C3">
            <w:pPr>
              <w:numPr>
                <w:ilvl w:val="0"/>
                <w:numId w:val="2"/>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Read Chapter 1</w:t>
            </w:r>
          </w:p>
          <w:p w:rsidR="00A320C3" w:rsidRPr="00A320C3" w:rsidRDefault="00A320C3" w:rsidP="00A320C3">
            <w:pPr>
              <w:numPr>
                <w:ilvl w:val="0"/>
                <w:numId w:val="2"/>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Read Chapter 2</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100</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100</w:t>
            </w:r>
          </w:p>
        </w:tc>
      </w:tr>
      <w:tr w:rsidR="00A320C3" w:rsidRPr="00A320C3" w:rsidTr="00A320C3">
        <w:trPr>
          <w:tblCellSpacing w:w="0" w:type="dxa"/>
        </w:trPr>
        <w:tc>
          <w:tcPr>
            <w:tcW w:w="2340"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Week 2  August 31</w:t>
            </w:r>
          </w:p>
        </w:tc>
        <w:tc>
          <w:tcPr>
            <w:tcW w:w="4140"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rPr>
                <w:rFonts w:ascii="Calibri" w:eastAsia="Times New Roman" w:hAnsi="Calibri" w:cs="Times New Roman"/>
                <w:sz w:val="22"/>
                <w:szCs w:val="22"/>
              </w:rPr>
            </w:pPr>
          </w:p>
        </w:tc>
        <w:tc>
          <w:tcPr>
            <w:tcW w:w="7553"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spacing w:after="200" w:line="276" w:lineRule="auto"/>
              <w:contextualSpacing/>
              <w:rPr>
                <w:rFonts w:ascii="Calibri" w:eastAsia="Times New Roman" w:hAnsi="Calibri" w:cs="Times New Roman"/>
                <w:sz w:val="22"/>
                <w:szCs w:val="22"/>
              </w:rPr>
            </w:pPr>
          </w:p>
        </w:tc>
        <w:tc>
          <w:tcPr>
            <w:tcW w:w="904" w:type="dxa"/>
            <w:tcBorders>
              <w:top w:val="single" w:sz="4" w:space="0" w:color="000000"/>
              <w:left w:val="single" w:sz="4" w:space="0" w:color="000000"/>
              <w:bottom w:val="single" w:sz="4" w:space="0" w:color="000000"/>
              <w:right w:val="single" w:sz="4" w:space="0" w:color="000000"/>
            </w:tcBorders>
            <w:shd w:val="clear" w:color="auto" w:fill="D6E3BC"/>
          </w:tcPr>
          <w:p w:rsidR="00A320C3" w:rsidRPr="00A320C3" w:rsidRDefault="00A320C3" w:rsidP="00A320C3">
            <w:pPr>
              <w:rPr>
                <w:rFonts w:ascii="Calibri" w:eastAsia="Times New Roman" w:hAnsi="Calibri" w:cs="Times New Roman"/>
                <w:sz w:val="22"/>
                <w:szCs w:val="22"/>
              </w:rPr>
            </w:pPr>
          </w:p>
        </w:tc>
      </w:tr>
      <w:tr w:rsidR="00A320C3" w:rsidRPr="00A320C3" w:rsidTr="00A320C3">
        <w:trPr>
          <w:tblCellSpacing w:w="0" w:type="dxa"/>
        </w:trPr>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Week 3  September 7</w:t>
            </w:r>
          </w:p>
        </w:tc>
        <w:tc>
          <w:tcPr>
            <w:tcW w:w="4140" w:type="dxa"/>
            <w:tcBorders>
              <w:top w:val="single" w:sz="4" w:space="0" w:color="000000"/>
              <w:left w:val="single" w:sz="4" w:space="0" w:color="000000"/>
              <w:bottom w:val="single" w:sz="4" w:space="0" w:color="000000"/>
              <w:right w:val="single" w:sz="4" w:space="0" w:color="000000"/>
            </w:tcBorders>
            <w:shd w:val="clear" w:color="auto" w:fill="FFFFFF"/>
            <w:hideMark/>
          </w:tcPr>
          <w:p w:rsidR="00A320C3" w:rsidRPr="00A320C3" w:rsidRDefault="00A320C3" w:rsidP="00A320C3">
            <w:pPr>
              <w:rPr>
                <w:rFonts w:ascii="Calibri" w:eastAsia="Times New Roman" w:hAnsi="Calibri" w:cs="Times New Roman"/>
                <w:b/>
                <w:sz w:val="22"/>
                <w:szCs w:val="22"/>
              </w:rPr>
            </w:pPr>
            <w:r w:rsidRPr="00A320C3">
              <w:rPr>
                <w:rFonts w:ascii="Calibri" w:eastAsia="Times New Roman" w:hAnsi="Calibri" w:cs="Times New Roman"/>
                <w:b/>
                <w:sz w:val="22"/>
                <w:szCs w:val="22"/>
              </w:rPr>
              <w:t xml:space="preserve">Class Meeting: Wednesday, September 7, </w:t>
            </w:r>
          </w:p>
          <w:p w:rsidR="00A320C3" w:rsidRPr="00A320C3" w:rsidRDefault="00A320C3" w:rsidP="00A320C3">
            <w:pPr>
              <w:rPr>
                <w:rFonts w:ascii="Calibri" w:eastAsia="Times New Roman" w:hAnsi="Calibri" w:cs="Times New Roman"/>
                <w:b/>
                <w:sz w:val="22"/>
                <w:szCs w:val="22"/>
              </w:rPr>
            </w:pPr>
            <w:r w:rsidRPr="00A320C3">
              <w:rPr>
                <w:rFonts w:ascii="Calibri" w:eastAsia="Times New Roman" w:hAnsi="Calibri" w:cs="Times New Roman"/>
                <w:b/>
                <w:sz w:val="22"/>
                <w:szCs w:val="22"/>
              </w:rPr>
              <w:t xml:space="preserve"> 4-6:20 pm, Jenkins Hall 236</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Chapter 1: Central Tendency</w:t>
            </w:r>
          </w:p>
          <w:p w:rsid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Chapter 2: Variability</w:t>
            </w:r>
          </w:p>
          <w:p w:rsidR="007660EC" w:rsidRPr="00A320C3" w:rsidRDefault="007660EC" w:rsidP="00A320C3">
            <w:pPr>
              <w:rPr>
                <w:rFonts w:ascii="Calibri" w:eastAsia="Times New Roman" w:hAnsi="Calibri" w:cs="Times New Roman"/>
                <w:sz w:val="22"/>
                <w:szCs w:val="22"/>
              </w:rPr>
            </w:pPr>
            <w:r>
              <w:rPr>
                <w:rFonts w:ascii="Calibri" w:eastAsia="Times New Roman" w:hAnsi="Calibri" w:cs="Times New Roman"/>
                <w:sz w:val="22"/>
                <w:szCs w:val="22"/>
              </w:rPr>
              <w:t>Introduction to Excel statistical tools</w:t>
            </w:r>
          </w:p>
          <w:p w:rsidR="00A320C3" w:rsidRPr="00A320C3" w:rsidRDefault="00A320C3" w:rsidP="00A320C3">
            <w:pPr>
              <w:rPr>
                <w:rFonts w:ascii="Calibri" w:eastAsia="Times New Roman" w:hAnsi="Calibri" w:cs="Times New Roman"/>
                <w:sz w:val="22"/>
                <w:szCs w:val="22"/>
              </w:rPr>
            </w:pPr>
          </w:p>
        </w:tc>
        <w:tc>
          <w:tcPr>
            <w:tcW w:w="7553" w:type="dxa"/>
            <w:tcBorders>
              <w:top w:val="single" w:sz="4" w:space="0" w:color="000000"/>
              <w:left w:val="single" w:sz="4" w:space="0" w:color="000000"/>
              <w:bottom w:val="single" w:sz="4" w:space="0" w:color="000000"/>
              <w:right w:val="single" w:sz="4" w:space="0" w:color="000000"/>
            </w:tcBorders>
            <w:shd w:val="clear" w:color="auto" w:fill="FFFFFF"/>
            <w:hideMark/>
          </w:tcPr>
          <w:p w:rsidR="00A320C3" w:rsidRPr="00A320C3" w:rsidRDefault="00A320C3" w:rsidP="00A320C3">
            <w:pPr>
              <w:numPr>
                <w:ilvl w:val="0"/>
                <w:numId w:val="3"/>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Assignment 1 Central Tendency (due Monday September 12)</w:t>
            </w:r>
          </w:p>
          <w:p w:rsidR="00A320C3" w:rsidRPr="00A320C3" w:rsidRDefault="00A320C3" w:rsidP="00A320C3">
            <w:pPr>
              <w:numPr>
                <w:ilvl w:val="0"/>
                <w:numId w:val="3"/>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Assignment 2 Variability (due Thursday September 15)</w:t>
            </w:r>
          </w:p>
          <w:p w:rsidR="00A320C3" w:rsidRPr="00A320C3" w:rsidRDefault="00A320C3" w:rsidP="00A320C3">
            <w:pPr>
              <w:numPr>
                <w:ilvl w:val="0"/>
                <w:numId w:val="3"/>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Read and Pre-analyze Research 1 (due in class Wednesday September 21)</w:t>
            </w:r>
          </w:p>
          <w:p w:rsidR="00A320C3" w:rsidRPr="00A320C3" w:rsidRDefault="00A320C3" w:rsidP="00A320C3">
            <w:pPr>
              <w:numPr>
                <w:ilvl w:val="0"/>
                <w:numId w:val="3"/>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Read Chapter 3</w:t>
            </w:r>
          </w:p>
          <w:p w:rsidR="00A320C3" w:rsidRPr="00A320C3" w:rsidRDefault="00A320C3" w:rsidP="00A320C3">
            <w:pPr>
              <w:numPr>
                <w:ilvl w:val="0"/>
                <w:numId w:val="3"/>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Read Chapter 4</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100</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100</w:t>
            </w:r>
          </w:p>
          <w:p w:rsidR="00A320C3" w:rsidRPr="00A320C3" w:rsidRDefault="00A320C3" w:rsidP="00A320C3">
            <w:pPr>
              <w:rPr>
                <w:rFonts w:ascii="Calibri" w:eastAsia="Times New Roman" w:hAnsi="Calibri" w:cs="Times New Roman"/>
                <w:sz w:val="22"/>
                <w:szCs w:val="22"/>
              </w:rPr>
            </w:pPr>
          </w:p>
        </w:tc>
      </w:tr>
      <w:tr w:rsidR="00A320C3" w:rsidRPr="00A320C3" w:rsidTr="00A320C3">
        <w:trPr>
          <w:tblCellSpacing w:w="0" w:type="dxa"/>
        </w:trPr>
        <w:tc>
          <w:tcPr>
            <w:tcW w:w="2340"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Week 4  September 14</w:t>
            </w:r>
          </w:p>
        </w:tc>
        <w:tc>
          <w:tcPr>
            <w:tcW w:w="4140"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rPr>
                <w:rFonts w:ascii="Calibri" w:eastAsia="Times New Roman" w:hAnsi="Calibri" w:cs="Times New Roman"/>
                <w:sz w:val="22"/>
                <w:szCs w:val="22"/>
              </w:rPr>
            </w:pPr>
          </w:p>
        </w:tc>
        <w:tc>
          <w:tcPr>
            <w:tcW w:w="7553"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spacing w:after="200" w:line="276" w:lineRule="auto"/>
              <w:contextualSpacing/>
              <w:rPr>
                <w:rFonts w:ascii="Calibri" w:eastAsia="Times New Roman" w:hAnsi="Calibri" w:cs="Times New Roman"/>
                <w:sz w:val="22"/>
                <w:szCs w:val="22"/>
              </w:rPr>
            </w:pPr>
          </w:p>
        </w:tc>
        <w:tc>
          <w:tcPr>
            <w:tcW w:w="904" w:type="dxa"/>
            <w:tcBorders>
              <w:top w:val="single" w:sz="4" w:space="0" w:color="000000"/>
              <w:left w:val="single" w:sz="4" w:space="0" w:color="000000"/>
              <w:bottom w:val="single" w:sz="4" w:space="0" w:color="000000"/>
              <w:right w:val="single" w:sz="4" w:space="0" w:color="000000"/>
            </w:tcBorders>
            <w:shd w:val="clear" w:color="auto" w:fill="D6E3BC"/>
          </w:tcPr>
          <w:p w:rsidR="00A320C3" w:rsidRPr="00A320C3" w:rsidRDefault="00A320C3" w:rsidP="00A320C3">
            <w:pPr>
              <w:rPr>
                <w:rFonts w:ascii="Calibri" w:eastAsia="Times New Roman" w:hAnsi="Calibri" w:cs="Times New Roman"/>
                <w:sz w:val="22"/>
                <w:szCs w:val="22"/>
              </w:rPr>
            </w:pPr>
          </w:p>
        </w:tc>
      </w:tr>
      <w:tr w:rsidR="00A320C3" w:rsidRPr="00A320C3" w:rsidTr="00A320C3">
        <w:trPr>
          <w:tblCellSpacing w:w="0" w:type="dxa"/>
        </w:trPr>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Week 5  September 21</w:t>
            </w:r>
          </w:p>
        </w:tc>
        <w:tc>
          <w:tcPr>
            <w:tcW w:w="4140" w:type="dxa"/>
            <w:tcBorders>
              <w:top w:val="single" w:sz="4" w:space="0" w:color="000000"/>
              <w:left w:val="single" w:sz="4" w:space="0" w:color="000000"/>
              <w:bottom w:val="single" w:sz="4" w:space="0" w:color="000000"/>
              <w:right w:val="single" w:sz="4" w:space="0" w:color="000000"/>
            </w:tcBorders>
            <w:shd w:val="clear" w:color="auto" w:fill="FFFFFF"/>
            <w:hideMark/>
          </w:tcPr>
          <w:p w:rsidR="00A320C3" w:rsidRPr="00A320C3" w:rsidRDefault="00A320C3" w:rsidP="00A320C3">
            <w:pPr>
              <w:rPr>
                <w:rFonts w:ascii="Calibri" w:eastAsia="Times New Roman" w:hAnsi="Calibri" w:cs="Times New Roman"/>
                <w:b/>
                <w:sz w:val="22"/>
                <w:szCs w:val="22"/>
              </w:rPr>
            </w:pPr>
            <w:r w:rsidRPr="00A320C3">
              <w:rPr>
                <w:rFonts w:ascii="Calibri" w:eastAsia="Times New Roman" w:hAnsi="Calibri" w:cs="Times New Roman"/>
                <w:b/>
                <w:sz w:val="22"/>
                <w:szCs w:val="22"/>
              </w:rPr>
              <w:t>Class Meeting: Wednesday, September 21,</w:t>
            </w:r>
          </w:p>
          <w:p w:rsidR="00A320C3" w:rsidRPr="00A320C3" w:rsidRDefault="00A320C3" w:rsidP="00A320C3">
            <w:pPr>
              <w:rPr>
                <w:rFonts w:ascii="Calibri" w:eastAsia="Times New Roman" w:hAnsi="Calibri" w:cs="Times New Roman"/>
                <w:b/>
                <w:sz w:val="22"/>
                <w:szCs w:val="22"/>
              </w:rPr>
            </w:pPr>
            <w:r w:rsidRPr="00A320C3">
              <w:rPr>
                <w:rFonts w:ascii="Calibri" w:eastAsia="Times New Roman" w:hAnsi="Calibri" w:cs="Times New Roman"/>
                <w:b/>
                <w:sz w:val="22"/>
                <w:szCs w:val="22"/>
              </w:rPr>
              <w:t xml:space="preserve"> 4-6:20 pm, Jenkins Hall 236</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Pre-analyze Research 1 discussion</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Chapter 3: Histograms</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Analyze coin flip data</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Chapter 4: Normal Curve</w:t>
            </w:r>
          </w:p>
        </w:tc>
        <w:tc>
          <w:tcPr>
            <w:tcW w:w="7553" w:type="dxa"/>
            <w:tcBorders>
              <w:top w:val="single" w:sz="4" w:space="0" w:color="000000"/>
              <w:left w:val="single" w:sz="4" w:space="0" w:color="000000"/>
              <w:bottom w:val="single" w:sz="4" w:space="0" w:color="000000"/>
              <w:right w:val="single" w:sz="4" w:space="0" w:color="000000"/>
            </w:tcBorders>
            <w:shd w:val="clear" w:color="auto" w:fill="FFFFFF"/>
            <w:hideMark/>
          </w:tcPr>
          <w:p w:rsidR="00A320C3" w:rsidRPr="00A320C3" w:rsidRDefault="00A320C3" w:rsidP="00A320C3">
            <w:pPr>
              <w:numPr>
                <w:ilvl w:val="0"/>
                <w:numId w:val="5"/>
              </w:numPr>
              <w:contextualSpacing/>
              <w:rPr>
                <w:rFonts w:ascii="Calibri" w:eastAsia="Times New Roman" w:hAnsi="Calibri" w:cs="Times New Roman"/>
                <w:sz w:val="22"/>
                <w:szCs w:val="22"/>
              </w:rPr>
            </w:pPr>
            <w:r w:rsidRPr="00A320C3">
              <w:rPr>
                <w:rFonts w:ascii="Calibri" w:eastAsia="Times New Roman" w:hAnsi="Calibri" w:cs="Times New Roman"/>
                <w:sz w:val="22"/>
                <w:szCs w:val="22"/>
              </w:rPr>
              <w:t>Analyze Research 1 (due Monday September 26)</w:t>
            </w:r>
          </w:p>
          <w:p w:rsidR="00A320C3" w:rsidRPr="00A320C3" w:rsidRDefault="00A320C3" w:rsidP="00A320C3">
            <w:pPr>
              <w:numPr>
                <w:ilvl w:val="0"/>
                <w:numId w:val="5"/>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Assignment 3 Histograms (due Thursday September 29)</w:t>
            </w:r>
          </w:p>
          <w:p w:rsidR="00A320C3" w:rsidRPr="00A320C3" w:rsidRDefault="00A320C3" w:rsidP="00A320C3">
            <w:pPr>
              <w:numPr>
                <w:ilvl w:val="0"/>
                <w:numId w:val="5"/>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Assignment 4 Normal Curve (due Monday October 3)</w:t>
            </w:r>
          </w:p>
          <w:p w:rsidR="00A320C3" w:rsidRPr="00A320C3" w:rsidRDefault="00A320C3" w:rsidP="00A320C3">
            <w:pPr>
              <w:numPr>
                <w:ilvl w:val="0"/>
                <w:numId w:val="5"/>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Read Chapter 7</w:t>
            </w:r>
          </w:p>
          <w:p w:rsidR="00A320C3" w:rsidRPr="00A320C3" w:rsidRDefault="00A320C3" w:rsidP="00A320C3">
            <w:pPr>
              <w:numPr>
                <w:ilvl w:val="0"/>
                <w:numId w:val="5"/>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Read Chapter 8</w:t>
            </w:r>
          </w:p>
          <w:p w:rsidR="00A320C3" w:rsidRPr="00A320C3" w:rsidRDefault="00A320C3" w:rsidP="00A320C3">
            <w:pPr>
              <w:numPr>
                <w:ilvl w:val="0"/>
                <w:numId w:val="5"/>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Read Chapter 9</w:t>
            </w:r>
          </w:p>
          <w:p w:rsidR="00A320C3" w:rsidRPr="00A320C3" w:rsidRDefault="00A320C3" w:rsidP="00A320C3">
            <w:pPr>
              <w:numPr>
                <w:ilvl w:val="0"/>
                <w:numId w:val="5"/>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Read Chapter 10</w:t>
            </w:r>
          </w:p>
          <w:p w:rsidR="00A320C3" w:rsidRPr="00A320C3" w:rsidRDefault="00A320C3" w:rsidP="00A320C3">
            <w:pPr>
              <w:spacing w:after="200" w:line="276" w:lineRule="auto"/>
              <w:contextualSpacing/>
              <w:rPr>
                <w:rFonts w:ascii="Calibri" w:eastAsia="Times New Roman" w:hAnsi="Calibri" w:cs="Times New Roman"/>
                <w:sz w:val="22"/>
                <w:szCs w:val="22"/>
              </w:rPr>
            </w:pP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100</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100</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100</w:t>
            </w:r>
          </w:p>
        </w:tc>
      </w:tr>
      <w:tr w:rsidR="00A320C3" w:rsidRPr="00A320C3" w:rsidTr="00A320C3">
        <w:trPr>
          <w:trHeight w:val="377"/>
          <w:tblCellSpacing w:w="0" w:type="dxa"/>
        </w:trPr>
        <w:tc>
          <w:tcPr>
            <w:tcW w:w="2340"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Week 6  September 28</w:t>
            </w:r>
          </w:p>
        </w:tc>
        <w:tc>
          <w:tcPr>
            <w:tcW w:w="4140"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rPr>
                <w:rFonts w:ascii="Calibri" w:eastAsia="Times New Roman" w:hAnsi="Calibri" w:cs="Times New Roman"/>
                <w:sz w:val="22"/>
                <w:szCs w:val="22"/>
              </w:rPr>
            </w:pPr>
          </w:p>
        </w:tc>
        <w:tc>
          <w:tcPr>
            <w:tcW w:w="7553"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spacing w:after="200" w:line="276" w:lineRule="auto"/>
              <w:contextualSpacing/>
              <w:rPr>
                <w:rFonts w:ascii="Calibri" w:eastAsia="Times New Roman" w:hAnsi="Calibri" w:cs="Times New Roman"/>
                <w:sz w:val="22"/>
                <w:szCs w:val="22"/>
              </w:rPr>
            </w:pPr>
          </w:p>
        </w:tc>
        <w:tc>
          <w:tcPr>
            <w:tcW w:w="904" w:type="dxa"/>
            <w:tcBorders>
              <w:top w:val="single" w:sz="4" w:space="0" w:color="000000"/>
              <w:left w:val="single" w:sz="4" w:space="0" w:color="000000"/>
              <w:bottom w:val="single" w:sz="4" w:space="0" w:color="000000"/>
              <w:right w:val="single" w:sz="4" w:space="0" w:color="000000"/>
            </w:tcBorders>
            <w:shd w:val="clear" w:color="auto" w:fill="D6E3BC"/>
          </w:tcPr>
          <w:p w:rsidR="00A320C3" w:rsidRPr="00A320C3" w:rsidRDefault="00A320C3" w:rsidP="00A320C3">
            <w:pPr>
              <w:rPr>
                <w:rFonts w:ascii="Calibri" w:eastAsia="Times New Roman" w:hAnsi="Calibri" w:cs="Times New Roman"/>
                <w:sz w:val="22"/>
                <w:szCs w:val="22"/>
              </w:rPr>
            </w:pPr>
          </w:p>
        </w:tc>
      </w:tr>
      <w:tr w:rsidR="00A320C3" w:rsidRPr="00A320C3" w:rsidTr="00A320C3">
        <w:trPr>
          <w:tblCellSpacing w:w="0" w:type="dxa"/>
        </w:trPr>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Week 7  October 5</w:t>
            </w:r>
          </w:p>
        </w:tc>
        <w:tc>
          <w:tcPr>
            <w:tcW w:w="4140" w:type="dxa"/>
            <w:tcBorders>
              <w:top w:val="single" w:sz="4" w:space="0" w:color="000000"/>
              <w:left w:val="single" w:sz="4" w:space="0" w:color="000000"/>
              <w:bottom w:val="single" w:sz="4" w:space="0" w:color="000000"/>
              <w:right w:val="single" w:sz="4" w:space="0" w:color="000000"/>
            </w:tcBorders>
            <w:shd w:val="clear" w:color="auto" w:fill="FFFFFF"/>
            <w:hideMark/>
          </w:tcPr>
          <w:p w:rsidR="00A320C3" w:rsidRPr="00A320C3" w:rsidRDefault="00A320C3" w:rsidP="00A320C3">
            <w:pPr>
              <w:rPr>
                <w:rFonts w:ascii="Calibri" w:eastAsia="Times New Roman" w:hAnsi="Calibri" w:cs="Times New Roman"/>
                <w:b/>
                <w:sz w:val="22"/>
                <w:szCs w:val="22"/>
              </w:rPr>
            </w:pPr>
            <w:r w:rsidRPr="00A320C3">
              <w:rPr>
                <w:rFonts w:ascii="Calibri" w:eastAsia="Times New Roman" w:hAnsi="Calibri" w:cs="Times New Roman"/>
                <w:b/>
                <w:sz w:val="22"/>
                <w:szCs w:val="22"/>
              </w:rPr>
              <w:t>Class Meeting: Wednesday, October 5,</w:t>
            </w:r>
          </w:p>
          <w:p w:rsidR="00A320C3" w:rsidRPr="00A320C3" w:rsidRDefault="00A320C3" w:rsidP="00A320C3">
            <w:pPr>
              <w:rPr>
                <w:rFonts w:ascii="Calibri" w:eastAsia="Times New Roman" w:hAnsi="Calibri" w:cs="Times New Roman"/>
                <w:b/>
                <w:sz w:val="22"/>
                <w:szCs w:val="22"/>
              </w:rPr>
            </w:pPr>
            <w:r w:rsidRPr="00A320C3">
              <w:rPr>
                <w:rFonts w:ascii="Calibri" w:eastAsia="Times New Roman" w:hAnsi="Calibri" w:cs="Times New Roman"/>
                <w:b/>
                <w:sz w:val="22"/>
                <w:szCs w:val="22"/>
              </w:rPr>
              <w:t xml:space="preserve"> 4-6:20 pm, Jenkins Hall 236</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Group Research 4 discussion</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Chapter 7: Hypothesis Testing</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Chapter 8: Normal Curve Probability Chapter 9: Significance Testing</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Chapter 10: Z-Scores</w:t>
            </w:r>
          </w:p>
        </w:tc>
        <w:tc>
          <w:tcPr>
            <w:tcW w:w="7553" w:type="dxa"/>
            <w:tcBorders>
              <w:top w:val="single" w:sz="4" w:space="0" w:color="000000"/>
              <w:left w:val="single" w:sz="4" w:space="0" w:color="000000"/>
              <w:bottom w:val="single" w:sz="4" w:space="0" w:color="000000"/>
              <w:right w:val="single" w:sz="4" w:space="0" w:color="000000"/>
            </w:tcBorders>
            <w:shd w:val="clear" w:color="auto" w:fill="FFFFFF"/>
            <w:hideMark/>
          </w:tcPr>
          <w:p w:rsidR="00A320C3" w:rsidRPr="00A320C3" w:rsidRDefault="00A320C3" w:rsidP="00A320C3">
            <w:pPr>
              <w:numPr>
                <w:ilvl w:val="0"/>
                <w:numId w:val="7"/>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Assignment 5 Z-Scores (due Monday October 10)</w:t>
            </w:r>
          </w:p>
          <w:p w:rsidR="00A320C3" w:rsidRPr="00A320C3" w:rsidRDefault="00A320C3" w:rsidP="00A320C3">
            <w:pPr>
              <w:numPr>
                <w:ilvl w:val="0"/>
                <w:numId w:val="7"/>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Read Chapter 11</w:t>
            </w:r>
          </w:p>
          <w:p w:rsidR="00A320C3" w:rsidRPr="00A320C3" w:rsidRDefault="00A320C3" w:rsidP="00A320C3">
            <w:pPr>
              <w:numPr>
                <w:ilvl w:val="0"/>
                <w:numId w:val="7"/>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Read Chapter 12</w:t>
            </w:r>
          </w:p>
          <w:p w:rsidR="00A320C3" w:rsidRPr="00A320C3" w:rsidRDefault="00A320C3" w:rsidP="00A320C3">
            <w:pPr>
              <w:numPr>
                <w:ilvl w:val="0"/>
                <w:numId w:val="7"/>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Begin working with your group to plan Research 4 presentation</w:t>
            </w:r>
          </w:p>
        </w:tc>
        <w:tc>
          <w:tcPr>
            <w:tcW w:w="904" w:type="dxa"/>
            <w:tcBorders>
              <w:top w:val="single" w:sz="4" w:space="0" w:color="000000"/>
              <w:left w:val="single" w:sz="4" w:space="0" w:color="000000"/>
              <w:bottom w:val="single" w:sz="4" w:space="0" w:color="000000"/>
              <w:right w:val="single" w:sz="4" w:space="0" w:color="000000"/>
            </w:tcBorders>
            <w:shd w:val="clear" w:color="auto" w:fill="FFFFFF"/>
            <w:hideMark/>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100</w:t>
            </w:r>
          </w:p>
        </w:tc>
      </w:tr>
      <w:tr w:rsidR="00A320C3" w:rsidRPr="00A320C3" w:rsidTr="00A320C3">
        <w:trPr>
          <w:tblCellSpacing w:w="0" w:type="dxa"/>
        </w:trPr>
        <w:tc>
          <w:tcPr>
            <w:tcW w:w="2340"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Week 8  October 12</w:t>
            </w:r>
          </w:p>
          <w:p w:rsidR="000E7F6E" w:rsidRPr="00A320C3" w:rsidRDefault="000E7F6E" w:rsidP="00A320C3">
            <w:pPr>
              <w:rPr>
                <w:rFonts w:ascii="Calibri" w:eastAsia="Times New Roman" w:hAnsi="Calibri" w:cs="Times New Roman"/>
                <w:sz w:val="22"/>
                <w:szCs w:val="22"/>
              </w:rPr>
            </w:pPr>
          </w:p>
        </w:tc>
        <w:tc>
          <w:tcPr>
            <w:tcW w:w="4140"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rPr>
                <w:rFonts w:ascii="Calibri" w:eastAsia="Times New Roman" w:hAnsi="Calibri" w:cs="Times New Roman"/>
                <w:sz w:val="22"/>
                <w:szCs w:val="22"/>
              </w:rPr>
            </w:pPr>
          </w:p>
        </w:tc>
        <w:tc>
          <w:tcPr>
            <w:tcW w:w="7553"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spacing w:after="200" w:line="276" w:lineRule="auto"/>
              <w:contextualSpacing/>
              <w:rPr>
                <w:rFonts w:ascii="Calibri" w:eastAsia="Times New Roman" w:hAnsi="Calibri" w:cs="Times New Roman"/>
                <w:sz w:val="22"/>
                <w:szCs w:val="22"/>
              </w:rPr>
            </w:pPr>
          </w:p>
        </w:tc>
        <w:tc>
          <w:tcPr>
            <w:tcW w:w="904"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rPr>
                <w:rFonts w:ascii="Calibri" w:eastAsia="Times New Roman" w:hAnsi="Calibri" w:cs="Times New Roman"/>
                <w:sz w:val="22"/>
                <w:szCs w:val="22"/>
              </w:rPr>
            </w:pPr>
          </w:p>
        </w:tc>
      </w:tr>
      <w:tr w:rsidR="00A320C3" w:rsidRPr="00A320C3" w:rsidTr="00A320C3">
        <w:trPr>
          <w:tblCellSpacing w:w="0" w:type="dxa"/>
        </w:trPr>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lastRenderedPageBreak/>
              <w:t>Week 9  October 19</w:t>
            </w:r>
          </w:p>
        </w:tc>
        <w:tc>
          <w:tcPr>
            <w:tcW w:w="4140" w:type="dxa"/>
            <w:tcBorders>
              <w:top w:val="single" w:sz="4" w:space="0" w:color="000000"/>
              <w:left w:val="single" w:sz="4" w:space="0" w:color="000000"/>
              <w:bottom w:val="single" w:sz="4" w:space="0" w:color="000000"/>
              <w:right w:val="single" w:sz="4" w:space="0" w:color="000000"/>
            </w:tcBorders>
            <w:shd w:val="clear" w:color="auto" w:fill="FFFFFF"/>
            <w:hideMark/>
          </w:tcPr>
          <w:p w:rsidR="00A320C3" w:rsidRPr="00A320C3" w:rsidRDefault="00A320C3" w:rsidP="00A320C3">
            <w:pPr>
              <w:rPr>
                <w:rFonts w:ascii="Calibri" w:eastAsia="Times New Roman" w:hAnsi="Calibri" w:cs="Times New Roman"/>
                <w:b/>
                <w:sz w:val="22"/>
                <w:szCs w:val="22"/>
              </w:rPr>
            </w:pPr>
            <w:r w:rsidRPr="00A320C3">
              <w:rPr>
                <w:rFonts w:ascii="Calibri" w:eastAsia="Times New Roman" w:hAnsi="Calibri" w:cs="Times New Roman"/>
                <w:b/>
                <w:sz w:val="22"/>
                <w:szCs w:val="22"/>
              </w:rPr>
              <w:t>Class Meeting: Wednesday, October 19,</w:t>
            </w:r>
          </w:p>
          <w:p w:rsidR="00A320C3" w:rsidRPr="00A320C3" w:rsidRDefault="00A320C3" w:rsidP="00A320C3">
            <w:pPr>
              <w:rPr>
                <w:rFonts w:ascii="Calibri" w:eastAsia="Times New Roman" w:hAnsi="Calibri" w:cs="Times New Roman"/>
                <w:b/>
                <w:sz w:val="22"/>
                <w:szCs w:val="22"/>
              </w:rPr>
            </w:pPr>
            <w:r w:rsidRPr="00A320C3">
              <w:rPr>
                <w:rFonts w:ascii="Calibri" w:eastAsia="Times New Roman" w:hAnsi="Calibri" w:cs="Times New Roman"/>
                <w:b/>
                <w:sz w:val="22"/>
                <w:szCs w:val="22"/>
              </w:rPr>
              <w:t xml:space="preserve"> 4-6:20 pm, Jenkins Hall 236</w:t>
            </w:r>
          </w:p>
          <w:p w:rsidR="00A320C3" w:rsidRPr="00A320C3" w:rsidRDefault="00A320C3" w:rsidP="00A320C3">
            <w:pPr>
              <w:rPr>
                <w:rFonts w:ascii="Calibri" w:eastAsia="Times New Roman" w:hAnsi="Calibri" w:cs="Times New Roman"/>
                <w:b/>
                <w:sz w:val="22"/>
                <w:szCs w:val="22"/>
              </w:rPr>
            </w:pPr>
            <w:r w:rsidRPr="00A320C3">
              <w:rPr>
                <w:rFonts w:ascii="Calibri" w:eastAsia="Times New Roman" w:hAnsi="Calibri" w:cs="Times New Roman"/>
                <w:sz w:val="22"/>
                <w:szCs w:val="22"/>
              </w:rPr>
              <w:t>Chapter 11: t-test independent</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Chapter 12: t-test dependent</w:t>
            </w:r>
          </w:p>
        </w:tc>
        <w:tc>
          <w:tcPr>
            <w:tcW w:w="7553" w:type="dxa"/>
            <w:tcBorders>
              <w:top w:val="single" w:sz="4" w:space="0" w:color="000000"/>
              <w:left w:val="single" w:sz="4" w:space="0" w:color="000000"/>
              <w:bottom w:val="single" w:sz="4" w:space="0" w:color="000000"/>
              <w:right w:val="single" w:sz="4" w:space="0" w:color="000000"/>
            </w:tcBorders>
            <w:shd w:val="clear" w:color="auto" w:fill="FFFFFF"/>
            <w:hideMark/>
          </w:tcPr>
          <w:p w:rsidR="00A320C3" w:rsidRPr="00A320C3" w:rsidRDefault="00A320C3" w:rsidP="00A320C3">
            <w:pPr>
              <w:numPr>
                <w:ilvl w:val="0"/>
                <w:numId w:val="8"/>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Assignment 6 Independent t-test (due Monday October 24)</w:t>
            </w:r>
          </w:p>
          <w:p w:rsidR="00A320C3" w:rsidRPr="00A320C3" w:rsidRDefault="00A320C3" w:rsidP="00A320C3">
            <w:pPr>
              <w:numPr>
                <w:ilvl w:val="0"/>
                <w:numId w:val="8"/>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Assignment 7 Dependent t-test (due Thursday October 27)</w:t>
            </w:r>
          </w:p>
          <w:p w:rsidR="00A320C3" w:rsidRPr="00A320C3" w:rsidRDefault="00A320C3" w:rsidP="00A320C3">
            <w:pPr>
              <w:numPr>
                <w:ilvl w:val="0"/>
                <w:numId w:val="8"/>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Read Chapter 13</w:t>
            </w:r>
          </w:p>
          <w:p w:rsidR="00A320C3" w:rsidRPr="00A320C3" w:rsidRDefault="00A320C3" w:rsidP="00A320C3">
            <w:pPr>
              <w:numPr>
                <w:ilvl w:val="0"/>
                <w:numId w:val="8"/>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Read and pre-analyze Research 2, pages 677- to first paragraph on page 684 (due in class Wednesday November 2)</w:t>
            </w:r>
          </w:p>
          <w:p w:rsidR="00A320C3" w:rsidRPr="00A320C3" w:rsidRDefault="00A320C3" w:rsidP="00A320C3">
            <w:pPr>
              <w:numPr>
                <w:ilvl w:val="0"/>
                <w:numId w:val="8"/>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Continue working with your group to plan Research 4 presentation</w:t>
            </w:r>
          </w:p>
        </w:tc>
        <w:tc>
          <w:tcPr>
            <w:tcW w:w="904" w:type="dxa"/>
            <w:tcBorders>
              <w:top w:val="single" w:sz="4" w:space="0" w:color="000000"/>
              <w:left w:val="single" w:sz="4" w:space="0" w:color="000000"/>
              <w:bottom w:val="single" w:sz="4" w:space="0" w:color="000000"/>
              <w:right w:val="single" w:sz="4" w:space="0" w:color="000000"/>
            </w:tcBorders>
            <w:shd w:val="clear" w:color="auto" w:fill="FFFFFF"/>
            <w:hideMark/>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100</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100</w:t>
            </w:r>
          </w:p>
        </w:tc>
      </w:tr>
      <w:tr w:rsidR="00A320C3" w:rsidRPr="00A320C3" w:rsidTr="00A320C3">
        <w:trPr>
          <w:tblCellSpacing w:w="0" w:type="dxa"/>
        </w:trPr>
        <w:tc>
          <w:tcPr>
            <w:tcW w:w="2340"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Week 10  October 26</w:t>
            </w:r>
          </w:p>
        </w:tc>
        <w:tc>
          <w:tcPr>
            <w:tcW w:w="4140"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rPr>
                <w:rFonts w:ascii="Calibri" w:eastAsia="Times New Roman" w:hAnsi="Calibri" w:cs="Times New Roman"/>
                <w:sz w:val="22"/>
                <w:szCs w:val="22"/>
              </w:rPr>
            </w:pPr>
          </w:p>
        </w:tc>
        <w:tc>
          <w:tcPr>
            <w:tcW w:w="7553"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spacing w:after="200"/>
              <w:contextualSpacing/>
              <w:rPr>
                <w:rFonts w:ascii="Calibri" w:eastAsia="Times New Roman" w:hAnsi="Calibri" w:cs="Times New Roman"/>
                <w:sz w:val="22"/>
                <w:szCs w:val="22"/>
              </w:rPr>
            </w:pPr>
          </w:p>
        </w:tc>
        <w:tc>
          <w:tcPr>
            <w:tcW w:w="904" w:type="dxa"/>
            <w:tcBorders>
              <w:top w:val="single" w:sz="4" w:space="0" w:color="000000"/>
              <w:left w:val="single" w:sz="4" w:space="0" w:color="000000"/>
              <w:bottom w:val="single" w:sz="4" w:space="0" w:color="000000"/>
              <w:right w:val="single" w:sz="4" w:space="0" w:color="000000"/>
            </w:tcBorders>
            <w:shd w:val="clear" w:color="auto" w:fill="D6E3BC"/>
          </w:tcPr>
          <w:p w:rsidR="00A320C3" w:rsidRPr="00A320C3" w:rsidRDefault="00A320C3" w:rsidP="00A320C3">
            <w:pPr>
              <w:rPr>
                <w:rFonts w:ascii="Calibri" w:eastAsia="Calibri" w:hAnsi="Calibri" w:cs="Times New Roman"/>
                <w:sz w:val="22"/>
                <w:szCs w:val="22"/>
              </w:rPr>
            </w:pPr>
          </w:p>
        </w:tc>
      </w:tr>
      <w:tr w:rsidR="00A320C3" w:rsidRPr="00A320C3" w:rsidTr="00A320C3">
        <w:trPr>
          <w:tblCellSpacing w:w="0" w:type="dxa"/>
        </w:trPr>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Week 11  November 2</w:t>
            </w:r>
          </w:p>
        </w:tc>
        <w:tc>
          <w:tcPr>
            <w:tcW w:w="4140" w:type="dxa"/>
            <w:tcBorders>
              <w:top w:val="single" w:sz="4" w:space="0" w:color="000000"/>
              <w:left w:val="single" w:sz="4" w:space="0" w:color="000000"/>
              <w:bottom w:val="single" w:sz="4" w:space="0" w:color="000000"/>
              <w:right w:val="single" w:sz="4" w:space="0" w:color="000000"/>
            </w:tcBorders>
            <w:shd w:val="clear" w:color="auto" w:fill="FFFFFF"/>
            <w:hideMark/>
          </w:tcPr>
          <w:p w:rsidR="00A320C3" w:rsidRPr="00A320C3" w:rsidRDefault="00A320C3" w:rsidP="00A320C3">
            <w:pPr>
              <w:rPr>
                <w:rFonts w:ascii="Calibri" w:eastAsia="Times New Roman" w:hAnsi="Calibri" w:cs="Times New Roman"/>
                <w:b/>
                <w:sz w:val="22"/>
                <w:szCs w:val="22"/>
              </w:rPr>
            </w:pPr>
            <w:r w:rsidRPr="00A320C3">
              <w:rPr>
                <w:rFonts w:ascii="Calibri" w:eastAsia="Times New Roman" w:hAnsi="Calibri" w:cs="Times New Roman"/>
                <w:b/>
                <w:sz w:val="22"/>
                <w:szCs w:val="22"/>
              </w:rPr>
              <w:t>Class Meeting: Wednesday, November 2,</w:t>
            </w:r>
          </w:p>
          <w:p w:rsidR="00A320C3" w:rsidRPr="00A320C3" w:rsidRDefault="00A320C3" w:rsidP="00A320C3">
            <w:pPr>
              <w:rPr>
                <w:rFonts w:ascii="Calibri" w:eastAsia="Times New Roman" w:hAnsi="Calibri" w:cs="Times New Roman"/>
                <w:b/>
                <w:sz w:val="22"/>
                <w:szCs w:val="22"/>
              </w:rPr>
            </w:pPr>
            <w:r w:rsidRPr="00A320C3">
              <w:rPr>
                <w:rFonts w:ascii="Calibri" w:eastAsia="Times New Roman" w:hAnsi="Calibri" w:cs="Times New Roman"/>
                <w:b/>
                <w:sz w:val="22"/>
                <w:szCs w:val="22"/>
              </w:rPr>
              <w:t xml:space="preserve"> 4-6:20 pm, Jenkins Hall 236</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Pre-analyze Research 2 discussion</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Chapter 13 - ANOVA</w:t>
            </w:r>
          </w:p>
          <w:p w:rsid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Graphing data</w:t>
            </w:r>
          </w:p>
          <w:p w:rsidR="007660EC" w:rsidRPr="00A320C3" w:rsidRDefault="007660EC" w:rsidP="00A320C3">
            <w:pPr>
              <w:rPr>
                <w:rFonts w:ascii="Calibri" w:eastAsia="Times New Roman" w:hAnsi="Calibri" w:cs="Times New Roman"/>
                <w:sz w:val="22"/>
                <w:szCs w:val="22"/>
              </w:rPr>
            </w:pPr>
            <w:r>
              <w:rPr>
                <w:rFonts w:ascii="Calibri" w:eastAsia="Times New Roman" w:hAnsi="Calibri" w:cs="Times New Roman"/>
                <w:sz w:val="22"/>
                <w:szCs w:val="22"/>
              </w:rPr>
              <w:t>Introduction to SPSS statistical tools</w:t>
            </w:r>
          </w:p>
          <w:p w:rsidR="00A320C3" w:rsidRPr="00A320C3" w:rsidRDefault="00A320C3" w:rsidP="00A320C3">
            <w:pPr>
              <w:rPr>
                <w:rFonts w:ascii="Calibri" w:eastAsia="Times New Roman" w:hAnsi="Calibri" w:cs="Times New Roman"/>
                <w:sz w:val="22"/>
                <w:szCs w:val="22"/>
              </w:rPr>
            </w:pPr>
          </w:p>
          <w:p w:rsidR="00A320C3" w:rsidRPr="00A320C3" w:rsidRDefault="00A320C3" w:rsidP="00A320C3">
            <w:pPr>
              <w:rPr>
                <w:rFonts w:ascii="Calibri" w:eastAsia="Times New Roman" w:hAnsi="Calibri" w:cs="Times New Roman"/>
                <w:sz w:val="22"/>
                <w:szCs w:val="22"/>
              </w:rPr>
            </w:pPr>
          </w:p>
        </w:tc>
        <w:tc>
          <w:tcPr>
            <w:tcW w:w="7553" w:type="dxa"/>
            <w:tcBorders>
              <w:top w:val="single" w:sz="4" w:space="0" w:color="000000"/>
              <w:left w:val="single" w:sz="4" w:space="0" w:color="000000"/>
              <w:bottom w:val="single" w:sz="4" w:space="0" w:color="000000"/>
              <w:right w:val="single" w:sz="4" w:space="0" w:color="000000"/>
            </w:tcBorders>
            <w:shd w:val="clear" w:color="auto" w:fill="FFFFFF"/>
            <w:hideMark/>
          </w:tcPr>
          <w:p w:rsidR="00A320C3" w:rsidRPr="00A320C3" w:rsidRDefault="00A320C3" w:rsidP="00A320C3">
            <w:pPr>
              <w:numPr>
                <w:ilvl w:val="0"/>
                <w:numId w:val="10"/>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Analyze Research 2 (due Monday November 7 )</w:t>
            </w:r>
          </w:p>
          <w:p w:rsidR="00A320C3" w:rsidRPr="00A320C3" w:rsidRDefault="00A320C3" w:rsidP="00A320C3">
            <w:pPr>
              <w:numPr>
                <w:ilvl w:val="0"/>
                <w:numId w:val="10"/>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Assignment 8 ANOVA (due Thursday November 10)</w:t>
            </w:r>
          </w:p>
          <w:p w:rsidR="00A320C3" w:rsidRPr="00A320C3" w:rsidRDefault="00A320C3" w:rsidP="00A320C3">
            <w:pPr>
              <w:numPr>
                <w:ilvl w:val="0"/>
                <w:numId w:val="10"/>
              </w:numPr>
              <w:spacing w:after="200"/>
              <w:contextualSpacing/>
              <w:rPr>
                <w:rFonts w:ascii="Calibri" w:eastAsia="Times New Roman" w:hAnsi="Calibri" w:cs="Times New Roman"/>
                <w:sz w:val="22"/>
                <w:szCs w:val="22"/>
              </w:rPr>
            </w:pPr>
            <w:r w:rsidRPr="00A320C3">
              <w:rPr>
                <w:rFonts w:ascii="Calibri" w:eastAsia="Times New Roman" w:hAnsi="Calibri" w:cs="Times New Roman"/>
                <w:sz w:val="22"/>
                <w:szCs w:val="22"/>
              </w:rPr>
              <w:t>Read and Pre-analyze Research 3 (due in class Wednesday November 16)</w:t>
            </w:r>
          </w:p>
          <w:p w:rsidR="00A320C3" w:rsidRPr="00A320C3" w:rsidRDefault="00A320C3" w:rsidP="00A320C3">
            <w:pPr>
              <w:numPr>
                <w:ilvl w:val="0"/>
                <w:numId w:val="11"/>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Read Chapter 5</w:t>
            </w:r>
          </w:p>
          <w:p w:rsidR="00A320C3" w:rsidRPr="00A320C3" w:rsidRDefault="00A320C3" w:rsidP="00A320C3">
            <w:pPr>
              <w:numPr>
                <w:ilvl w:val="0"/>
                <w:numId w:val="11"/>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Read Chapter 15</w:t>
            </w:r>
          </w:p>
          <w:p w:rsidR="00A320C3" w:rsidRPr="00A320C3" w:rsidRDefault="00A320C3" w:rsidP="00A320C3">
            <w:pPr>
              <w:numPr>
                <w:ilvl w:val="0"/>
                <w:numId w:val="11"/>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 xml:space="preserve">Read Chapter 16 </w:t>
            </w:r>
          </w:p>
          <w:p w:rsidR="00A320C3" w:rsidRPr="00A320C3" w:rsidRDefault="00A320C3" w:rsidP="00A320C3">
            <w:pPr>
              <w:numPr>
                <w:ilvl w:val="0"/>
                <w:numId w:val="11"/>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Continue working with your group to plan Research 4 presentation</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100</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100</w:t>
            </w:r>
          </w:p>
        </w:tc>
      </w:tr>
      <w:tr w:rsidR="00A320C3" w:rsidRPr="00A320C3" w:rsidTr="00A320C3">
        <w:trPr>
          <w:tblCellSpacing w:w="0" w:type="dxa"/>
        </w:trPr>
        <w:tc>
          <w:tcPr>
            <w:tcW w:w="2340"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Week 12  November 9</w:t>
            </w:r>
          </w:p>
        </w:tc>
        <w:tc>
          <w:tcPr>
            <w:tcW w:w="4140"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rPr>
                <w:rFonts w:ascii="Calibri" w:eastAsia="Times New Roman" w:hAnsi="Calibri" w:cs="Times New Roman"/>
                <w:sz w:val="22"/>
                <w:szCs w:val="22"/>
              </w:rPr>
            </w:pPr>
          </w:p>
        </w:tc>
        <w:tc>
          <w:tcPr>
            <w:tcW w:w="7553"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spacing w:after="200" w:line="276" w:lineRule="auto"/>
              <w:contextualSpacing/>
              <w:rPr>
                <w:rFonts w:ascii="Calibri" w:eastAsia="Times New Roman" w:hAnsi="Calibri" w:cs="Times New Roman"/>
                <w:sz w:val="22"/>
                <w:szCs w:val="22"/>
              </w:rPr>
            </w:pPr>
          </w:p>
        </w:tc>
        <w:tc>
          <w:tcPr>
            <w:tcW w:w="904" w:type="dxa"/>
            <w:tcBorders>
              <w:top w:val="single" w:sz="4" w:space="0" w:color="000000"/>
              <w:left w:val="single" w:sz="4" w:space="0" w:color="000000"/>
              <w:bottom w:val="single" w:sz="4" w:space="0" w:color="000000"/>
              <w:right w:val="single" w:sz="4" w:space="0" w:color="000000"/>
            </w:tcBorders>
            <w:shd w:val="clear" w:color="auto" w:fill="D6E3BC"/>
          </w:tcPr>
          <w:p w:rsidR="00A320C3" w:rsidRPr="00A320C3" w:rsidRDefault="00A320C3" w:rsidP="00A320C3">
            <w:pPr>
              <w:rPr>
                <w:rFonts w:ascii="Calibri" w:eastAsia="Times New Roman" w:hAnsi="Calibri" w:cs="Times New Roman"/>
                <w:sz w:val="22"/>
                <w:szCs w:val="22"/>
              </w:rPr>
            </w:pPr>
          </w:p>
        </w:tc>
      </w:tr>
      <w:tr w:rsidR="00A320C3" w:rsidRPr="00A320C3" w:rsidTr="00A273AA">
        <w:trPr>
          <w:tblCellSpacing w:w="0" w:type="dxa"/>
        </w:trPr>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Week 13  November 16</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A320C3" w:rsidRPr="00A320C3" w:rsidRDefault="00A320C3" w:rsidP="00A320C3">
            <w:pPr>
              <w:rPr>
                <w:rFonts w:ascii="Calibri" w:eastAsia="Times New Roman" w:hAnsi="Calibri" w:cs="Times New Roman"/>
                <w:b/>
                <w:sz w:val="22"/>
                <w:szCs w:val="22"/>
              </w:rPr>
            </w:pPr>
            <w:r w:rsidRPr="00A320C3">
              <w:rPr>
                <w:rFonts w:ascii="Calibri" w:eastAsia="Times New Roman" w:hAnsi="Calibri" w:cs="Times New Roman"/>
                <w:b/>
                <w:sz w:val="22"/>
                <w:szCs w:val="22"/>
              </w:rPr>
              <w:t>Class Meeting: Wednesday, November 16,</w:t>
            </w:r>
          </w:p>
          <w:p w:rsidR="00A320C3" w:rsidRPr="00A320C3" w:rsidRDefault="00A320C3" w:rsidP="00A320C3">
            <w:pPr>
              <w:rPr>
                <w:rFonts w:ascii="Calibri" w:eastAsia="Times New Roman" w:hAnsi="Calibri" w:cs="Times New Roman"/>
                <w:b/>
                <w:sz w:val="22"/>
                <w:szCs w:val="22"/>
              </w:rPr>
            </w:pPr>
            <w:r w:rsidRPr="00A320C3">
              <w:rPr>
                <w:rFonts w:ascii="Calibri" w:eastAsia="Times New Roman" w:hAnsi="Calibri" w:cs="Times New Roman"/>
                <w:b/>
                <w:sz w:val="22"/>
                <w:szCs w:val="22"/>
              </w:rPr>
              <w:t xml:space="preserve"> 4-6:20 pm, Jenkins Hall 236</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Pre-Analyze Research 3 discussion</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Chapter 5: Correlation</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Chapter 15: Correlation Significance</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Chapter 16: Linear Regression</w:t>
            </w:r>
          </w:p>
        </w:tc>
        <w:tc>
          <w:tcPr>
            <w:tcW w:w="7553" w:type="dxa"/>
            <w:tcBorders>
              <w:top w:val="single" w:sz="4" w:space="0" w:color="000000"/>
              <w:left w:val="single" w:sz="4" w:space="0" w:color="000000"/>
              <w:bottom w:val="single" w:sz="4" w:space="0" w:color="000000"/>
              <w:right w:val="single" w:sz="4" w:space="0" w:color="000000"/>
            </w:tcBorders>
            <w:shd w:val="clear" w:color="auto" w:fill="auto"/>
            <w:hideMark/>
          </w:tcPr>
          <w:p w:rsidR="00A320C3" w:rsidRPr="00A320C3" w:rsidRDefault="00A320C3" w:rsidP="00A320C3">
            <w:pPr>
              <w:numPr>
                <w:ilvl w:val="0"/>
                <w:numId w:val="11"/>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Analyze Research 3 (Due Monday November 21)</w:t>
            </w:r>
          </w:p>
          <w:p w:rsidR="00A320C3" w:rsidRPr="00A320C3" w:rsidRDefault="00A320C3" w:rsidP="00A320C3">
            <w:pPr>
              <w:numPr>
                <w:ilvl w:val="0"/>
                <w:numId w:val="11"/>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Assignment 9 Correlation (due Monday November 28)</w:t>
            </w:r>
          </w:p>
          <w:p w:rsidR="00A320C3" w:rsidRPr="00A320C3" w:rsidRDefault="00A320C3" w:rsidP="00A320C3">
            <w:pPr>
              <w:numPr>
                <w:ilvl w:val="0"/>
                <w:numId w:val="11"/>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Assignment 10 Linear Regression (due Monday November 28)</w:t>
            </w:r>
          </w:p>
          <w:p w:rsidR="00A320C3" w:rsidRPr="00A320C3" w:rsidRDefault="00A320C3" w:rsidP="00A320C3">
            <w:pPr>
              <w:numPr>
                <w:ilvl w:val="0"/>
                <w:numId w:val="11"/>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Read Chapter 17</w:t>
            </w:r>
          </w:p>
          <w:p w:rsidR="00A320C3" w:rsidRPr="00A320C3" w:rsidRDefault="00A320C3" w:rsidP="00A320C3">
            <w:pPr>
              <w:numPr>
                <w:ilvl w:val="0"/>
                <w:numId w:val="11"/>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Continue working with your group to plan Research 4 presentation</w:t>
            </w: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100</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100</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100</w:t>
            </w:r>
          </w:p>
        </w:tc>
      </w:tr>
      <w:tr w:rsidR="00A320C3" w:rsidRPr="00A320C3" w:rsidTr="00A320C3">
        <w:trPr>
          <w:tblCellSpacing w:w="0" w:type="dxa"/>
        </w:trPr>
        <w:tc>
          <w:tcPr>
            <w:tcW w:w="2340"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Week 14  November 23</w:t>
            </w:r>
          </w:p>
        </w:tc>
        <w:tc>
          <w:tcPr>
            <w:tcW w:w="4140"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Thanksgiving Break</w:t>
            </w:r>
          </w:p>
        </w:tc>
        <w:tc>
          <w:tcPr>
            <w:tcW w:w="7553"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spacing w:after="200" w:line="276" w:lineRule="auto"/>
              <w:contextualSpacing/>
              <w:rPr>
                <w:rFonts w:ascii="Calibri" w:eastAsia="Times New Roman" w:hAnsi="Calibri" w:cs="Times New Roman"/>
                <w:sz w:val="22"/>
                <w:szCs w:val="22"/>
              </w:rPr>
            </w:pPr>
          </w:p>
        </w:tc>
        <w:tc>
          <w:tcPr>
            <w:tcW w:w="904" w:type="dxa"/>
            <w:tcBorders>
              <w:top w:val="single" w:sz="4" w:space="0" w:color="000000"/>
              <w:left w:val="single" w:sz="4" w:space="0" w:color="000000"/>
              <w:bottom w:val="single" w:sz="4" w:space="0" w:color="000000"/>
              <w:right w:val="single" w:sz="4" w:space="0" w:color="000000"/>
            </w:tcBorders>
            <w:shd w:val="clear" w:color="auto" w:fill="D6E3BC"/>
          </w:tcPr>
          <w:p w:rsidR="00A320C3" w:rsidRPr="00A320C3" w:rsidRDefault="00A320C3" w:rsidP="00A320C3">
            <w:pPr>
              <w:rPr>
                <w:rFonts w:ascii="Calibri" w:eastAsia="Times New Roman" w:hAnsi="Calibri" w:cs="Times New Roman"/>
                <w:sz w:val="22"/>
                <w:szCs w:val="22"/>
              </w:rPr>
            </w:pPr>
          </w:p>
        </w:tc>
      </w:tr>
      <w:tr w:rsidR="00A320C3" w:rsidRPr="00A320C3" w:rsidTr="00A273AA">
        <w:trPr>
          <w:trHeight w:val="1430"/>
          <w:tblCellSpacing w:w="0" w:type="dxa"/>
        </w:trPr>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Week 15  November 30</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A320C3" w:rsidRPr="00A320C3" w:rsidRDefault="00A320C3" w:rsidP="00A320C3">
            <w:pPr>
              <w:rPr>
                <w:rFonts w:ascii="Calibri" w:eastAsia="Times New Roman" w:hAnsi="Calibri" w:cs="Times New Roman"/>
                <w:b/>
                <w:sz w:val="22"/>
                <w:szCs w:val="22"/>
              </w:rPr>
            </w:pPr>
            <w:r w:rsidRPr="00A320C3">
              <w:rPr>
                <w:rFonts w:ascii="Calibri" w:eastAsia="Times New Roman" w:hAnsi="Calibri" w:cs="Times New Roman"/>
                <w:b/>
                <w:sz w:val="22"/>
                <w:szCs w:val="22"/>
              </w:rPr>
              <w:t>Class Meeting: Wednesday, November 30,</w:t>
            </w:r>
          </w:p>
          <w:p w:rsidR="00A320C3" w:rsidRPr="00A320C3" w:rsidRDefault="00A320C3" w:rsidP="00A320C3">
            <w:pPr>
              <w:rPr>
                <w:rFonts w:ascii="Calibri" w:eastAsia="Times New Roman" w:hAnsi="Calibri" w:cs="Times New Roman"/>
                <w:b/>
                <w:sz w:val="22"/>
                <w:szCs w:val="22"/>
              </w:rPr>
            </w:pPr>
            <w:r w:rsidRPr="00A320C3">
              <w:rPr>
                <w:rFonts w:ascii="Calibri" w:eastAsia="Times New Roman" w:hAnsi="Calibri" w:cs="Times New Roman"/>
                <w:b/>
                <w:sz w:val="22"/>
                <w:szCs w:val="22"/>
              </w:rPr>
              <w:t xml:space="preserve"> 4-6:20 pm, Jenkins Hall 236</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Chapter 17: Non-Parametric Tests</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Group Research 4 Presentation</w:t>
            </w:r>
          </w:p>
        </w:tc>
        <w:tc>
          <w:tcPr>
            <w:tcW w:w="7553" w:type="dxa"/>
            <w:tcBorders>
              <w:top w:val="single" w:sz="4" w:space="0" w:color="000000"/>
              <w:left w:val="single" w:sz="4" w:space="0" w:color="000000"/>
              <w:bottom w:val="single" w:sz="4" w:space="0" w:color="000000"/>
              <w:right w:val="single" w:sz="4" w:space="0" w:color="000000"/>
            </w:tcBorders>
            <w:shd w:val="clear" w:color="auto" w:fill="auto"/>
            <w:hideMark/>
          </w:tcPr>
          <w:p w:rsidR="00A320C3" w:rsidRPr="00A320C3" w:rsidRDefault="00A320C3" w:rsidP="00A320C3">
            <w:pPr>
              <w:numPr>
                <w:ilvl w:val="0"/>
                <w:numId w:val="14"/>
              </w:numPr>
              <w:spacing w:after="200"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Assignment 11 Chi Square (due Monday December 5)</w:t>
            </w:r>
          </w:p>
          <w:p w:rsidR="00A320C3" w:rsidRPr="00A320C3" w:rsidRDefault="00A320C3" w:rsidP="00A320C3">
            <w:pPr>
              <w:numPr>
                <w:ilvl w:val="0"/>
                <w:numId w:val="14"/>
              </w:numPr>
              <w:spacing w:line="276" w:lineRule="auto"/>
              <w:contextualSpacing/>
              <w:rPr>
                <w:rFonts w:ascii="Calibri" w:eastAsia="Times New Roman" w:hAnsi="Calibri" w:cs="Times New Roman"/>
                <w:sz w:val="22"/>
                <w:szCs w:val="22"/>
              </w:rPr>
            </w:pPr>
            <w:r w:rsidRPr="00A320C3">
              <w:rPr>
                <w:rFonts w:ascii="Calibri" w:eastAsia="Times New Roman" w:hAnsi="Calibri" w:cs="Times New Roman"/>
                <w:sz w:val="22"/>
                <w:szCs w:val="22"/>
              </w:rPr>
              <w:t xml:space="preserve">Assignment 12 Mann-Whitney U and </w:t>
            </w:r>
            <w:proofErr w:type="spellStart"/>
            <w:r w:rsidRPr="00A320C3">
              <w:rPr>
                <w:rFonts w:ascii="Calibri" w:eastAsia="Times New Roman" w:hAnsi="Calibri" w:cs="Times New Roman"/>
                <w:sz w:val="22"/>
                <w:szCs w:val="22"/>
              </w:rPr>
              <w:t>Kruskal</w:t>
            </w:r>
            <w:proofErr w:type="spellEnd"/>
            <w:r w:rsidRPr="00A320C3">
              <w:rPr>
                <w:rFonts w:ascii="Calibri" w:eastAsia="Times New Roman" w:hAnsi="Calibri" w:cs="Times New Roman"/>
                <w:sz w:val="22"/>
                <w:szCs w:val="22"/>
              </w:rPr>
              <w:t>-Wallis (due Thursday December 8)</w:t>
            </w:r>
          </w:p>
          <w:p w:rsidR="00A320C3" w:rsidRPr="00A320C3" w:rsidRDefault="00A320C3" w:rsidP="00A320C3">
            <w:pPr>
              <w:numPr>
                <w:ilvl w:val="0"/>
                <w:numId w:val="14"/>
              </w:numPr>
              <w:contextualSpacing/>
              <w:rPr>
                <w:rFonts w:ascii="Calibri" w:eastAsia="Times New Roman" w:hAnsi="Calibri" w:cs="Times New Roman"/>
                <w:sz w:val="22"/>
                <w:szCs w:val="22"/>
              </w:rPr>
            </w:pPr>
            <w:r w:rsidRPr="00A320C3">
              <w:rPr>
                <w:rFonts w:ascii="Calibri" w:eastAsia="Times New Roman" w:hAnsi="Calibri" w:cs="Times New Roman"/>
                <w:sz w:val="22"/>
                <w:szCs w:val="22"/>
              </w:rPr>
              <w:t>Group Research 4 presentations (in class November 30)</w:t>
            </w:r>
          </w:p>
          <w:p w:rsidR="00A320C3" w:rsidRPr="00A320C3" w:rsidRDefault="00A320C3" w:rsidP="00A320C3">
            <w:pPr>
              <w:spacing w:after="200" w:line="276" w:lineRule="auto"/>
              <w:ind w:left="360"/>
              <w:contextualSpacing/>
              <w:rPr>
                <w:rFonts w:ascii="Calibri" w:eastAsia="Times New Roman" w:hAnsi="Calibri" w:cs="Times New Roman"/>
                <w:sz w:val="22"/>
                <w:szCs w:val="22"/>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100</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100</w:t>
            </w:r>
          </w:p>
          <w:p w:rsidR="00A320C3" w:rsidRPr="00A320C3" w:rsidRDefault="00A320C3" w:rsidP="00A320C3">
            <w:pPr>
              <w:rPr>
                <w:rFonts w:ascii="Calibri" w:eastAsia="Times New Roman" w:hAnsi="Calibri" w:cs="Times New Roman"/>
                <w:sz w:val="22"/>
                <w:szCs w:val="22"/>
              </w:rPr>
            </w:pP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100</w:t>
            </w:r>
          </w:p>
          <w:p w:rsidR="00A320C3" w:rsidRPr="00A320C3" w:rsidRDefault="00A320C3" w:rsidP="00A320C3">
            <w:pPr>
              <w:rPr>
                <w:rFonts w:ascii="Calibri" w:eastAsia="Times New Roman" w:hAnsi="Calibri" w:cs="Times New Roman"/>
                <w:sz w:val="22"/>
                <w:szCs w:val="22"/>
              </w:rPr>
            </w:pPr>
          </w:p>
        </w:tc>
      </w:tr>
      <w:tr w:rsidR="00A320C3" w:rsidRPr="00A320C3" w:rsidTr="00A320C3">
        <w:trPr>
          <w:tblCellSpacing w:w="0" w:type="dxa"/>
        </w:trPr>
        <w:tc>
          <w:tcPr>
            <w:tcW w:w="2340"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Week 16  December 7</w:t>
            </w:r>
          </w:p>
        </w:tc>
        <w:tc>
          <w:tcPr>
            <w:tcW w:w="4140" w:type="dxa"/>
            <w:tcBorders>
              <w:top w:val="single" w:sz="4" w:space="0" w:color="000000"/>
              <w:left w:val="single" w:sz="4" w:space="0" w:color="000000"/>
              <w:bottom w:val="single" w:sz="4" w:space="0" w:color="000000"/>
              <w:right w:val="single" w:sz="4" w:space="0" w:color="000000"/>
            </w:tcBorders>
            <w:shd w:val="clear" w:color="auto" w:fill="D6E3BC"/>
            <w:hideMark/>
          </w:tcPr>
          <w:p w:rsidR="00A320C3" w:rsidRPr="00A320C3" w:rsidRDefault="00A320C3" w:rsidP="00A320C3">
            <w:pPr>
              <w:rPr>
                <w:rFonts w:ascii="Calibri" w:eastAsia="Times New Roman" w:hAnsi="Calibri" w:cs="Times New Roman"/>
                <w:sz w:val="22"/>
                <w:szCs w:val="22"/>
              </w:rPr>
            </w:pPr>
          </w:p>
        </w:tc>
        <w:tc>
          <w:tcPr>
            <w:tcW w:w="7553" w:type="dxa"/>
            <w:tcBorders>
              <w:top w:val="single" w:sz="4" w:space="0" w:color="000000"/>
              <w:left w:val="single" w:sz="4" w:space="0" w:color="000000"/>
              <w:bottom w:val="single" w:sz="4" w:space="0" w:color="000000"/>
              <w:right w:val="single" w:sz="4" w:space="0" w:color="000000"/>
            </w:tcBorders>
            <w:shd w:val="clear" w:color="auto" w:fill="D6E3BC"/>
          </w:tcPr>
          <w:p w:rsidR="00A320C3" w:rsidRPr="00A320C3" w:rsidRDefault="00A320C3" w:rsidP="00A320C3">
            <w:pPr>
              <w:spacing w:after="200" w:line="276" w:lineRule="auto"/>
              <w:contextualSpacing/>
              <w:rPr>
                <w:rFonts w:ascii="Calibri" w:eastAsia="Times New Roman" w:hAnsi="Calibri" w:cs="Times New Roman"/>
                <w:sz w:val="22"/>
                <w:szCs w:val="22"/>
              </w:rPr>
            </w:pPr>
          </w:p>
        </w:tc>
        <w:tc>
          <w:tcPr>
            <w:tcW w:w="904" w:type="dxa"/>
            <w:tcBorders>
              <w:top w:val="single" w:sz="4" w:space="0" w:color="000000"/>
              <w:left w:val="single" w:sz="4" w:space="0" w:color="000000"/>
              <w:bottom w:val="single" w:sz="4" w:space="0" w:color="000000"/>
              <w:right w:val="single" w:sz="4" w:space="0" w:color="000000"/>
            </w:tcBorders>
            <w:shd w:val="clear" w:color="auto" w:fill="D6E3BC"/>
          </w:tcPr>
          <w:p w:rsidR="00A320C3" w:rsidRPr="00A320C3" w:rsidRDefault="00A320C3" w:rsidP="00A320C3">
            <w:pPr>
              <w:rPr>
                <w:rFonts w:ascii="Calibri" w:eastAsia="Times New Roman" w:hAnsi="Calibri" w:cs="Times New Roman"/>
                <w:sz w:val="22"/>
                <w:szCs w:val="22"/>
              </w:rPr>
            </w:pPr>
          </w:p>
        </w:tc>
      </w:tr>
      <w:tr w:rsidR="00A320C3" w:rsidRPr="00A320C3" w:rsidTr="00A273AA">
        <w:trPr>
          <w:tblCellSpacing w:w="0" w:type="dxa"/>
        </w:trPr>
        <w:tc>
          <w:tcPr>
            <w:tcW w:w="2340" w:type="dxa"/>
            <w:tcBorders>
              <w:top w:val="single" w:sz="4" w:space="0" w:color="000000"/>
              <w:left w:val="single" w:sz="4" w:space="0" w:color="000000"/>
              <w:bottom w:val="outset" w:sz="6" w:space="0" w:color="auto"/>
              <w:right w:val="single" w:sz="4" w:space="0" w:color="000000"/>
            </w:tcBorders>
            <w:shd w:val="clear" w:color="auto" w:fill="auto"/>
            <w:hideMark/>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Week 17  December 14</w:t>
            </w:r>
          </w:p>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Finals Week</w:t>
            </w:r>
          </w:p>
          <w:p w:rsidR="00A320C3" w:rsidRPr="00A320C3" w:rsidRDefault="00A320C3" w:rsidP="00A320C3">
            <w:pPr>
              <w:rPr>
                <w:rFonts w:ascii="Calibri" w:eastAsia="Times New Roman" w:hAnsi="Calibri" w:cs="Times New Roman"/>
                <w:sz w:val="22"/>
                <w:szCs w:val="22"/>
              </w:rPr>
            </w:pPr>
          </w:p>
        </w:tc>
        <w:tc>
          <w:tcPr>
            <w:tcW w:w="4140" w:type="dxa"/>
            <w:tcBorders>
              <w:top w:val="single" w:sz="4" w:space="0" w:color="000000"/>
              <w:left w:val="single" w:sz="4" w:space="0" w:color="000000"/>
              <w:bottom w:val="outset" w:sz="6" w:space="0" w:color="auto"/>
              <w:right w:val="single" w:sz="4" w:space="0" w:color="000000"/>
            </w:tcBorders>
            <w:shd w:val="clear" w:color="auto" w:fill="auto"/>
            <w:hideMark/>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There is no final exam for this course</w:t>
            </w:r>
          </w:p>
        </w:tc>
        <w:tc>
          <w:tcPr>
            <w:tcW w:w="7553" w:type="dxa"/>
            <w:tcBorders>
              <w:top w:val="single" w:sz="4" w:space="0" w:color="000000"/>
              <w:left w:val="single" w:sz="4" w:space="0" w:color="000000"/>
              <w:bottom w:val="outset" w:sz="6" w:space="0" w:color="auto"/>
              <w:right w:val="single" w:sz="4" w:space="0" w:color="000000"/>
            </w:tcBorders>
            <w:shd w:val="clear" w:color="auto" w:fill="auto"/>
            <w:hideMark/>
          </w:tcPr>
          <w:p w:rsidR="00A320C3" w:rsidRPr="00A320C3" w:rsidRDefault="00A320C3" w:rsidP="00A320C3">
            <w:pPr>
              <w:numPr>
                <w:ilvl w:val="0"/>
                <w:numId w:val="36"/>
              </w:numPr>
              <w:contextualSpacing/>
              <w:rPr>
                <w:rFonts w:ascii="Calibri" w:eastAsia="Times New Roman" w:hAnsi="Calibri" w:cs="Times New Roman"/>
                <w:sz w:val="22"/>
                <w:szCs w:val="22"/>
              </w:rPr>
            </w:pPr>
            <w:r w:rsidRPr="00A320C3">
              <w:rPr>
                <w:rFonts w:ascii="Calibri" w:eastAsia="Times New Roman" w:hAnsi="Calibri" w:cs="Times New Roman"/>
                <w:sz w:val="22"/>
                <w:szCs w:val="22"/>
              </w:rPr>
              <w:t>Total Class Participation for the semester</w:t>
            </w:r>
          </w:p>
          <w:p w:rsidR="00A320C3" w:rsidRPr="00A320C3" w:rsidRDefault="00A320C3" w:rsidP="00A320C3">
            <w:pPr>
              <w:numPr>
                <w:ilvl w:val="0"/>
                <w:numId w:val="36"/>
              </w:numPr>
              <w:contextualSpacing/>
              <w:rPr>
                <w:rFonts w:ascii="Calibri" w:eastAsia="Times New Roman" w:hAnsi="Calibri" w:cs="Times New Roman"/>
                <w:sz w:val="22"/>
                <w:szCs w:val="22"/>
              </w:rPr>
            </w:pPr>
            <w:r w:rsidRPr="00A320C3">
              <w:rPr>
                <w:rFonts w:ascii="Calibri" w:eastAsia="Times New Roman" w:hAnsi="Calibri" w:cs="Times New Roman"/>
                <w:sz w:val="22"/>
                <w:szCs w:val="22"/>
              </w:rPr>
              <w:t xml:space="preserve">Grades are due next week Monday December 19 / TOTAL POINTS 2000 </w:t>
            </w:r>
          </w:p>
        </w:tc>
        <w:tc>
          <w:tcPr>
            <w:tcW w:w="904" w:type="dxa"/>
            <w:tcBorders>
              <w:top w:val="single" w:sz="4" w:space="0" w:color="000000"/>
              <w:left w:val="single" w:sz="4" w:space="0" w:color="000000"/>
              <w:bottom w:val="outset" w:sz="6" w:space="0" w:color="auto"/>
              <w:right w:val="single" w:sz="4" w:space="0" w:color="000000"/>
            </w:tcBorders>
            <w:shd w:val="clear" w:color="auto" w:fill="auto"/>
          </w:tcPr>
          <w:p w:rsidR="00A320C3" w:rsidRPr="00A320C3" w:rsidRDefault="00A320C3" w:rsidP="00A320C3">
            <w:pPr>
              <w:rPr>
                <w:rFonts w:ascii="Calibri" w:eastAsia="Times New Roman" w:hAnsi="Calibri" w:cs="Times New Roman"/>
                <w:sz w:val="22"/>
                <w:szCs w:val="22"/>
              </w:rPr>
            </w:pPr>
            <w:r w:rsidRPr="00A320C3">
              <w:rPr>
                <w:rFonts w:ascii="Calibri" w:eastAsia="Times New Roman" w:hAnsi="Calibri" w:cs="Times New Roman"/>
                <w:sz w:val="22"/>
                <w:szCs w:val="22"/>
              </w:rPr>
              <w:t>200</w:t>
            </w:r>
          </w:p>
          <w:p w:rsidR="00A320C3" w:rsidRPr="00A320C3" w:rsidRDefault="00A320C3" w:rsidP="00A320C3">
            <w:pPr>
              <w:rPr>
                <w:rFonts w:ascii="Calibri" w:eastAsia="Times New Roman" w:hAnsi="Calibri" w:cs="Times New Roman"/>
                <w:sz w:val="22"/>
                <w:szCs w:val="22"/>
              </w:rPr>
            </w:pPr>
          </w:p>
        </w:tc>
      </w:tr>
    </w:tbl>
    <w:p w:rsidR="00D04569" w:rsidRDefault="00D04569" w:rsidP="0048694A">
      <w:pPr>
        <w:ind w:left="720" w:hanging="720"/>
        <w:rPr>
          <w:rFonts w:ascii="Verdana" w:eastAsia="Times New Roman" w:hAnsi="Verdana" w:cs="Times New Roman"/>
          <w:szCs w:val="24"/>
        </w:rPr>
      </w:pPr>
    </w:p>
    <w:p w:rsidR="00D04569" w:rsidRDefault="00D04569" w:rsidP="0048694A">
      <w:pPr>
        <w:ind w:left="720" w:hanging="720"/>
        <w:rPr>
          <w:rFonts w:ascii="Verdana" w:eastAsia="Times New Roman" w:hAnsi="Verdana" w:cs="Times New Roman"/>
          <w:szCs w:val="24"/>
        </w:rPr>
      </w:pPr>
    </w:p>
    <w:p w:rsidR="00D04569" w:rsidRDefault="00D04569" w:rsidP="0048694A">
      <w:pPr>
        <w:ind w:left="720" w:hanging="720"/>
        <w:rPr>
          <w:rFonts w:ascii="Verdana" w:eastAsia="Times New Roman" w:hAnsi="Verdana" w:cs="Times New Roman"/>
          <w:szCs w:val="24"/>
        </w:rPr>
      </w:pPr>
    </w:p>
    <w:p w:rsidR="000E7F6E" w:rsidRDefault="000E7F6E" w:rsidP="0048694A">
      <w:pPr>
        <w:ind w:left="720" w:hanging="720"/>
        <w:rPr>
          <w:rFonts w:ascii="Verdana" w:eastAsia="Times New Roman" w:hAnsi="Verdana" w:cs="Times New Roman"/>
          <w:szCs w:val="24"/>
        </w:rPr>
      </w:pPr>
    </w:p>
    <w:p w:rsidR="00CC16B6" w:rsidRPr="00CC16B6" w:rsidRDefault="00CC16B6" w:rsidP="00CC16B6">
      <w:pPr>
        <w:rPr>
          <w:rFonts w:ascii="Times New Roman" w:eastAsia="Times New Roman" w:hAnsi="Times New Roman" w:cs="Times New Roman"/>
          <w:szCs w:val="24"/>
        </w:rPr>
      </w:pPr>
      <w:r w:rsidRPr="00B34840">
        <w:rPr>
          <w:rFonts w:ascii="Verdana" w:eastAsia="Times New Roman" w:hAnsi="Verdana" w:cs="Times New Roman"/>
          <w:b/>
          <w:szCs w:val="24"/>
        </w:rPr>
        <w:lastRenderedPageBreak/>
        <w:t>GRADING</w:t>
      </w:r>
      <w:r w:rsidR="005A50E9" w:rsidRPr="00B34840">
        <w:rPr>
          <w:rFonts w:ascii="Verdana" w:eastAsia="Times New Roman" w:hAnsi="Verdana" w:cs="Times New Roman"/>
          <w:b/>
          <w:szCs w:val="24"/>
        </w:rPr>
        <w:t xml:space="preserve"> </w:t>
      </w:r>
      <w:r w:rsidRPr="00B34840">
        <w:rPr>
          <w:rFonts w:ascii="Verdana" w:eastAsia="Times New Roman" w:hAnsi="Verdana" w:cs="Times New Roman"/>
          <w:b/>
          <w:szCs w:val="24"/>
        </w:rPr>
        <w:t>POLICY:</w:t>
      </w:r>
      <w:r w:rsidRPr="00CC16B6">
        <w:rPr>
          <w:rFonts w:ascii="Verdana" w:eastAsia="Times New Roman" w:hAnsi="Verdana" w:cs="Times New Roman"/>
          <w:szCs w:val="24"/>
        </w:rPr>
        <w:tab/>
        <w:t>The following grading scale will be used for this course:</w:t>
      </w:r>
    </w:p>
    <w:p w:rsidR="00CC16B6" w:rsidRPr="00CC16B6" w:rsidRDefault="00CC16B6" w:rsidP="005A50E9">
      <w:pPr>
        <w:ind w:left="2160" w:firstLine="720"/>
        <w:rPr>
          <w:rFonts w:ascii="Times New Roman" w:eastAsia="Times New Roman" w:hAnsi="Times New Roman" w:cs="Times New Roman"/>
          <w:szCs w:val="24"/>
        </w:rPr>
      </w:pPr>
      <w:r w:rsidRPr="00CC16B6">
        <w:rPr>
          <w:rFonts w:ascii="Verdana" w:eastAsia="Times New Roman" w:hAnsi="Verdana" w:cs="Times New Roman"/>
          <w:szCs w:val="24"/>
        </w:rPr>
        <w:t xml:space="preserve">A: </w:t>
      </w:r>
      <w:r w:rsidR="004B24AD">
        <w:rPr>
          <w:rFonts w:ascii="Verdana" w:eastAsia="Times New Roman" w:hAnsi="Verdana" w:cs="Times New Roman"/>
          <w:szCs w:val="24"/>
        </w:rPr>
        <w:t>93%-100%</w:t>
      </w:r>
      <w:r w:rsidR="005A50E9">
        <w:rPr>
          <w:rFonts w:ascii="Verdana" w:eastAsia="Times New Roman" w:hAnsi="Verdana" w:cs="Times New Roman"/>
          <w:szCs w:val="24"/>
        </w:rPr>
        <w:tab/>
      </w:r>
      <w:r w:rsidR="005A50E9">
        <w:rPr>
          <w:rFonts w:ascii="Verdana" w:eastAsia="Times New Roman" w:hAnsi="Verdana" w:cs="Times New Roman"/>
          <w:szCs w:val="24"/>
        </w:rPr>
        <w:tab/>
      </w:r>
      <w:r w:rsidR="004B24AD">
        <w:rPr>
          <w:rFonts w:ascii="Verdana" w:eastAsia="Times New Roman" w:hAnsi="Verdana" w:cs="Times New Roman"/>
          <w:szCs w:val="24"/>
        </w:rPr>
        <w:t>1860</w:t>
      </w:r>
      <w:r w:rsidR="005A50E9">
        <w:rPr>
          <w:rFonts w:ascii="Verdana" w:eastAsia="Times New Roman" w:hAnsi="Verdana" w:cs="Times New Roman"/>
          <w:szCs w:val="24"/>
        </w:rPr>
        <w:t>-</w:t>
      </w:r>
      <w:r w:rsidR="004B24AD">
        <w:rPr>
          <w:rFonts w:ascii="Verdana" w:eastAsia="Times New Roman" w:hAnsi="Verdana" w:cs="Times New Roman"/>
          <w:szCs w:val="24"/>
        </w:rPr>
        <w:t>200</w:t>
      </w:r>
      <w:r w:rsidR="005A50E9">
        <w:rPr>
          <w:rFonts w:ascii="Verdana" w:eastAsia="Times New Roman" w:hAnsi="Verdana" w:cs="Times New Roman"/>
          <w:szCs w:val="24"/>
        </w:rPr>
        <w:t>0 points</w:t>
      </w:r>
    </w:p>
    <w:p w:rsidR="00CC16B6" w:rsidRPr="00CC16B6" w:rsidRDefault="00CC16B6" w:rsidP="005A50E9">
      <w:pPr>
        <w:ind w:left="2160" w:firstLine="720"/>
        <w:rPr>
          <w:rFonts w:ascii="Times New Roman" w:eastAsia="Times New Roman" w:hAnsi="Times New Roman" w:cs="Times New Roman"/>
          <w:szCs w:val="24"/>
        </w:rPr>
      </w:pPr>
      <w:r w:rsidRPr="00CC16B6">
        <w:rPr>
          <w:rFonts w:ascii="Verdana" w:eastAsia="Times New Roman" w:hAnsi="Verdana" w:cs="Times New Roman"/>
          <w:szCs w:val="24"/>
        </w:rPr>
        <w:t>B: 83%</w:t>
      </w:r>
      <w:r w:rsidR="004B24AD">
        <w:rPr>
          <w:rFonts w:ascii="Verdana" w:eastAsia="Times New Roman" w:hAnsi="Verdana" w:cs="Times New Roman"/>
          <w:szCs w:val="24"/>
        </w:rPr>
        <w:t>-92.9%</w:t>
      </w:r>
      <w:r w:rsidR="005A50E9">
        <w:rPr>
          <w:rFonts w:ascii="Verdana" w:eastAsia="Times New Roman" w:hAnsi="Verdana" w:cs="Times New Roman"/>
          <w:szCs w:val="24"/>
        </w:rPr>
        <w:tab/>
      </w:r>
      <w:r w:rsidR="005A50E9">
        <w:rPr>
          <w:rFonts w:ascii="Verdana" w:eastAsia="Times New Roman" w:hAnsi="Verdana" w:cs="Times New Roman"/>
          <w:szCs w:val="24"/>
        </w:rPr>
        <w:tab/>
      </w:r>
      <w:r w:rsidR="004B24AD">
        <w:rPr>
          <w:rFonts w:ascii="Verdana" w:eastAsia="Times New Roman" w:hAnsi="Verdana" w:cs="Times New Roman"/>
          <w:szCs w:val="24"/>
        </w:rPr>
        <w:t>1660</w:t>
      </w:r>
      <w:r w:rsidR="001D280F">
        <w:rPr>
          <w:rFonts w:ascii="Verdana" w:eastAsia="Times New Roman" w:hAnsi="Verdana" w:cs="Times New Roman"/>
          <w:szCs w:val="24"/>
        </w:rPr>
        <w:t>-1</w:t>
      </w:r>
      <w:r w:rsidR="004B24AD">
        <w:rPr>
          <w:rFonts w:ascii="Verdana" w:eastAsia="Times New Roman" w:hAnsi="Verdana" w:cs="Times New Roman"/>
          <w:szCs w:val="24"/>
        </w:rPr>
        <w:t>859</w:t>
      </w:r>
      <w:r w:rsidR="001D280F">
        <w:rPr>
          <w:rFonts w:ascii="Verdana" w:eastAsia="Times New Roman" w:hAnsi="Verdana" w:cs="Times New Roman"/>
          <w:szCs w:val="24"/>
        </w:rPr>
        <w:t xml:space="preserve"> points</w:t>
      </w:r>
    </w:p>
    <w:p w:rsidR="00CC16B6" w:rsidRPr="00CC16B6" w:rsidRDefault="00CC16B6" w:rsidP="005A50E9">
      <w:pPr>
        <w:ind w:left="2160" w:firstLine="720"/>
        <w:rPr>
          <w:rFonts w:ascii="Times New Roman" w:eastAsia="Times New Roman" w:hAnsi="Times New Roman" w:cs="Times New Roman"/>
          <w:szCs w:val="24"/>
        </w:rPr>
      </w:pPr>
      <w:r w:rsidRPr="00CC16B6">
        <w:rPr>
          <w:rFonts w:ascii="Verdana" w:eastAsia="Times New Roman" w:hAnsi="Verdana" w:cs="Times New Roman"/>
          <w:szCs w:val="24"/>
        </w:rPr>
        <w:t>C: 73%</w:t>
      </w:r>
      <w:r w:rsidR="004B24AD">
        <w:rPr>
          <w:rFonts w:ascii="Verdana" w:eastAsia="Times New Roman" w:hAnsi="Verdana" w:cs="Times New Roman"/>
          <w:szCs w:val="24"/>
        </w:rPr>
        <w:t>-82.9%</w:t>
      </w:r>
      <w:r w:rsidR="001D280F">
        <w:rPr>
          <w:rFonts w:ascii="Verdana" w:eastAsia="Times New Roman" w:hAnsi="Verdana" w:cs="Times New Roman"/>
          <w:szCs w:val="24"/>
        </w:rPr>
        <w:tab/>
      </w:r>
      <w:r w:rsidR="001D280F">
        <w:rPr>
          <w:rFonts w:ascii="Verdana" w:eastAsia="Times New Roman" w:hAnsi="Verdana" w:cs="Times New Roman"/>
          <w:szCs w:val="24"/>
        </w:rPr>
        <w:tab/>
      </w:r>
      <w:r w:rsidR="004B24AD">
        <w:rPr>
          <w:rFonts w:ascii="Verdana" w:eastAsia="Times New Roman" w:hAnsi="Verdana" w:cs="Times New Roman"/>
          <w:szCs w:val="24"/>
        </w:rPr>
        <w:t>1460</w:t>
      </w:r>
      <w:r w:rsidR="001D280F">
        <w:rPr>
          <w:rFonts w:ascii="Verdana" w:eastAsia="Times New Roman" w:hAnsi="Verdana" w:cs="Times New Roman"/>
          <w:szCs w:val="24"/>
        </w:rPr>
        <w:t>-1</w:t>
      </w:r>
      <w:r w:rsidR="004B24AD">
        <w:rPr>
          <w:rFonts w:ascii="Verdana" w:eastAsia="Times New Roman" w:hAnsi="Verdana" w:cs="Times New Roman"/>
          <w:szCs w:val="24"/>
        </w:rPr>
        <w:t>659</w:t>
      </w:r>
      <w:r w:rsidR="001D280F">
        <w:rPr>
          <w:rFonts w:ascii="Verdana" w:eastAsia="Times New Roman" w:hAnsi="Verdana" w:cs="Times New Roman"/>
          <w:szCs w:val="24"/>
        </w:rPr>
        <w:t xml:space="preserve"> points</w:t>
      </w:r>
    </w:p>
    <w:p w:rsidR="00CC16B6" w:rsidRPr="00CC16B6" w:rsidRDefault="00CC16B6" w:rsidP="005A50E9">
      <w:pPr>
        <w:ind w:left="2160" w:firstLine="720"/>
        <w:rPr>
          <w:rFonts w:ascii="Times New Roman" w:eastAsia="Times New Roman" w:hAnsi="Times New Roman" w:cs="Times New Roman"/>
          <w:szCs w:val="24"/>
        </w:rPr>
      </w:pPr>
      <w:r w:rsidRPr="00CC16B6">
        <w:rPr>
          <w:rFonts w:ascii="Verdana" w:eastAsia="Times New Roman" w:hAnsi="Verdana" w:cs="Times New Roman"/>
          <w:szCs w:val="24"/>
        </w:rPr>
        <w:t>D: 63%</w:t>
      </w:r>
      <w:r w:rsidR="004B24AD">
        <w:rPr>
          <w:rFonts w:ascii="Verdana" w:eastAsia="Times New Roman" w:hAnsi="Verdana" w:cs="Times New Roman"/>
          <w:szCs w:val="24"/>
        </w:rPr>
        <w:t>-72.9%</w:t>
      </w:r>
      <w:r w:rsidR="001D280F">
        <w:rPr>
          <w:rFonts w:ascii="Verdana" w:eastAsia="Times New Roman" w:hAnsi="Verdana" w:cs="Times New Roman"/>
          <w:szCs w:val="24"/>
        </w:rPr>
        <w:tab/>
      </w:r>
      <w:r w:rsidR="001D280F">
        <w:rPr>
          <w:rFonts w:ascii="Verdana" w:eastAsia="Times New Roman" w:hAnsi="Verdana" w:cs="Times New Roman"/>
          <w:szCs w:val="24"/>
        </w:rPr>
        <w:tab/>
        <w:t>1</w:t>
      </w:r>
      <w:r w:rsidR="004B24AD">
        <w:rPr>
          <w:rFonts w:ascii="Verdana" w:eastAsia="Times New Roman" w:hAnsi="Verdana" w:cs="Times New Roman"/>
          <w:szCs w:val="24"/>
        </w:rPr>
        <w:t>260</w:t>
      </w:r>
      <w:r w:rsidR="001D280F">
        <w:rPr>
          <w:rFonts w:ascii="Verdana" w:eastAsia="Times New Roman" w:hAnsi="Verdana" w:cs="Times New Roman"/>
          <w:szCs w:val="24"/>
        </w:rPr>
        <w:t>-1</w:t>
      </w:r>
      <w:r w:rsidR="004B24AD">
        <w:rPr>
          <w:rFonts w:ascii="Verdana" w:eastAsia="Times New Roman" w:hAnsi="Verdana" w:cs="Times New Roman"/>
          <w:szCs w:val="24"/>
        </w:rPr>
        <w:t>459</w:t>
      </w:r>
      <w:r w:rsidR="001D280F">
        <w:rPr>
          <w:rFonts w:ascii="Verdana" w:eastAsia="Times New Roman" w:hAnsi="Verdana" w:cs="Times New Roman"/>
          <w:szCs w:val="24"/>
        </w:rPr>
        <w:t xml:space="preserve"> points</w:t>
      </w:r>
    </w:p>
    <w:p w:rsidR="00CC16B6" w:rsidRPr="00CC16B6" w:rsidRDefault="005A50E9" w:rsidP="00CC16B6">
      <w:pPr>
        <w:ind w:left="2160" w:hanging="2160"/>
        <w:rPr>
          <w:rFonts w:ascii="Times New Roman" w:eastAsia="Times New Roman" w:hAnsi="Times New Roman" w:cs="Times New Roman"/>
          <w:szCs w:val="24"/>
        </w:rPr>
      </w:pPr>
      <w:r>
        <w:rPr>
          <w:rFonts w:ascii="Verdana" w:eastAsia="Times New Roman" w:hAnsi="Verdana" w:cs="Times New Roman"/>
          <w:szCs w:val="24"/>
        </w:rPr>
        <w:tab/>
      </w:r>
      <w:r w:rsidR="00CC16B6" w:rsidRPr="00CC16B6">
        <w:rPr>
          <w:rFonts w:ascii="Verdana" w:eastAsia="Times New Roman" w:hAnsi="Verdana" w:cs="Times New Roman"/>
          <w:szCs w:val="24"/>
        </w:rPr>
        <w:tab/>
        <w:t>F:</w:t>
      </w:r>
      <w:r w:rsidR="0048694A">
        <w:rPr>
          <w:rFonts w:ascii="Verdana" w:eastAsia="Times New Roman" w:hAnsi="Verdana" w:cs="Times New Roman"/>
          <w:szCs w:val="24"/>
        </w:rPr>
        <w:t xml:space="preserve"> </w:t>
      </w:r>
      <w:r>
        <w:rPr>
          <w:rFonts w:ascii="Verdana" w:eastAsia="Times New Roman" w:hAnsi="Verdana" w:cs="Times New Roman"/>
          <w:szCs w:val="24"/>
        </w:rPr>
        <w:t xml:space="preserve"> </w:t>
      </w:r>
      <w:r w:rsidR="001D280F">
        <w:rPr>
          <w:rFonts w:ascii="Verdana" w:eastAsia="Times New Roman" w:hAnsi="Verdana" w:cs="Times New Roman"/>
          <w:szCs w:val="24"/>
        </w:rPr>
        <w:t>below 63%</w:t>
      </w:r>
      <w:r w:rsidR="001D280F">
        <w:rPr>
          <w:rFonts w:ascii="Verdana" w:eastAsia="Times New Roman" w:hAnsi="Verdana" w:cs="Times New Roman"/>
          <w:szCs w:val="24"/>
        </w:rPr>
        <w:tab/>
      </w:r>
      <w:r w:rsidR="001D280F">
        <w:rPr>
          <w:rFonts w:ascii="Verdana" w:eastAsia="Times New Roman" w:hAnsi="Verdana" w:cs="Times New Roman"/>
          <w:szCs w:val="24"/>
        </w:rPr>
        <w:tab/>
        <w:t>Below 1</w:t>
      </w:r>
      <w:r w:rsidR="004B24AD">
        <w:rPr>
          <w:rFonts w:ascii="Verdana" w:eastAsia="Times New Roman" w:hAnsi="Verdana" w:cs="Times New Roman"/>
          <w:szCs w:val="24"/>
        </w:rPr>
        <w:t>260</w:t>
      </w:r>
      <w:r w:rsidR="001D280F">
        <w:rPr>
          <w:rFonts w:ascii="Verdana" w:eastAsia="Times New Roman" w:hAnsi="Verdana" w:cs="Times New Roman"/>
          <w:szCs w:val="24"/>
        </w:rPr>
        <w:t xml:space="preserve"> points</w:t>
      </w:r>
      <w:r w:rsidR="001D280F">
        <w:rPr>
          <w:rFonts w:ascii="Verdana" w:eastAsia="Times New Roman" w:hAnsi="Verdana" w:cs="Times New Roman"/>
          <w:szCs w:val="24"/>
        </w:rPr>
        <w:tab/>
      </w:r>
    </w:p>
    <w:p w:rsidR="00CC16B6" w:rsidRPr="00CC16B6" w:rsidRDefault="00CC16B6" w:rsidP="00CC16B6">
      <w:pPr>
        <w:ind w:left="2160" w:hanging="2160"/>
        <w:rPr>
          <w:rFonts w:ascii="Verdana" w:eastAsia="Times New Roman" w:hAnsi="Verdana" w:cs="Times New Roman"/>
          <w:szCs w:val="24"/>
        </w:rPr>
      </w:pPr>
    </w:p>
    <w:p w:rsidR="0048694A" w:rsidRDefault="0048694A" w:rsidP="00CC16B6">
      <w:pPr>
        <w:rPr>
          <w:rFonts w:ascii="Verdana" w:eastAsia="Times New Roman" w:hAnsi="Verdana" w:cs="Times New Roman"/>
          <w:szCs w:val="24"/>
        </w:rPr>
      </w:pPr>
    </w:p>
    <w:p w:rsidR="00A320C3" w:rsidRDefault="00A320C3" w:rsidP="00CC16B6">
      <w:pPr>
        <w:rPr>
          <w:rFonts w:ascii="Verdana" w:eastAsia="Times New Roman" w:hAnsi="Verdana" w:cs="Times New Roman"/>
          <w:szCs w:val="24"/>
        </w:rPr>
      </w:pPr>
    </w:p>
    <w:p w:rsidR="00CC16B6" w:rsidRPr="00CC16B6" w:rsidRDefault="00CC16B6" w:rsidP="00CC16B6">
      <w:pPr>
        <w:rPr>
          <w:rFonts w:ascii="Verdana" w:eastAsia="Times New Roman" w:hAnsi="Verdana" w:cs="Times New Roman"/>
          <w:b/>
          <w:i/>
          <w:szCs w:val="24"/>
        </w:rPr>
      </w:pPr>
      <w:r w:rsidRPr="00B34840">
        <w:rPr>
          <w:rFonts w:ascii="Verdana" w:eastAsia="Times New Roman" w:hAnsi="Verdana" w:cs="Times New Roman"/>
          <w:b/>
          <w:szCs w:val="24"/>
        </w:rPr>
        <w:t>COURSE POLICY STATEMENTS ON COURSE ASSIGNMENTS, ATTENDANCE POLICY, and INCLEMENT WEATHER POLICY:</w:t>
      </w:r>
      <w:r w:rsidR="000E7F6E">
        <w:rPr>
          <w:rFonts w:ascii="Verdana" w:eastAsia="Times New Roman" w:hAnsi="Verdana" w:cs="Times New Roman"/>
          <w:b/>
          <w:szCs w:val="24"/>
        </w:rPr>
        <w:t xml:space="preserve"> </w:t>
      </w:r>
      <w:r w:rsidRPr="00CC16B6">
        <w:rPr>
          <w:rFonts w:ascii="Verdana" w:eastAsia="Times New Roman" w:hAnsi="Verdana" w:cs="Times New Roman"/>
          <w:szCs w:val="24"/>
        </w:rPr>
        <w:t xml:space="preserve">Your grade is based on the activities and assignments as described above and are due according to the course calendar as described above. In order to successfully complete this course, course work due dates from the Course Calendar should be closely followed. However, there is no grade penalty for course work that is submitted late. If an assignment is not completed by the due date, </w:t>
      </w:r>
      <w:r w:rsidR="00CB2F73">
        <w:rPr>
          <w:rFonts w:ascii="Verdana" w:eastAsia="Times New Roman" w:hAnsi="Verdana" w:cs="Times New Roman"/>
          <w:szCs w:val="24"/>
        </w:rPr>
        <w:t xml:space="preserve">student must contact </w:t>
      </w:r>
      <w:r w:rsidRPr="00CC16B6">
        <w:rPr>
          <w:rFonts w:ascii="Verdana" w:eastAsia="Times New Roman" w:hAnsi="Verdana" w:cs="Times New Roman"/>
          <w:szCs w:val="24"/>
        </w:rPr>
        <w:t xml:space="preserve">the Instructor </w:t>
      </w:r>
      <w:r w:rsidR="00CB2F73">
        <w:rPr>
          <w:rFonts w:ascii="Verdana" w:eastAsia="Times New Roman" w:hAnsi="Verdana" w:cs="Times New Roman"/>
          <w:szCs w:val="24"/>
        </w:rPr>
        <w:t xml:space="preserve">who </w:t>
      </w:r>
      <w:r w:rsidRPr="00CC16B6">
        <w:rPr>
          <w:rFonts w:ascii="Verdana" w:eastAsia="Times New Roman" w:hAnsi="Verdana" w:cs="Times New Roman"/>
          <w:szCs w:val="24"/>
        </w:rPr>
        <w:t xml:space="preserve">will work with the student to have the assignment completed in a timely fashion, as deemed by the Instructor, in order for the student to keep up with the course work during the semester. </w:t>
      </w:r>
      <w:r w:rsidRPr="00CC16B6">
        <w:rPr>
          <w:rFonts w:ascii="Verdana" w:eastAsia="Times New Roman" w:hAnsi="Verdana" w:cs="Times New Roman"/>
          <w:b/>
          <w:i/>
          <w:szCs w:val="24"/>
        </w:rPr>
        <w:t>All assignments must be completed by the end of the semester. According to the Marshall University Graduate Policy, an Incomplete can only be considered due to an emergency.</w:t>
      </w:r>
    </w:p>
    <w:p w:rsidR="00CC16B6" w:rsidRDefault="00CC16B6" w:rsidP="00CC16B6">
      <w:pPr>
        <w:rPr>
          <w:rFonts w:ascii="Verdana" w:eastAsia="Times New Roman" w:hAnsi="Verdana" w:cs="Times New Roman"/>
          <w:szCs w:val="24"/>
        </w:rPr>
      </w:pPr>
    </w:p>
    <w:p w:rsidR="00CB2F73" w:rsidRPr="00CC16B6" w:rsidRDefault="00CB2F73" w:rsidP="00CB2F73">
      <w:pPr>
        <w:rPr>
          <w:rFonts w:ascii="Verdana" w:eastAsia="Times New Roman" w:hAnsi="Verdana" w:cs="Times New Roman"/>
          <w:szCs w:val="24"/>
        </w:rPr>
      </w:pPr>
      <w:r>
        <w:rPr>
          <w:rFonts w:ascii="Verdana" w:eastAsia="Times New Roman" w:hAnsi="Verdana" w:cs="Times New Roman"/>
          <w:szCs w:val="24"/>
        </w:rPr>
        <w:t>This course makes use of a Blackboard course shell to supplement the live class meetings. This Blackboard course shell is used for: communication with Instructor, submission of assignments, availability of resources and classroom handouts, notes for content covered in class meetings, and communication between course students.</w:t>
      </w:r>
    </w:p>
    <w:p w:rsidR="00CB2F73" w:rsidRPr="00CC16B6" w:rsidRDefault="00CB2F73" w:rsidP="00CC16B6">
      <w:pPr>
        <w:rPr>
          <w:rFonts w:ascii="Verdana" w:eastAsia="Times New Roman" w:hAnsi="Verdana" w:cs="Times New Roman"/>
          <w:szCs w:val="24"/>
        </w:rPr>
      </w:pPr>
    </w:p>
    <w:p w:rsidR="00CC16B6" w:rsidRDefault="00CC16B6" w:rsidP="00CC16B6">
      <w:pPr>
        <w:rPr>
          <w:rFonts w:ascii="Verdana" w:eastAsia="Times New Roman" w:hAnsi="Verdana" w:cs="Times New Roman"/>
          <w:szCs w:val="24"/>
        </w:rPr>
      </w:pPr>
      <w:r w:rsidRPr="00CC16B6">
        <w:rPr>
          <w:rFonts w:ascii="Verdana" w:eastAsia="Times New Roman" w:hAnsi="Verdana" w:cs="Times New Roman"/>
          <w:szCs w:val="24"/>
        </w:rPr>
        <w:t>In-class daily assignments and discussions: Attendance is crucial to the success of this course. Much of the class period will be geared towards discussion and student participation.</w:t>
      </w:r>
      <w:r w:rsidR="006702F4">
        <w:rPr>
          <w:rFonts w:ascii="Verdana" w:eastAsia="Times New Roman" w:hAnsi="Verdana" w:cs="Times New Roman"/>
          <w:szCs w:val="24"/>
        </w:rPr>
        <w:t xml:space="preserve"> Students will be able to make up class work with an excused absence.</w:t>
      </w:r>
      <w:r w:rsidRPr="00CC16B6">
        <w:rPr>
          <w:rFonts w:ascii="Verdana" w:eastAsia="Times New Roman" w:hAnsi="Verdana" w:cs="Times New Roman"/>
          <w:szCs w:val="24"/>
        </w:rPr>
        <w:t xml:space="preserve"> Excused absences will consist of the following: If you know in advance the class meeting dates that you cannot attend, consult with the Instructor immediately in order to make arrangements for coverage of topics and assignments for that day. If you are unable to attend class because of an unforeseen emergency or inclement weather problem in your area, contact the instructor within 48 hours of class-time (in person, telephone, or </w:t>
      </w:r>
      <w:r w:rsidR="00CB2F73">
        <w:rPr>
          <w:rFonts w:ascii="Verdana" w:eastAsia="Times New Roman" w:hAnsi="Verdana" w:cs="Times New Roman"/>
          <w:szCs w:val="24"/>
        </w:rPr>
        <w:t>course website email</w:t>
      </w:r>
      <w:r w:rsidRPr="00CC16B6">
        <w:rPr>
          <w:rFonts w:ascii="Verdana" w:eastAsia="Times New Roman" w:hAnsi="Verdana" w:cs="Times New Roman"/>
          <w:szCs w:val="24"/>
        </w:rPr>
        <w:t>) for consultation of topics and assignments for that day. Make-up work will be assigned by the Instructor for excused absences.</w:t>
      </w:r>
    </w:p>
    <w:p w:rsidR="00CB2F73" w:rsidRDefault="00CB2F73" w:rsidP="00CC16B6">
      <w:pPr>
        <w:rPr>
          <w:rFonts w:ascii="Verdana" w:eastAsia="Times New Roman" w:hAnsi="Verdana" w:cs="Times New Roman"/>
          <w:szCs w:val="24"/>
        </w:rPr>
      </w:pPr>
    </w:p>
    <w:p w:rsidR="00CC16B6" w:rsidRPr="00CC16B6" w:rsidRDefault="00CC16B6" w:rsidP="00CC16B6">
      <w:pPr>
        <w:rPr>
          <w:rFonts w:ascii="Verdana" w:eastAsia="Times New Roman" w:hAnsi="Verdana" w:cs="Times New Roman"/>
          <w:szCs w:val="24"/>
        </w:rPr>
      </w:pPr>
      <w:r w:rsidRPr="00CC16B6">
        <w:rPr>
          <w:rFonts w:ascii="Verdana" w:eastAsia="Times New Roman" w:hAnsi="Verdana" w:cs="Times New Roman"/>
          <w:szCs w:val="24"/>
        </w:rPr>
        <w:t xml:space="preserve">If in doubt as to whether class will be cancelled due to inclement weather, first call 745-2500 for this information. If class is cancelled due to University wide inclement weather emergencies, the Instructor will email all students through the </w:t>
      </w:r>
      <w:r w:rsidR="00CB2F73">
        <w:rPr>
          <w:rFonts w:ascii="Verdana" w:eastAsia="Times New Roman" w:hAnsi="Verdana" w:cs="Times New Roman"/>
          <w:szCs w:val="24"/>
        </w:rPr>
        <w:t>Blackboard</w:t>
      </w:r>
      <w:r w:rsidRPr="00CC16B6">
        <w:rPr>
          <w:rFonts w:ascii="Verdana" w:eastAsia="Times New Roman" w:hAnsi="Verdana" w:cs="Times New Roman"/>
          <w:szCs w:val="24"/>
        </w:rPr>
        <w:t xml:space="preserve"> </w:t>
      </w:r>
      <w:r w:rsidR="00CB2F73">
        <w:rPr>
          <w:rFonts w:ascii="Verdana" w:eastAsia="Times New Roman" w:hAnsi="Verdana" w:cs="Times New Roman"/>
          <w:szCs w:val="24"/>
        </w:rPr>
        <w:t>course shell</w:t>
      </w:r>
      <w:r w:rsidRPr="00CC16B6">
        <w:rPr>
          <w:rFonts w:ascii="Verdana" w:eastAsia="Times New Roman" w:hAnsi="Verdana" w:cs="Times New Roman"/>
          <w:szCs w:val="24"/>
        </w:rPr>
        <w:t xml:space="preserve">. Please remember to check your </w:t>
      </w:r>
      <w:r w:rsidR="00CB2F73">
        <w:rPr>
          <w:rFonts w:ascii="Verdana" w:eastAsia="Times New Roman" w:hAnsi="Verdana" w:cs="Times New Roman"/>
          <w:szCs w:val="24"/>
        </w:rPr>
        <w:t xml:space="preserve">course </w:t>
      </w:r>
      <w:r w:rsidRPr="00CC16B6">
        <w:rPr>
          <w:rFonts w:ascii="Verdana" w:eastAsia="Times New Roman" w:hAnsi="Verdana" w:cs="Times New Roman"/>
          <w:szCs w:val="24"/>
        </w:rPr>
        <w:t>email often on days that appear to hold the promise of inclement weather.</w:t>
      </w:r>
    </w:p>
    <w:p w:rsidR="00CC16B6" w:rsidRPr="00CC16B6" w:rsidRDefault="00CB2F73" w:rsidP="00CC16B6">
      <w:pPr>
        <w:spacing w:before="100" w:beforeAutospacing="1" w:after="100" w:afterAutospacing="1"/>
        <w:rPr>
          <w:rFonts w:ascii="Verdana" w:eastAsia="Times New Roman" w:hAnsi="Verdana" w:cs="Times New Roman"/>
          <w:b/>
          <w:bCs/>
          <w:szCs w:val="24"/>
        </w:rPr>
      </w:pPr>
      <w:r>
        <w:rPr>
          <w:rFonts w:ascii="Verdana" w:eastAsia="Times New Roman" w:hAnsi="Verdana" w:cs="Times New Roman"/>
          <w:b/>
          <w:bCs/>
          <w:szCs w:val="24"/>
        </w:rPr>
        <w:lastRenderedPageBreak/>
        <w:t>UNIVESITY</w:t>
      </w:r>
      <w:r w:rsidR="00CC16B6" w:rsidRPr="00CC16B6">
        <w:rPr>
          <w:rFonts w:ascii="Verdana" w:eastAsia="Times New Roman" w:hAnsi="Verdana" w:cs="Times New Roman"/>
          <w:b/>
          <w:bCs/>
          <w:szCs w:val="24"/>
        </w:rPr>
        <w:t xml:space="preserve"> POLICIES</w:t>
      </w:r>
    </w:p>
    <w:p w:rsidR="00CC16B6" w:rsidRDefault="00CC16B6" w:rsidP="00CC16B6">
      <w:pPr>
        <w:ind w:left="720"/>
        <w:rPr>
          <w:rFonts w:ascii="Verdana" w:eastAsia="Times New Roman" w:hAnsi="Verdana" w:cs="Times New Roman"/>
          <w:szCs w:val="24"/>
        </w:rPr>
      </w:pPr>
      <w:r w:rsidRPr="00CC16B6">
        <w:rPr>
          <w:rFonts w:ascii="Verdana" w:eastAsia="Times New Roman" w:hAnsi="Verdana" w:cs="Times New Roman"/>
          <w:b/>
          <w:szCs w:val="24"/>
        </w:rPr>
        <w:t>Plagiarism/Academic Dishonesty Policy</w:t>
      </w:r>
      <w:r w:rsidR="000E7F6E">
        <w:rPr>
          <w:rFonts w:ascii="Verdana" w:eastAsia="Times New Roman" w:hAnsi="Verdana" w:cs="Times New Roman"/>
          <w:b/>
          <w:szCs w:val="24"/>
        </w:rPr>
        <w:t xml:space="preserve">: </w:t>
      </w:r>
      <w:r w:rsidRPr="00CC16B6">
        <w:rPr>
          <w:rFonts w:ascii="Verdana" w:eastAsia="Times New Roman" w:hAnsi="Verdana" w:cs="Times New Roman"/>
          <w:szCs w:val="24"/>
        </w:rPr>
        <w:t xml:space="preserve">Plagiarism is defined as “submitting as one’s own work or creation any material or an idea wholly or in part created by another. This includes oral, written, and graphical material, and both published and unpublished work. It is the student’s responsibility to clearly distinguish his/her own work from that created by others. This includes the proper use of quotation marks, paraphrase, and the citation of the original source” (2008-2009, Graduate Catalog, p. 61). Refer to Marshall University Board of Governors Policy No. AA-12 Academic Dishonesty - </w:t>
      </w:r>
      <w:hyperlink r:id="rId8" w:history="1">
        <w:r w:rsidRPr="00CC16B6">
          <w:rPr>
            <w:rFonts w:ascii="Verdana" w:eastAsia="Times New Roman" w:hAnsi="Verdana" w:cs="Times New Roman"/>
            <w:color w:val="0000FF"/>
            <w:szCs w:val="24"/>
            <w:u w:val="single"/>
          </w:rPr>
          <w:t>http://www.marshall.edu/president/Board/Policies/MUBOG%20AA-12%20Academic%20Dishonesty.pdf</w:t>
        </w:r>
      </w:hyperlink>
      <w:r w:rsidRPr="00CC16B6">
        <w:rPr>
          <w:rFonts w:ascii="Verdana" w:eastAsia="Times New Roman" w:hAnsi="Verdana" w:cs="Times New Roman"/>
          <w:szCs w:val="24"/>
        </w:rPr>
        <w:t xml:space="preserve"> – for complete details. </w:t>
      </w:r>
    </w:p>
    <w:p w:rsidR="0048694A" w:rsidRDefault="0048694A" w:rsidP="00CC16B6">
      <w:pPr>
        <w:ind w:left="720"/>
        <w:rPr>
          <w:rFonts w:ascii="Verdana" w:eastAsia="Times New Roman" w:hAnsi="Verdana" w:cs="Times New Roman"/>
          <w:szCs w:val="24"/>
        </w:rPr>
      </w:pPr>
    </w:p>
    <w:p w:rsidR="00CC16B6" w:rsidRPr="00CC16B6" w:rsidRDefault="00CC16B6" w:rsidP="0048694A">
      <w:pPr>
        <w:pBdr>
          <w:bottom w:val="single" w:sz="4" w:space="1" w:color="auto"/>
        </w:pBdr>
        <w:ind w:left="720"/>
        <w:rPr>
          <w:rFonts w:ascii="Verdana" w:eastAsia="Times New Roman" w:hAnsi="Verdana" w:cs="Times New Roman"/>
          <w:szCs w:val="24"/>
        </w:rPr>
      </w:pPr>
    </w:p>
    <w:p w:rsidR="00CC16B6" w:rsidRPr="00CC16B6" w:rsidRDefault="00CC16B6" w:rsidP="00CC16B6">
      <w:pPr>
        <w:ind w:left="720"/>
        <w:rPr>
          <w:rFonts w:ascii="Verdana" w:eastAsia="Times New Roman" w:hAnsi="Verdana" w:cs="Times New Roman"/>
          <w:b/>
          <w:szCs w:val="24"/>
        </w:rPr>
      </w:pPr>
      <w:r w:rsidRPr="00CC16B6">
        <w:rPr>
          <w:rFonts w:ascii="Verdana" w:eastAsia="Times New Roman" w:hAnsi="Verdana" w:cs="Times New Roman"/>
          <w:b/>
          <w:szCs w:val="24"/>
        </w:rPr>
        <w:t>Policy for Students with Disabilities</w:t>
      </w:r>
    </w:p>
    <w:p w:rsidR="00CC16B6" w:rsidRPr="00CC16B6" w:rsidRDefault="00CC16B6" w:rsidP="00CC16B6">
      <w:pPr>
        <w:ind w:left="720"/>
        <w:rPr>
          <w:rFonts w:ascii="Verdana" w:eastAsia="Times New Roman" w:hAnsi="Verdana" w:cs="Times New Roman"/>
          <w:szCs w:val="24"/>
        </w:rPr>
      </w:pPr>
      <w:r w:rsidRPr="00CC16B6">
        <w:rPr>
          <w:rFonts w:ascii="Verdana" w:eastAsia="Times New Roman" w:hAnsi="Verdana" w:cs="Times New Roman"/>
          <w:szCs w:val="24"/>
        </w:rPr>
        <w:t xml:space="preserve">Marshall University is committed to equal opportunity education for all students, including those with physical, learning and psychological disabilities. University policy states that it is the responsibility of students with disabilities to contact the Office of Disabled Student Services (DSS) in Prichard Hall 117 (304.696.2271)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w:t>
      </w:r>
      <w:hyperlink r:id="rId9" w:history="1">
        <w:r w:rsidRPr="00CC16B6">
          <w:rPr>
            <w:rFonts w:ascii="Verdana" w:eastAsia="Times New Roman" w:hAnsi="Verdana" w:cs="Times New Roman"/>
            <w:color w:val="0000FF"/>
            <w:szCs w:val="24"/>
            <w:u w:val="single"/>
          </w:rPr>
          <w:t>http://www.marshall.edu/disabled/</w:t>
        </w:r>
      </w:hyperlink>
    </w:p>
    <w:p w:rsidR="00CC16B6" w:rsidRPr="00CC16B6" w:rsidRDefault="00CC16B6" w:rsidP="00CC16B6">
      <w:pPr>
        <w:pBdr>
          <w:bottom w:val="single" w:sz="6" w:space="1" w:color="auto"/>
        </w:pBdr>
        <w:ind w:left="720"/>
        <w:rPr>
          <w:rFonts w:ascii="Verdana" w:eastAsia="Times New Roman" w:hAnsi="Verdana" w:cs="Times New Roman"/>
          <w:szCs w:val="24"/>
        </w:rPr>
      </w:pPr>
    </w:p>
    <w:p w:rsidR="00CC16B6" w:rsidRPr="00CC16B6" w:rsidRDefault="00CC16B6" w:rsidP="00CC16B6">
      <w:pPr>
        <w:ind w:left="720"/>
        <w:rPr>
          <w:rFonts w:ascii="Verdana" w:eastAsia="Times New Roman" w:hAnsi="Verdana" w:cs="Times New Roman"/>
          <w:b/>
          <w:szCs w:val="24"/>
        </w:rPr>
      </w:pPr>
      <w:r w:rsidRPr="00CC16B6">
        <w:rPr>
          <w:rFonts w:ascii="Verdana" w:eastAsia="Times New Roman" w:hAnsi="Verdana" w:cs="Times New Roman"/>
          <w:b/>
          <w:szCs w:val="24"/>
        </w:rPr>
        <w:t>Non-Discrimination Policy</w:t>
      </w:r>
    </w:p>
    <w:p w:rsidR="00CC16B6" w:rsidRPr="00CC16B6" w:rsidRDefault="00CC16B6" w:rsidP="00CC16B6">
      <w:pPr>
        <w:pBdr>
          <w:bottom w:val="single" w:sz="6" w:space="1" w:color="auto"/>
        </w:pBdr>
        <w:ind w:left="720"/>
        <w:rPr>
          <w:rFonts w:ascii="Verdana" w:eastAsia="Times New Roman" w:hAnsi="Verdana" w:cs="Times New Roman"/>
          <w:szCs w:val="24"/>
        </w:rPr>
      </w:pPr>
      <w:r w:rsidRPr="00CC16B6">
        <w:rPr>
          <w:rFonts w:ascii="Verdana" w:eastAsia="Times New Roman" w:hAnsi="Verdana" w:cs="Times New Roman"/>
          <w:szCs w:val="24"/>
        </w:rPr>
        <w:t>It is the policy of Marshall University to provide equal opportunities to all prospective and current members of the student body, faculty, and staff on the basis of individual qualifications and merit without regard to race, color, sex, religion, age, disability, national origin, or sexual orientation. To obtain information on the implementation of the policy regarding nondiscrimination, contact the Director of Equity Programs, Old Main, Marshall University, Huntington, WV 24755 (304.696.2592)</w:t>
      </w:r>
    </w:p>
    <w:p w:rsidR="00CC16B6" w:rsidRPr="00CC16B6" w:rsidRDefault="00CC16B6" w:rsidP="00CC16B6">
      <w:pPr>
        <w:pBdr>
          <w:bottom w:val="single" w:sz="6" w:space="1" w:color="auto"/>
        </w:pBdr>
        <w:ind w:left="720"/>
        <w:rPr>
          <w:rFonts w:ascii="Verdana" w:eastAsia="Times New Roman" w:hAnsi="Verdana" w:cs="Times New Roman"/>
          <w:szCs w:val="24"/>
        </w:rPr>
      </w:pPr>
    </w:p>
    <w:p w:rsidR="00CC16B6" w:rsidRPr="00CC16B6" w:rsidRDefault="00CB41D2" w:rsidP="00CC16B6">
      <w:pPr>
        <w:ind w:left="720"/>
        <w:rPr>
          <w:rFonts w:ascii="Verdana" w:eastAsia="Times New Roman" w:hAnsi="Verdana" w:cs="Times New Roman"/>
          <w:b/>
          <w:szCs w:val="24"/>
        </w:rPr>
      </w:pPr>
      <w:r>
        <w:rPr>
          <w:rFonts w:ascii="Verdana" w:eastAsia="Times New Roman" w:hAnsi="Verdana" w:cs="Times New Roman"/>
          <w:b/>
          <w:szCs w:val="24"/>
        </w:rPr>
        <w:t>Computer Use Policy</w:t>
      </w:r>
    </w:p>
    <w:p w:rsidR="00B70C78" w:rsidRPr="00CB41D2" w:rsidRDefault="00CC16B6" w:rsidP="00CB41D2">
      <w:pPr>
        <w:ind w:left="1440"/>
        <w:rPr>
          <w:rFonts w:ascii="Verdana" w:eastAsia="Times New Roman" w:hAnsi="Verdana" w:cs="Times New Roman"/>
          <w:szCs w:val="24"/>
        </w:rPr>
      </w:pPr>
      <w:r w:rsidRPr="00CC16B6">
        <w:rPr>
          <w:rFonts w:ascii="Verdana" w:eastAsia="Times New Roman" w:hAnsi="Verdana" w:cs="Times New Roman"/>
          <w:szCs w:val="24"/>
        </w:rPr>
        <w:t xml:space="preserve">Computing Services Acceptable Use Policy @ </w:t>
      </w:r>
      <w:hyperlink r:id="rId10" w:history="1">
        <w:r w:rsidRPr="00CC16B6">
          <w:rPr>
            <w:rFonts w:ascii="Verdana" w:eastAsia="Times New Roman" w:hAnsi="Verdana" w:cs="Times New Roman"/>
            <w:color w:val="0000FF"/>
            <w:szCs w:val="24"/>
            <w:u w:val="single"/>
          </w:rPr>
          <w:t>http://www.marshall.edu/ucs/CS/accptuse.asp</w:t>
        </w:r>
      </w:hyperlink>
    </w:p>
    <w:sectPr w:rsidR="00B70C78" w:rsidRPr="00CB41D2" w:rsidSect="00BD7F5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4C10"/>
    <w:multiLevelType w:val="hybridMultilevel"/>
    <w:tmpl w:val="8C0C5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2F3730"/>
    <w:multiLevelType w:val="hybridMultilevel"/>
    <w:tmpl w:val="FA72B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A36D92"/>
    <w:multiLevelType w:val="hybridMultilevel"/>
    <w:tmpl w:val="75C45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F91CF1"/>
    <w:multiLevelType w:val="hybridMultilevel"/>
    <w:tmpl w:val="1D081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A43A09"/>
    <w:multiLevelType w:val="hybridMultilevel"/>
    <w:tmpl w:val="66C64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A668AF"/>
    <w:multiLevelType w:val="hybridMultilevel"/>
    <w:tmpl w:val="BF60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1533FF"/>
    <w:multiLevelType w:val="hybridMultilevel"/>
    <w:tmpl w:val="FB5CB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FB6A8A"/>
    <w:multiLevelType w:val="hybridMultilevel"/>
    <w:tmpl w:val="F21E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532770"/>
    <w:multiLevelType w:val="multilevel"/>
    <w:tmpl w:val="3846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2F13341"/>
    <w:multiLevelType w:val="hybridMultilevel"/>
    <w:tmpl w:val="0926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6A2B3E"/>
    <w:multiLevelType w:val="hybridMultilevel"/>
    <w:tmpl w:val="E966B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951FE2"/>
    <w:multiLevelType w:val="hybridMultilevel"/>
    <w:tmpl w:val="B504E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6B6743"/>
    <w:multiLevelType w:val="hybridMultilevel"/>
    <w:tmpl w:val="974CA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3B5D44"/>
    <w:multiLevelType w:val="hybridMultilevel"/>
    <w:tmpl w:val="A796B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D52E44"/>
    <w:multiLevelType w:val="hybridMultilevel"/>
    <w:tmpl w:val="67B2A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3"/>
  </w:num>
  <w:num w:numId="5">
    <w:abstractNumId w:val="6"/>
  </w:num>
  <w:num w:numId="6">
    <w:abstractNumId w:val="2"/>
  </w:num>
  <w:num w:numId="7">
    <w:abstractNumId w:val="10"/>
  </w:num>
  <w:num w:numId="8">
    <w:abstractNumId w:val="4"/>
  </w:num>
  <w:num w:numId="9">
    <w:abstractNumId w:val="7"/>
  </w:num>
  <w:num w:numId="10">
    <w:abstractNumId w:val="5"/>
  </w:num>
  <w:num w:numId="11">
    <w:abstractNumId w:val="14"/>
  </w:num>
  <w:num w:numId="12">
    <w:abstractNumId w:val="11"/>
  </w:num>
  <w:num w:numId="13">
    <w:abstractNumId w:val="0"/>
  </w:num>
  <w:num w:numId="14">
    <w:abstractNumId w:val="12"/>
  </w:num>
  <w:num w:numId="15">
    <w:abstractNumId w:val="9"/>
  </w:num>
  <w:num w:numId="16">
    <w:abstractNumId w:val="13"/>
  </w:num>
  <w:num w:numId="17">
    <w:abstractNumId w:val="3"/>
  </w:num>
  <w:num w:numId="18">
    <w:abstractNumId w:val="6"/>
  </w:num>
  <w:num w:numId="19">
    <w:abstractNumId w:val="2"/>
  </w:num>
  <w:num w:numId="20">
    <w:abstractNumId w:val="10"/>
  </w:num>
  <w:num w:numId="21">
    <w:abstractNumId w:val="4"/>
  </w:num>
  <w:num w:numId="22">
    <w:abstractNumId w:val="7"/>
  </w:num>
  <w:num w:numId="23">
    <w:abstractNumId w:val="5"/>
  </w:num>
  <w:num w:numId="24">
    <w:abstractNumId w:val="14"/>
  </w:num>
  <w:num w:numId="25">
    <w:abstractNumId w:val="11"/>
  </w:num>
  <w:num w:numId="26">
    <w:abstractNumId w:val="0"/>
  </w:num>
  <w:num w:numId="27">
    <w:abstractNumId w:val="12"/>
  </w:num>
  <w:num w:numId="28">
    <w:abstractNumId w:val="9"/>
  </w:num>
  <w:num w:numId="29">
    <w:abstractNumId w:val="13"/>
  </w:num>
  <w:num w:numId="30">
    <w:abstractNumId w:val="6"/>
  </w:num>
  <w:num w:numId="31">
    <w:abstractNumId w:val="10"/>
  </w:num>
  <w:num w:numId="32">
    <w:abstractNumId w:val="4"/>
  </w:num>
  <w:num w:numId="33">
    <w:abstractNumId w:val="5"/>
  </w:num>
  <w:num w:numId="34">
    <w:abstractNumId w:val="14"/>
  </w:num>
  <w:num w:numId="35">
    <w:abstractNumId w:val="1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B6"/>
    <w:rsid w:val="00037989"/>
    <w:rsid w:val="00040198"/>
    <w:rsid w:val="000968B5"/>
    <w:rsid w:val="000A1EE2"/>
    <w:rsid w:val="000E7F6E"/>
    <w:rsid w:val="001049C7"/>
    <w:rsid w:val="0012719A"/>
    <w:rsid w:val="0014569A"/>
    <w:rsid w:val="001D280F"/>
    <w:rsid w:val="00312D56"/>
    <w:rsid w:val="003B1D32"/>
    <w:rsid w:val="0048694A"/>
    <w:rsid w:val="004B24AD"/>
    <w:rsid w:val="005A50E9"/>
    <w:rsid w:val="006408F5"/>
    <w:rsid w:val="0066259A"/>
    <w:rsid w:val="006702F4"/>
    <w:rsid w:val="00691F6F"/>
    <w:rsid w:val="0072435B"/>
    <w:rsid w:val="007660EC"/>
    <w:rsid w:val="00791E10"/>
    <w:rsid w:val="007D2147"/>
    <w:rsid w:val="007D7DC5"/>
    <w:rsid w:val="00A14040"/>
    <w:rsid w:val="00A20CB6"/>
    <w:rsid w:val="00A320C3"/>
    <w:rsid w:val="00B34840"/>
    <w:rsid w:val="00B611DE"/>
    <w:rsid w:val="00B70C78"/>
    <w:rsid w:val="00BD7F51"/>
    <w:rsid w:val="00C31513"/>
    <w:rsid w:val="00C62678"/>
    <w:rsid w:val="00C82279"/>
    <w:rsid w:val="00CA45A4"/>
    <w:rsid w:val="00CB2F73"/>
    <w:rsid w:val="00CB41D2"/>
    <w:rsid w:val="00CC16B6"/>
    <w:rsid w:val="00CE5875"/>
    <w:rsid w:val="00D04569"/>
    <w:rsid w:val="00D30E41"/>
    <w:rsid w:val="00D65CDB"/>
    <w:rsid w:val="00DC19D9"/>
    <w:rsid w:val="00DE2C2E"/>
    <w:rsid w:val="00E60A6C"/>
    <w:rsid w:val="00ED2B19"/>
    <w:rsid w:val="00F122F3"/>
    <w:rsid w:val="00F34D30"/>
    <w:rsid w:val="00F509A1"/>
    <w:rsid w:val="00F77463"/>
    <w:rsid w:val="00FD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A4AE3E8-AD58-44AB-BF75-A64EC5EE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48709">
      <w:bodyDiv w:val="1"/>
      <w:marLeft w:val="0"/>
      <w:marRight w:val="0"/>
      <w:marTop w:val="0"/>
      <w:marBottom w:val="0"/>
      <w:divBdr>
        <w:top w:val="none" w:sz="0" w:space="0" w:color="auto"/>
        <w:left w:val="none" w:sz="0" w:space="0" w:color="auto"/>
        <w:bottom w:val="none" w:sz="0" w:space="0" w:color="auto"/>
        <w:right w:val="none" w:sz="0" w:space="0" w:color="auto"/>
      </w:divBdr>
    </w:div>
    <w:div w:id="499006323">
      <w:bodyDiv w:val="1"/>
      <w:marLeft w:val="0"/>
      <w:marRight w:val="0"/>
      <w:marTop w:val="0"/>
      <w:marBottom w:val="0"/>
      <w:divBdr>
        <w:top w:val="none" w:sz="0" w:space="0" w:color="auto"/>
        <w:left w:val="none" w:sz="0" w:space="0" w:color="auto"/>
        <w:bottom w:val="none" w:sz="0" w:space="0" w:color="auto"/>
        <w:right w:val="none" w:sz="0" w:space="0" w:color="auto"/>
      </w:divBdr>
    </w:div>
    <w:div w:id="1130057636">
      <w:bodyDiv w:val="1"/>
      <w:marLeft w:val="0"/>
      <w:marRight w:val="0"/>
      <w:marTop w:val="0"/>
      <w:marBottom w:val="0"/>
      <w:divBdr>
        <w:top w:val="none" w:sz="0" w:space="0" w:color="auto"/>
        <w:left w:val="none" w:sz="0" w:space="0" w:color="auto"/>
        <w:bottom w:val="none" w:sz="0" w:space="0" w:color="auto"/>
        <w:right w:val="none" w:sz="0" w:space="0" w:color="auto"/>
      </w:divBdr>
    </w:div>
    <w:div w:id="1406027174">
      <w:bodyDiv w:val="1"/>
      <w:marLeft w:val="0"/>
      <w:marRight w:val="0"/>
      <w:marTop w:val="0"/>
      <w:marBottom w:val="0"/>
      <w:divBdr>
        <w:top w:val="none" w:sz="0" w:space="0" w:color="auto"/>
        <w:left w:val="none" w:sz="0" w:space="0" w:color="auto"/>
        <w:bottom w:val="none" w:sz="0" w:space="0" w:color="auto"/>
        <w:right w:val="none" w:sz="0" w:space="0" w:color="auto"/>
      </w:divBdr>
    </w:div>
    <w:div w:id="16769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president/Board/Policies/MUBOG%20AA-12%20Academic%20Dishonesty.pdf" TargetMode="External"/><Relationship Id="rId3" Type="http://schemas.openxmlformats.org/officeDocument/2006/relationships/settings" Target="settings.xml"/><Relationship Id="rId7" Type="http://schemas.openxmlformats.org/officeDocument/2006/relationships/hyperlink" Target="http://www.marshall.edu/muon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calendar/academic/" TargetMode="External"/><Relationship Id="rId11" Type="http://schemas.openxmlformats.org/officeDocument/2006/relationships/fontTable" Target="fontTable.xml"/><Relationship Id="rId5" Type="http://schemas.openxmlformats.org/officeDocument/2006/relationships/hyperlink" Target="mailto:meisele@marshall.edu" TargetMode="External"/><Relationship Id="rId10" Type="http://schemas.openxmlformats.org/officeDocument/2006/relationships/hyperlink" Target="http://www.marshall.edu/ucs/CS/accptuse.asp" TargetMode="External"/><Relationship Id="rId4" Type="http://schemas.openxmlformats.org/officeDocument/2006/relationships/webSettings" Target="webSettings.xml"/><Relationship Id="rId9" Type="http://schemas.openxmlformats.org/officeDocument/2006/relationships/hyperlink" Target="http://www.marshall.edu/disab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Meisel, Edna</dc:creator>
  <cp:lastModifiedBy>Lloyd, Sandee</cp:lastModifiedBy>
  <cp:revision>2</cp:revision>
  <cp:lastPrinted>2014-01-15T20:04:00Z</cp:lastPrinted>
  <dcterms:created xsi:type="dcterms:W3CDTF">2016-09-26T13:56:00Z</dcterms:created>
  <dcterms:modified xsi:type="dcterms:W3CDTF">2016-09-26T13:56:00Z</dcterms:modified>
</cp:coreProperties>
</file>