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97" w:rsidRDefault="00900651">
      <w:pPr>
        <w:pStyle w:val="Heading1"/>
        <w:spacing w:before="56"/>
        <w:ind w:left="3346" w:right="336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COURSE</w:t>
      </w:r>
      <w:r>
        <w:t xml:space="preserve"> </w:t>
      </w:r>
      <w:r>
        <w:rPr>
          <w:spacing w:val="-1"/>
        </w:rPr>
        <w:t>INFORMATION</w:t>
      </w:r>
    </w:p>
    <w:p w:rsidR="00900651" w:rsidRDefault="00900651" w:rsidP="00900651">
      <w:pPr>
        <w:pStyle w:val="BodyText"/>
        <w:spacing w:before="178" w:line="396" w:lineRule="auto"/>
        <w:ind w:left="101"/>
        <w:rPr>
          <w:spacing w:val="71"/>
        </w:rPr>
      </w:pPr>
      <w:r>
        <w:rPr>
          <w:spacing w:val="-1"/>
        </w:rPr>
        <w:t>TITLE:</w:t>
      </w:r>
      <w:r>
        <w:rPr>
          <w:spacing w:val="2"/>
        </w:rPr>
        <w:t xml:space="preserve"> </w:t>
      </w:r>
      <w:r>
        <w:rPr>
          <w:spacing w:val="-3"/>
        </w:rPr>
        <w:t>LS</w:t>
      </w:r>
      <w:r>
        <w:t xml:space="preserve"> </w:t>
      </w:r>
      <w:r>
        <w:rPr>
          <w:spacing w:val="-1"/>
        </w:rPr>
        <w:t xml:space="preserve">740 – Legal Issues in Education </w:t>
      </w:r>
      <w:r>
        <w:t>(3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credit hours)</w:t>
      </w:r>
      <w:r>
        <w:rPr>
          <w:spacing w:val="71"/>
        </w:rPr>
        <w:t xml:space="preserve"> </w:t>
      </w:r>
    </w:p>
    <w:p w:rsidR="00900651" w:rsidRDefault="00900651" w:rsidP="00900651">
      <w:pPr>
        <w:pStyle w:val="BodyText"/>
        <w:spacing w:before="178" w:line="396" w:lineRule="auto"/>
        <w:ind w:left="101"/>
        <w:rPr>
          <w:spacing w:val="44"/>
        </w:rPr>
      </w:pP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 xml:space="preserve">MEETING </w:t>
      </w:r>
      <w:r>
        <w:t xml:space="preserve">DATES: </w:t>
      </w:r>
      <w:r>
        <w:rPr>
          <w:spacing w:val="2"/>
        </w:rPr>
        <w:t xml:space="preserve"> </w:t>
      </w:r>
      <w:r>
        <w:rPr>
          <w:spacing w:val="-1"/>
        </w:rPr>
        <w:t>5:00-8:00pm</w:t>
      </w:r>
      <w: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Tuesday</w:t>
      </w:r>
      <w:r>
        <w:rPr>
          <w:spacing w:val="44"/>
        </w:rPr>
        <w:t xml:space="preserve"> </w:t>
      </w:r>
    </w:p>
    <w:p w:rsidR="00900651" w:rsidRDefault="00900651" w:rsidP="00900651">
      <w:pPr>
        <w:pStyle w:val="BodyText"/>
        <w:spacing w:before="178" w:line="396" w:lineRule="auto"/>
        <w:ind w:left="101"/>
        <w:rPr>
          <w:spacing w:val="61"/>
        </w:rPr>
      </w:pPr>
      <w:r>
        <w:rPr>
          <w:spacing w:val="-1"/>
        </w:rPr>
        <w:t>LOCATION:</w:t>
      </w:r>
      <w:r>
        <w:t xml:space="preserve"> Marshall </w:t>
      </w:r>
      <w:r>
        <w:rPr>
          <w:spacing w:val="-1"/>
        </w:rPr>
        <w:t>University, South</w:t>
      </w:r>
      <w:r>
        <w:t xml:space="preserve"> </w:t>
      </w:r>
      <w:r>
        <w:rPr>
          <w:spacing w:val="-1"/>
        </w:rPr>
        <w:t>Charleston,</w:t>
      </w:r>
      <w:r>
        <w:rPr>
          <w:spacing w:val="1"/>
        </w:rPr>
        <w:t xml:space="preserve"> </w:t>
      </w:r>
      <w:r>
        <w:rPr>
          <w:spacing w:val="-1"/>
        </w:rPr>
        <w:t>KANAC</w:t>
      </w:r>
      <w:r>
        <w:t xml:space="preserve"> 105</w:t>
      </w:r>
      <w:r>
        <w:rPr>
          <w:spacing w:val="61"/>
        </w:rPr>
        <w:t xml:space="preserve"> </w:t>
      </w:r>
    </w:p>
    <w:p w:rsidR="001C5E97" w:rsidRDefault="00900651" w:rsidP="00900651">
      <w:pPr>
        <w:pStyle w:val="BodyText"/>
        <w:spacing w:before="178" w:line="396" w:lineRule="auto"/>
        <w:ind w:left="101"/>
      </w:pPr>
      <w:r>
        <w:rPr>
          <w:spacing w:val="-1"/>
        </w:rPr>
        <w:t>INSTRUCTOR:</w:t>
      </w:r>
      <w:r>
        <w:t xml:space="preserve">  </w:t>
      </w:r>
      <w:r>
        <w:rPr>
          <w:spacing w:val="-1"/>
        </w:rPr>
        <w:t>Dr.</w:t>
      </w:r>
      <w:r>
        <w:t xml:space="preserve"> Sherry</w:t>
      </w:r>
      <w:r>
        <w:rPr>
          <w:spacing w:val="-3"/>
        </w:rPr>
        <w:t xml:space="preserve"> </w:t>
      </w:r>
      <w:r>
        <w:rPr>
          <w:spacing w:val="-2"/>
        </w:rPr>
        <w:t>L.</w:t>
      </w:r>
      <w:r>
        <w:t xml:space="preserve"> Early</w:t>
      </w:r>
    </w:p>
    <w:p w:rsidR="001C5E97" w:rsidRDefault="00900651">
      <w:pPr>
        <w:pStyle w:val="BodyText"/>
        <w:spacing w:before="7" w:line="398" w:lineRule="auto"/>
        <w:ind w:left="100" w:right="5078"/>
      </w:pPr>
      <w:r>
        <w:rPr>
          <w:spacing w:val="-1"/>
        </w:rPr>
        <w:t>Office:</w:t>
      </w:r>
      <w:r>
        <w:t xml:space="preserve">  204 Graduate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25"/>
        </w:rPr>
        <w:t xml:space="preserve"> </w:t>
      </w:r>
      <w:r>
        <w:rPr>
          <w:spacing w:val="-1"/>
        </w:rPr>
        <w:t>Email:</w:t>
      </w:r>
      <w: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earlys@marshall.edu</w:t>
        </w:r>
      </w:hyperlink>
    </w:p>
    <w:p w:rsidR="001C5E97" w:rsidRDefault="00900651">
      <w:pPr>
        <w:pStyle w:val="BodyText"/>
        <w:spacing w:before="4"/>
        <w:ind w:left="100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304-746-1912</w:t>
      </w:r>
    </w:p>
    <w:p w:rsidR="001C5E97" w:rsidRDefault="00900651">
      <w:pPr>
        <w:pStyle w:val="BodyText"/>
        <w:spacing w:before="185" w:line="257" w:lineRule="auto"/>
        <w:ind w:left="100" w:right="171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no textbook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course.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Readings</w:t>
      </w:r>
      <w:r>
        <w:t xml:space="preserve"> can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>hyperlinks in the</w:t>
      </w:r>
      <w:r>
        <w:rPr>
          <w:spacing w:val="46"/>
        </w:rPr>
        <w:t xml:space="preserve"> </w:t>
      </w:r>
      <w:r>
        <w:rPr>
          <w:spacing w:val="-1"/>
        </w:rPr>
        <w:t>syllabus</w:t>
      </w:r>
      <w:r>
        <w:t xml:space="preserve"> in </w:t>
      </w:r>
      <w:r>
        <w:rPr>
          <w:spacing w:val="-1"/>
        </w:rPr>
        <w:t>addition</w:t>
      </w:r>
      <w: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Readings</w:t>
      </w:r>
      <w:r>
        <w:rPr>
          <w:b/>
        </w:rPr>
        <w:t xml:space="preserve"> </w:t>
      </w:r>
      <w:r>
        <w:rPr>
          <w:b/>
          <w:spacing w:val="-1"/>
        </w:rPr>
        <w:t>Module</w:t>
      </w:r>
      <w:r>
        <w:rPr>
          <w:b/>
        </w:rPr>
        <w:t xml:space="preserve"> </w:t>
      </w:r>
      <w:r>
        <w:t xml:space="preserve">in </w:t>
      </w:r>
      <w:r>
        <w:rPr>
          <w:spacing w:val="-1"/>
        </w:rPr>
        <w:t>Blackboard.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 xml:space="preserve">trouble </w:t>
      </w:r>
      <w:r>
        <w:rPr>
          <w:spacing w:val="-1"/>
        </w:rPr>
        <w:t xml:space="preserve">accessing </w:t>
      </w:r>
      <w:r>
        <w:t>a</w:t>
      </w:r>
      <w:r>
        <w:rPr>
          <w:spacing w:val="-1"/>
        </w:rPr>
        <w:t xml:space="preserve"> </w:t>
      </w:r>
      <w:r>
        <w:t>link,</w:t>
      </w:r>
      <w:r>
        <w:rPr>
          <w:spacing w:val="73"/>
        </w:rPr>
        <w:t xml:space="preserve"> </w:t>
      </w:r>
      <w:r>
        <w:rPr>
          <w:spacing w:val="-1"/>
        </w:rPr>
        <w:t xml:space="preserve">please </w:t>
      </w:r>
      <w:r>
        <w:t>notify</w:t>
      </w:r>
      <w:r>
        <w:rPr>
          <w:spacing w:val="-5"/>
        </w:rPr>
        <w:t xml:space="preserve"> </w:t>
      </w:r>
      <w:r>
        <w:t xml:space="preserve">the instructor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48 hours 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class.</w:t>
      </w:r>
    </w:p>
    <w:p w:rsidR="001C5E97" w:rsidRDefault="00900651">
      <w:pPr>
        <w:pStyle w:val="Heading1"/>
        <w:ind w:left="3346" w:right="3361"/>
        <w:jc w:val="center"/>
        <w:rPr>
          <w:b w:val="0"/>
          <w:bCs w:val="0"/>
        </w:rPr>
      </w:pPr>
      <w:r>
        <w:rPr>
          <w:u w:val="thick" w:color="000000"/>
        </w:rPr>
        <w:t>OVERVIEW:</w:t>
      </w:r>
    </w:p>
    <w:p w:rsidR="001C5E97" w:rsidRDefault="00900651">
      <w:pPr>
        <w:pStyle w:val="BodyText"/>
        <w:spacing w:before="180" w:line="258" w:lineRule="auto"/>
        <w:ind w:left="100" w:right="113"/>
        <w:jc w:val="both"/>
        <w:rPr>
          <w:rFonts w:cs="Times New Roman"/>
        </w:rPr>
      </w:pP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course</w:t>
      </w:r>
      <w:r>
        <w:rPr>
          <w:spacing w:val="41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t>overview</w:t>
      </w:r>
      <w:r>
        <w:rPr>
          <w:spacing w:val="4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considerations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educational</w:t>
      </w:r>
      <w:r>
        <w:rPr>
          <w:spacing w:val="27"/>
        </w:rPr>
        <w:t xml:space="preserve"> </w:t>
      </w:r>
      <w:r>
        <w:rPr>
          <w:spacing w:val="-1"/>
        </w:rPr>
        <w:t>environments.</w:t>
      </w:r>
      <w:r>
        <w:rPr>
          <w:spacing w:val="24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rPr>
          <w:spacing w:val="-1"/>
        </w:rPr>
        <w:t>case</w:t>
      </w:r>
      <w:r>
        <w:rPr>
          <w:spacing w:val="11"/>
        </w:rPr>
        <w:t xml:space="preserve"> </w:t>
      </w:r>
      <w:r>
        <w:t>law,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trends,</w:t>
      </w:r>
      <w:r>
        <w:rPr>
          <w:spacing w:val="12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rPr>
          <w:spacing w:val="-1"/>
        </w:rPr>
        <w:t>issues,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students,</w:t>
      </w:r>
      <w:r>
        <w:rPr>
          <w:spacing w:val="87"/>
        </w:rPr>
        <w:t xml:space="preserve"> </w:t>
      </w:r>
      <w:r>
        <w:rPr>
          <w:spacing w:val="-1"/>
        </w:rPr>
        <w:t>faculty,</w:t>
      </w:r>
      <w:r>
        <w:rPr>
          <w:spacing w:val="9"/>
        </w:rPr>
        <w:t xml:space="preserve"> </w:t>
      </w:r>
      <w:r>
        <w:rPr>
          <w:spacing w:val="-1"/>
        </w:rPr>
        <w:t>teachers,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administrators</w:t>
      </w:r>
      <w:r>
        <w:rPr>
          <w:spacing w:val="12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discussed.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readings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examples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inclusive</w:t>
      </w:r>
      <w:r>
        <w:rPr>
          <w:spacing w:val="9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primary,</w:t>
      </w:r>
      <w:r>
        <w:rPr>
          <w:spacing w:val="-8"/>
        </w:rPr>
        <w:t xml:space="preserve"> </w:t>
      </w:r>
      <w:r>
        <w:rPr>
          <w:spacing w:val="-1"/>
        </w:rPr>
        <w:t>secondary,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postsecondary</w:t>
      </w:r>
      <w:r>
        <w:rPr>
          <w:spacing w:val="-10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environments,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8"/>
        </w:rPr>
        <w:t xml:space="preserve"> </w:t>
      </w:r>
      <w:r>
        <w:rPr>
          <w:spacing w:val="-1"/>
        </w:rPr>
        <w:t>called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P-16</w:t>
      </w:r>
      <w:r>
        <w:rPr>
          <w:spacing w:val="-8"/>
        </w:rPr>
        <w:t xml:space="preserve"> </w:t>
      </w:r>
      <w:r>
        <w:t>view</w:t>
      </w:r>
      <w:r>
        <w:rPr>
          <w:spacing w:val="9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education.</w:t>
      </w:r>
      <w:r>
        <w:rPr>
          <w:spacing w:val="4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attempt</w:t>
      </w:r>
      <w:r>
        <w:rPr>
          <w:spacing w:val="34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33"/>
        </w:rPr>
        <w:t xml:space="preserve"> </w:t>
      </w:r>
      <w:r>
        <w:rPr>
          <w:spacing w:val="-1"/>
        </w:rPr>
        <w:t>advice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definitive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answers</w:t>
      </w:r>
      <w:r>
        <w:rPr>
          <w:spacing w:val="3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inquiries</w:t>
      </w:r>
      <w:r>
        <w:t xml:space="preserve"> </w:t>
      </w:r>
      <w:r>
        <w:rPr>
          <w:rFonts w:cs="Times New Roman"/>
        </w:rPr>
        <w:t>normally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provided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institution’s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district’s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</w:rPr>
        <w:t xml:space="preserve"> counsel.</w:t>
      </w:r>
    </w:p>
    <w:p w:rsidR="001C5E97" w:rsidRDefault="00900651">
      <w:pPr>
        <w:pStyle w:val="BodyText"/>
        <w:spacing w:before="162"/>
        <w:ind w:left="100"/>
      </w:pPr>
      <w:r>
        <w:rPr>
          <w:spacing w:val="-1"/>
        </w:rPr>
        <w:t>OBJECTIVES:</w:t>
      </w:r>
    </w:p>
    <w:p w:rsidR="001C5E97" w:rsidRDefault="00900651">
      <w:pPr>
        <w:pStyle w:val="BodyText"/>
        <w:numPr>
          <w:ilvl w:val="0"/>
          <w:numId w:val="2"/>
        </w:numPr>
        <w:tabs>
          <w:tab w:val="left" w:pos="821"/>
        </w:tabs>
        <w:spacing w:before="185" w:line="258" w:lineRule="auto"/>
        <w:ind w:right="124"/>
      </w:pPr>
      <w:r>
        <w:rPr>
          <w:spacing w:val="-1"/>
        </w:rPr>
        <w:t>Develop</w:t>
      </w:r>
      <w:r>
        <w:t xml:space="preserve">  skills  in</w:t>
      </w:r>
      <w:r>
        <w:rPr>
          <w:spacing w:val="57"/>
        </w:rPr>
        <w:t xml:space="preserve"> </w:t>
      </w:r>
      <w:r>
        <w:rPr>
          <w:spacing w:val="-1"/>
        </w:rPr>
        <w:t>researching,</w:t>
      </w:r>
      <w:r>
        <w:rPr>
          <w:spacing w:val="59"/>
        </w:rPr>
        <w:t xml:space="preserve"> </w:t>
      </w:r>
      <w:r>
        <w:rPr>
          <w:spacing w:val="-1"/>
        </w:rPr>
        <w:t>citing,</w:t>
      </w:r>
      <w:r>
        <w:t xml:space="preserve"> 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understanding</w:t>
      </w:r>
      <w:r>
        <w:rPr>
          <w:spacing w:val="57"/>
        </w:rPr>
        <w:t xml:space="preserve"> </w:t>
      </w:r>
      <w:r>
        <w:t xml:space="preserve">legal  </w:t>
      </w:r>
      <w:r>
        <w:rPr>
          <w:spacing w:val="-1"/>
        </w:rPr>
        <w:t>issues</w:t>
      </w:r>
      <w:r>
        <w:t xml:space="preserve"> 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P-16</w:t>
      </w:r>
      <w:r>
        <w:rPr>
          <w:spacing w:val="61"/>
        </w:rPr>
        <w:t xml:space="preserve"> </w:t>
      </w:r>
      <w:r>
        <w:rPr>
          <w:spacing w:val="-1"/>
        </w:rPr>
        <w:t>perspective;</w:t>
      </w:r>
    </w:p>
    <w:p w:rsidR="001C5E97" w:rsidRDefault="00900651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124"/>
      </w:pPr>
      <w:r>
        <w:rPr>
          <w:spacing w:val="-1"/>
        </w:rPr>
        <w:t>Become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1"/>
        </w:rPr>
        <w:t>considerations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laws,</w:t>
      </w:r>
      <w:r>
        <w:rPr>
          <w:spacing w:val="16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decisions;</w:t>
      </w:r>
    </w:p>
    <w:p w:rsidR="001C5E97" w:rsidRDefault="00900651">
      <w:pPr>
        <w:pStyle w:val="BodyText"/>
        <w:numPr>
          <w:ilvl w:val="0"/>
          <w:numId w:val="2"/>
        </w:numPr>
        <w:tabs>
          <w:tab w:val="left" w:pos="821"/>
        </w:tabs>
        <w:spacing w:before="1" w:line="258" w:lineRule="auto"/>
        <w:ind w:right="124"/>
      </w:pPr>
      <w:r>
        <w:rPr>
          <w:spacing w:val="-1"/>
        </w:rPr>
        <w:t>Identifying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laws</w:t>
      </w:r>
      <w:r>
        <w:rPr>
          <w:spacing w:val="-10"/>
        </w:rPr>
        <w:t xml:space="preserve"> </w:t>
      </w:r>
      <w:r>
        <w:rPr>
          <w:spacing w:val="-1"/>
        </w:rPr>
        <w:t>pertaining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school</w:t>
      </w:r>
      <w:r>
        <w:rPr>
          <w:spacing w:val="71"/>
        </w:rPr>
        <w:t xml:space="preserve"> </w:t>
      </w:r>
      <w:r>
        <w:rPr>
          <w:spacing w:val="-1"/>
        </w:rPr>
        <w:t>systems</w:t>
      </w:r>
      <w:r>
        <w:t xml:space="preserve"> and higher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settings;</w:t>
      </w:r>
    </w:p>
    <w:p w:rsidR="001C5E97" w:rsidRDefault="00900651">
      <w:pPr>
        <w:pStyle w:val="BodyText"/>
        <w:numPr>
          <w:ilvl w:val="0"/>
          <w:numId w:val="2"/>
        </w:numPr>
        <w:tabs>
          <w:tab w:val="left" w:pos="821"/>
        </w:tabs>
        <w:spacing w:before="1"/>
      </w:pPr>
      <w:r>
        <w:rPr>
          <w:spacing w:val="-1"/>
        </w:rPr>
        <w:t>Become familiar</w:t>
      </w:r>
      <w:r>
        <w:t xml:space="preserve"> </w:t>
      </w:r>
      <w:r>
        <w:rPr>
          <w:spacing w:val="-1"/>
        </w:rPr>
        <w:t>with</w:t>
      </w:r>
      <w:r>
        <w:t xml:space="preserve"> legal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briefs;</w:t>
      </w:r>
    </w:p>
    <w:p w:rsidR="001C5E97" w:rsidRDefault="00900651">
      <w:pPr>
        <w:pStyle w:val="BodyText"/>
        <w:numPr>
          <w:ilvl w:val="0"/>
          <w:numId w:val="2"/>
        </w:numPr>
        <w:tabs>
          <w:tab w:val="left" w:pos="821"/>
        </w:tabs>
        <w:spacing w:before="21" w:line="258" w:lineRule="auto"/>
        <w:ind w:right="124"/>
      </w:pPr>
      <w:r>
        <w:rPr>
          <w:spacing w:val="-1"/>
        </w:rPr>
        <w:t>Formulate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overall</w:t>
      </w:r>
      <w:r>
        <w:rPr>
          <w:spacing w:val="-14"/>
        </w:rPr>
        <w:t xml:space="preserve"> </w:t>
      </w:r>
      <w:r>
        <w:t>understanding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rPr>
          <w:spacing w:val="-1"/>
        </w:rPr>
        <w:t>impacts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6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making</w:t>
      </w:r>
      <w:r>
        <w:rPr>
          <w:spacing w:val="74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t xml:space="preserve"> to the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of</w:t>
      </w:r>
      <w:r>
        <w:rPr>
          <w:spacing w:val="-1"/>
        </w:rPr>
        <w:t xml:space="preserve"> faculty,</w:t>
      </w:r>
      <w:r>
        <w:rPr>
          <w:spacing w:val="2"/>
        </w:rPr>
        <w:t xml:space="preserve"> </w:t>
      </w:r>
      <w:r>
        <w:rPr>
          <w:spacing w:val="-1"/>
        </w:rPr>
        <w:t>administrators,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students.</w:t>
      </w:r>
    </w:p>
    <w:p w:rsidR="001C5E97" w:rsidRDefault="00900651">
      <w:pPr>
        <w:pStyle w:val="BodyText"/>
        <w:spacing w:before="160"/>
        <w:ind w:left="100"/>
      </w:pPr>
      <w:r>
        <w:rPr>
          <w:spacing w:val="-1"/>
        </w:rPr>
        <w:t>ATTENDANCE:</w:t>
      </w:r>
      <w:r>
        <w:t xml:space="preserve"> </w:t>
      </w:r>
      <w:r>
        <w:rPr>
          <w:spacing w:val="-1"/>
        </w:rPr>
        <w:t xml:space="preserve">Attendance </w:t>
      </w:r>
      <w:r>
        <w:t>is mandatory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make-up classes.</w:t>
      </w:r>
    </w:p>
    <w:p w:rsidR="001C5E97" w:rsidRDefault="00900651">
      <w:pPr>
        <w:pStyle w:val="BodyText"/>
        <w:spacing w:before="185" w:line="258" w:lineRule="auto"/>
        <w:ind w:left="100" w:right="115"/>
        <w:jc w:val="both"/>
      </w:pPr>
      <w:r>
        <w:rPr>
          <w:spacing w:val="-1"/>
        </w:rPr>
        <w:t>DISABILITIES:</w:t>
      </w:r>
      <w:r>
        <w:rPr>
          <w:spacing w:val="-7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rPr>
          <w:spacing w:val="-1"/>
        </w:rPr>
        <w:t>effort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accommodate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rPr>
          <w:spacing w:val="-1"/>
        </w:rPr>
        <w:t>addressed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6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American</w:t>
      </w:r>
      <w:r>
        <w:rPr>
          <w:spacing w:val="9"/>
        </w:rPr>
        <w:t xml:space="preserve"> </w:t>
      </w:r>
      <w:r>
        <w:rPr>
          <w:spacing w:val="-1"/>
        </w:rPr>
        <w:t>Disabilities</w:t>
      </w:r>
      <w:r>
        <w:rPr>
          <w:spacing w:val="9"/>
        </w:rPr>
        <w:t xml:space="preserve"> </w:t>
      </w:r>
      <w:r>
        <w:rPr>
          <w:spacing w:val="-1"/>
        </w:rPr>
        <w:t>Act</w:t>
      </w:r>
      <w:r>
        <w:rPr>
          <w:spacing w:val="9"/>
        </w:rPr>
        <w:t xml:space="preserve"> </w:t>
      </w:r>
      <w:r>
        <w:rPr>
          <w:spacing w:val="-1"/>
        </w:rPr>
        <w:t>(ADA).</w:t>
      </w:r>
      <w:r>
        <w:rPr>
          <w:spacing w:val="18"/>
        </w:rPr>
        <w:t xml:space="preserve"> </w:t>
      </w:r>
      <w:r>
        <w:t>Please</w:t>
      </w:r>
      <w:r>
        <w:rPr>
          <w:spacing w:val="8"/>
        </w:rPr>
        <w:t xml:space="preserve"> </w:t>
      </w:r>
      <w:r>
        <w:t>inform</w:t>
      </w:r>
      <w:r>
        <w:rPr>
          <w:spacing w:val="9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immediately</w:t>
      </w:r>
      <w:r>
        <w:rPr>
          <w:spacing w:val="6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attempt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59"/>
        </w:rPr>
        <w:t xml:space="preserve"> </w:t>
      </w:r>
      <w:r>
        <w:rPr>
          <w:spacing w:val="-1"/>
        </w:rPr>
        <w:t>course</w:t>
      </w:r>
      <w:r>
        <w:rPr>
          <w:spacing w:val="10"/>
        </w:rPr>
        <w:t xml:space="preserve"> </w:t>
      </w:r>
      <w:r>
        <w:rPr>
          <w:spacing w:val="-1"/>
        </w:rPr>
        <w:t>materials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alternate</w:t>
      </w:r>
      <w:r>
        <w:rPr>
          <w:spacing w:val="11"/>
        </w:rPr>
        <w:t xml:space="preserve"> </w:t>
      </w:r>
      <w:r>
        <w:rPr>
          <w:spacing w:val="-1"/>
        </w:rPr>
        <w:t>formats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1"/>
        </w:rPr>
        <w:t xml:space="preserve"> </w:t>
      </w:r>
      <w:r>
        <w:rPr>
          <w:spacing w:val="-1"/>
        </w:rPr>
        <w:t>connect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11"/>
        </w:rPr>
        <w:t xml:space="preserve"> </w:t>
      </w:r>
      <w:r>
        <w:rPr>
          <w:spacing w:val="-1"/>
        </w:rPr>
        <w:t>resources.</w:t>
      </w:r>
      <w:r>
        <w:rPr>
          <w:spacing w:val="28"/>
        </w:rPr>
        <w:t xml:space="preserve"> </w:t>
      </w:r>
      <w:r>
        <w:rPr>
          <w:spacing w:val="-1"/>
        </w:rPr>
        <w:t>Further</w:t>
      </w:r>
      <w:r>
        <w:rPr>
          <w:spacing w:val="10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6">
        <w:r>
          <w:rPr>
            <w:color w:val="0462C1"/>
            <w:spacing w:val="-1"/>
            <w:u w:val="single" w:color="0462C1"/>
          </w:rPr>
          <w:t>http://www.marshall.edu/disabled</w:t>
        </w:r>
      </w:hyperlink>
    </w:p>
    <w:p w:rsidR="001C5E97" w:rsidRDefault="00900651">
      <w:pPr>
        <w:pStyle w:val="BodyText"/>
        <w:spacing w:before="165" w:line="258" w:lineRule="auto"/>
        <w:ind w:left="100" w:right="124"/>
      </w:pPr>
      <w:r>
        <w:rPr>
          <w:spacing w:val="-1"/>
        </w:rPr>
        <w:t>HIGHER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LEARNING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rPr>
          <w:spacing w:val="-1"/>
        </w:rPr>
        <w:t>(H.E.L.P.):</w:t>
      </w:r>
      <w:r>
        <w:rPr>
          <w:spacing w:val="16"/>
        </w:rPr>
        <w:t xml:space="preserve"> </w:t>
      </w:r>
      <w:r>
        <w:t>Assistance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graduate</w:t>
      </w:r>
      <w:r>
        <w:rPr>
          <w:spacing w:val="44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diagnosed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qualified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3"/>
        </w:rPr>
        <w:t xml:space="preserve"> </w:t>
      </w:r>
      <w:r>
        <w:rPr>
          <w:spacing w:val="-1"/>
        </w:rPr>
        <w:t>person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having</w:t>
      </w:r>
    </w:p>
    <w:p w:rsidR="001C5E97" w:rsidRDefault="001C5E97">
      <w:pPr>
        <w:spacing w:line="258" w:lineRule="auto"/>
        <w:sectPr w:rsidR="001C5E97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1C5E97" w:rsidRDefault="00900651">
      <w:pPr>
        <w:pStyle w:val="BodyText"/>
        <w:spacing w:before="54" w:line="257" w:lineRule="auto"/>
        <w:ind w:left="100" w:right="116"/>
        <w:jc w:val="both"/>
      </w:pPr>
      <w:proofErr w:type="gramStart"/>
      <w:r>
        <w:rPr>
          <w:spacing w:val="-1"/>
        </w:rPr>
        <w:lastRenderedPageBreak/>
        <w:t>learning</w:t>
      </w:r>
      <w:proofErr w:type="gramEnd"/>
      <w:r>
        <w:rPr>
          <w:spacing w:val="-8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rPr>
          <w:spacing w:val="-1"/>
        </w:rPr>
        <w:t>Deficit</w:t>
      </w:r>
      <w:r>
        <w:rPr>
          <w:spacing w:val="-5"/>
        </w:rPr>
        <w:t xml:space="preserve"> </w:t>
      </w:r>
      <w:r>
        <w:t>Disorder.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H.E.L.P.</w:t>
      </w:r>
      <w:r>
        <w:rPr>
          <w:spacing w:val="57"/>
        </w:rPr>
        <w:t xml:space="preserve"> </w:t>
      </w:r>
      <w:r>
        <w:rPr>
          <w:spacing w:val="-1"/>
        </w:rPr>
        <w:t>program</w:t>
      </w:r>
      <w:r>
        <w:t xml:space="preserve"> at 304-696-6252.</w:t>
      </w:r>
    </w:p>
    <w:p w:rsidR="001C5E97" w:rsidRDefault="00900651">
      <w:pPr>
        <w:pStyle w:val="BodyText"/>
        <w:spacing w:before="166" w:line="258" w:lineRule="auto"/>
        <w:ind w:left="100" w:right="113"/>
        <w:jc w:val="both"/>
      </w:pPr>
      <w:r>
        <w:rPr>
          <w:spacing w:val="-1"/>
        </w:rPr>
        <w:t>AFFIRMATIVE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rPr>
          <w:spacing w:val="-1"/>
        </w:rPr>
        <w:t>POLICY:</w:t>
      </w:r>
      <w:r>
        <w:rPr>
          <w:spacing w:val="2"/>
        </w:rPr>
        <w:t xml:space="preserve"> </w:t>
      </w:r>
      <w:r>
        <w:rPr>
          <w:spacing w:val="-1"/>
        </w:rPr>
        <w:t>Marshall</w:t>
      </w:r>
      <w:r>
        <w:rPr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prohibits</w:t>
      </w:r>
      <w:r>
        <w:rPr>
          <w:spacing w:val="2"/>
        </w:rPr>
        <w:t xml:space="preserve"> </w:t>
      </w:r>
      <w:r>
        <w:rPr>
          <w:spacing w:val="-1"/>
        </w:rPr>
        <w:t>discrimination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race,</w:t>
      </w:r>
      <w:r>
        <w:rPr>
          <w:spacing w:val="65"/>
        </w:rPr>
        <w:t xml:space="preserve"> </w:t>
      </w:r>
      <w:r>
        <w:rPr>
          <w:spacing w:val="-1"/>
        </w:rPr>
        <w:t>color,</w:t>
      </w:r>
      <w:r>
        <w:rPr>
          <w:spacing w:val="47"/>
        </w:rPr>
        <w:t xml:space="preserve"> </w:t>
      </w:r>
      <w:r>
        <w:rPr>
          <w:spacing w:val="-1"/>
        </w:rPr>
        <w:t>gender,</w:t>
      </w:r>
      <w:r>
        <w:rPr>
          <w:spacing w:val="44"/>
        </w:rPr>
        <w:t xml:space="preserve"> </w:t>
      </w:r>
      <w:r>
        <w:t>sexual</w:t>
      </w:r>
      <w:r>
        <w:rPr>
          <w:spacing w:val="45"/>
        </w:rPr>
        <w:t xml:space="preserve"> </w:t>
      </w:r>
      <w:r>
        <w:rPr>
          <w:spacing w:val="-1"/>
        </w:rPr>
        <w:t>orientation,</w:t>
      </w:r>
      <w:r>
        <w:rPr>
          <w:spacing w:val="45"/>
        </w:rPr>
        <w:t xml:space="preserve"> </w:t>
      </w:r>
      <w:r>
        <w:rPr>
          <w:spacing w:val="-1"/>
        </w:rPr>
        <w:t>religion,</w:t>
      </w:r>
      <w:r>
        <w:rPr>
          <w:spacing w:val="45"/>
        </w:rPr>
        <w:t xml:space="preserve"> </w:t>
      </w:r>
      <w:r>
        <w:t>age,</w:t>
      </w:r>
      <w:r>
        <w:rPr>
          <w:spacing w:val="47"/>
        </w:rPr>
        <w:t xml:space="preserve"> </w:t>
      </w:r>
      <w:r>
        <w:rPr>
          <w:spacing w:val="-1"/>
        </w:rPr>
        <w:t>national</w:t>
      </w:r>
      <w:r>
        <w:rPr>
          <w:spacing w:val="45"/>
        </w:rPr>
        <w:t xml:space="preserve"> </w:t>
      </w:r>
      <w:r>
        <w:rPr>
          <w:spacing w:val="-1"/>
        </w:rPr>
        <w:t>origin,</w:t>
      </w:r>
      <w:r>
        <w:rPr>
          <w:spacing w:val="45"/>
        </w:rPr>
        <w:t xml:space="preserve"> </w:t>
      </w:r>
      <w:r>
        <w:rPr>
          <w:spacing w:val="-1"/>
        </w:rPr>
        <w:t>veteran</w:t>
      </w:r>
      <w:r>
        <w:rPr>
          <w:spacing w:val="47"/>
        </w:rPr>
        <w:t xml:space="preserve"> </w:t>
      </w:r>
      <w:r>
        <w:t>status,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disabilities.</w:t>
      </w:r>
      <w:r>
        <w:rPr>
          <w:spacing w:val="77"/>
        </w:rPr>
        <w:t xml:space="preserve"> </w:t>
      </w:r>
      <w:r>
        <w:rPr>
          <w:spacing w:val="-1"/>
        </w:rPr>
        <w:t>Marshall</w:t>
      </w:r>
      <w:r>
        <w:rPr>
          <w:spacing w:val="24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will,</w:t>
      </w:r>
      <w:r>
        <w:rPr>
          <w:spacing w:val="23"/>
        </w:rPr>
        <w:t xml:space="preserve"> </w:t>
      </w:r>
      <w:r>
        <w:t>whenever</w:t>
      </w:r>
      <w:r>
        <w:rPr>
          <w:spacing w:val="25"/>
        </w:rPr>
        <w:t xml:space="preserve"> </w:t>
      </w:r>
      <w:r>
        <w:rPr>
          <w:spacing w:val="-1"/>
        </w:rPr>
        <w:t>appropriate,</w:t>
      </w:r>
      <w:r>
        <w:rPr>
          <w:spacing w:val="25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rPr>
          <w:spacing w:val="-1"/>
        </w:rPr>
        <w:t>affirmation</w:t>
      </w:r>
      <w:r>
        <w:rPr>
          <w:spacing w:val="26"/>
        </w:rPr>
        <w:t xml:space="preserve"> </w:t>
      </w:r>
      <w:r>
        <w:rPr>
          <w:spacing w:val="-1"/>
        </w:rPr>
        <w:t>actions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employ</w:t>
      </w:r>
      <w:r>
        <w:rPr>
          <w:spacing w:val="21"/>
        </w:rPr>
        <w:t xml:space="preserve"> </w:t>
      </w:r>
      <w:r>
        <w:rPr>
          <w:spacing w:val="-1"/>
        </w:rPr>
        <w:t>advance</w:t>
      </w:r>
      <w:r>
        <w:rPr>
          <w:spacing w:val="24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employment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otherwise</w:t>
      </w:r>
      <w:r>
        <w:rPr>
          <w:spacing w:val="6"/>
        </w:rPr>
        <w:t xml:space="preserve"> </w:t>
      </w:r>
      <w:r>
        <w:rPr>
          <w:spacing w:val="-1"/>
        </w:rPr>
        <w:t>treat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discrimination</w:t>
      </w:r>
      <w:r>
        <w:rPr>
          <w:spacing w:val="6"/>
        </w:rPr>
        <w:t xml:space="preserve"> </w:t>
      </w:r>
      <w:r>
        <w:rPr>
          <w:spacing w:val="-1"/>
        </w:rPr>
        <w:t>qualified</w:t>
      </w:r>
      <w:r>
        <w:rPr>
          <w:spacing w:val="9"/>
        </w:rPr>
        <w:t xml:space="preserve"> </w:t>
      </w:r>
      <w:r>
        <w:rPr>
          <w:spacing w:val="-1"/>
        </w:rPr>
        <w:t>women,</w:t>
      </w:r>
      <w:r>
        <w:rPr>
          <w:spacing w:val="9"/>
        </w:rPr>
        <w:t xml:space="preserve"> </w:t>
      </w:r>
      <w:r>
        <w:rPr>
          <w:spacing w:val="-1"/>
        </w:rPr>
        <w:t>minorities,</w:t>
      </w:r>
      <w:r>
        <w:rPr>
          <w:spacing w:val="7"/>
        </w:rPr>
        <w:t xml:space="preserve"> </w:t>
      </w:r>
      <w:r>
        <w:t>individuals</w:t>
      </w:r>
      <w:r>
        <w:rPr>
          <w:spacing w:val="6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disabilities,</w:t>
      </w:r>
      <w:r>
        <w:rPr>
          <w:spacing w:val="-3"/>
        </w:rPr>
        <w:t xml:space="preserve"> </w:t>
      </w:r>
      <w:r>
        <w:rPr>
          <w:spacing w:val="-1"/>
        </w:rPr>
        <w:t>disabled</w:t>
      </w:r>
      <w:r>
        <w:rPr>
          <w:spacing w:val="-3"/>
        </w:rPr>
        <w:t xml:space="preserve"> </w:t>
      </w:r>
      <w:r>
        <w:rPr>
          <w:spacing w:val="-1"/>
        </w:rPr>
        <w:t>veterans,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Vietnam</w:t>
      </w:r>
      <w:r>
        <w:rPr>
          <w:spacing w:val="-3"/>
        </w:rPr>
        <w:t xml:space="preserve"> </w:t>
      </w:r>
      <w:r>
        <w:rPr>
          <w:spacing w:val="-1"/>
        </w:rPr>
        <w:t>era.</w:t>
      </w:r>
      <w:r>
        <w:rPr>
          <w:spacing w:val="55"/>
        </w:rPr>
        <w:t xml:space="preserve"> </w:t>
      </w:r>
      <w:r>
        <w:t>Marshall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affiliate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rPr>
          <w:spacing w:val="-1"/>
        </w:rPr>
        <w:t>grant</w:t>
      </w:r>
      <w:r>
        <w:rPr>
          <w:spacing w:val="24"/>
        </w:rPr>
        <w:t xml:space="preserve"> </w:t>
      </w:r>
      <w:r>
        <w:rPr>
          <w:spacing w:val="-1"/>
        </w:rPr>
        <w:t>recognition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t>individual,</w:t>
      </w:r>
      <w:r>
        <w:rPr>
          <w:spacing w:val="23"/>
        </w:rPr>
        <w:t xml:space="preserve"> </w:t>
      </w:r>
      <w:r>
        <w:rPr>
          <w:spacing w:val="-1"/>
        </w:rPr>
        <w:t>group,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organization</w:t>
      </w:r>
      <w:r>
        <w:rPr>
          <w:spacing w:val="23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practices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discriminate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basis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race,</w:t>
      </w:r>
      <w:r>
        <w:rPr>
          <w:spacing w:val="26"/>
        </w:rPr>
        <w:t xml:space="preserve"> </w:t>
      </w:r>
      <w:r>
        <w:rPr>
          <w:spacing w:val="-1"/>
        </w:rPr>
        <w:t>color,</w:t>
      </w:r>
      <w:r>
        <w:rPr>
          <w:spacing w:val="25"/>
        </w:rPr>
        <w:t xml:space="preserve"> </w:t>
      </w:r>
      <w:r>
        <w:rPr>
          <w:spacing w:val="-1"/>
        </w:rPr>
        <w:t>gender,</w:t>
      </w:r>
      <w:r>
        <w:rPr>
          <w:spacing w:val="25"/>
        </w:rPr>
        <w:t xml:space="preserve"> </w:t>
      </w:r>
      <w:r>
        <w:t>sexual</w:t>
      </w:r>
      <w:r>
        <w:rPr>
          <w:spacing w:val="26"/>
        </w:rPr>
        <w:t xml:space="preserve"> </w:t>
      </w:r>
      <w:r>
        <w:rPr>
          <w:spacing w:val="-1"/>
        </w:rPr>
        <w:t>orientation,</w:t>
      </w:r>
      <w:r>
        <w:rPr>
          <w:spacing w:val="26"/>
        </w:rPr>
        <w:t xml:space="preserve"> </w:t>
      </w:r>
      <w:r>
        <w:rPr>
          <w:spacing w:val="-1"/>
        </w:rPr>
        <w:t>religion,</w:t>
      </w:r>
      <w:r>
        <w:rPr>
          <w:spacing w:val="26"/>
        </w:rPr>
        <w:t xml:space="preserve"> </w:t>
      </w:r>
      <w:r>
        <w:rPr>
          <w:spacing w:val="-1"/>
        </w:rPr>
        <w:t>age,</w:t>
      </w:r>
      <w:r>
        <w:rPr>
          <w:spacing w:val="67"/>
        </w:rPr>
        <w:t xml:space="preserve"> </w:t>
      </w:r>
      <w:r>
        <w:rPr>
          <w:spacing w:val="-1"/>
        </w:rPr>
        <w:t>national</w:t>
      </w:r>
      <w:r>
        <w:rPr>
          <w:spacing w:val="38"/>
        </w:rPr>
        <w:t xml:space="preserve"> </w:t>
      </w:r>
      <w:r>
        <w:rPr>
          <w:spacing w:val="-1"/>
        </w:rPr>
        <w:t>origin,</w:t>
      </w:r>
      <w:r>
        <w:rPr>
          <w:spacing w:val="38"/>
        </w:rPr>
        <w:t xml:space="preserve"> </w:t>
      </w:r>
      <w:r>
        <w:rPr>
          <w:spacing w:val="-1"/>
        </w:rPr>
        <w:t>veteran</w:t>
      </w:r>
      <w:r>
        <w:rPr>
          <w:spacing w:val="40"/>
        </w:rPr>
        <w:t xml:space="preserve"> </w:t>
      </w:r>
      <w:r>
        <w:t>status,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disabilities.</w:t>
      </w:r>
      <w:r>
        <w:rPr>
          <w:spacing w:val="22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http://www.marshall.edueeoaa/Forms/EEO-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Policy.pdf</w:t>
        </w:r>
      </w:hyperlink>
    </w:p>
    <w:p w:rsidR="001C5E97" w:rsidRDefault="00900651">
      <w:pPr>
        <w:pStyle w:val="BodyText"/>
        <w:spacing w:before="162" w:line="258" w:lineRule="auto"/>
        <w:ind w:left="100" w:right="114"/>
        <w:jc w:val="both"/>
      </w:pPr>
      <w:r>
        <w:rPr>
          <w:spacing w:val="-1"/>
        </w:rPr>
        <w:t>MARSHALL</w:t>
      </w:r>
      <w:r>
        <w:rPr>
          <w:spacing w:val="9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rPr>
          <w:spacing w:val="-1"/>
        </w:rPr>
        <w:t>ADDRESS: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rPr>
          <w:spacing w:val="-1"/>
        </w:rPr>
        <w:t>enrolled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MUOnline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courses,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9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instructor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typically</w:t>
      </w:r>
      <w:r>
        <w:rPr>
          <w:spacing w:val="26"/>
        </w:rPr>
        <w:t xml:space="preserve"> </w:t>
      </w:r>
      <w:r>
        <w:t>via</w:t>
      </w:r>
      <w:r>
        <w:rPr>
          <w:spacing w:val="30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29"/>
        </w:rPr>
        <w:t xml:space="preserve"> </w:t>
      </w:r>
      <w:r>
        <w:rPr>
          <w:spacing w:val="1"/>
        </w:rPr>
        <w:t>tools</w:t>
      </w:r>
      <w:r>
        <w:rPr>
          <w:spacing w:val="31"/>
        </w:rPr>
        <w:t xml:space="preserve"> </w:t>
      </w:r>
      <w:r>
        <w:rPr>
          <w:spacing w:val="-1"/>
        </w:rPr>
        <w:t>(discussion</w:t>
      </w:r>
      <w:r>
        <w:rPr>
          <w:spacing w:val="33"/>
        </w:rPr>
        <w:t xml:space="preserve"> </w:t>
      </w:r>
      <w:r>
        <w:t>posts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mail</w:t>
      </w:r>
      <w:r>
        <w:rPr>
          <w:spacing w:val="31"/>
        </w:rPr>
        <w:t xml:space="preserve"> </w:t>
      </w:r>
      <w:r>
        <w:t>tool).</w:t>
      </w:r>
      <w:r>
        <w:rPr>
          <w:spacing w:val="3"/>
        </w:rPr>
        <w:t xml:space="preserve"> </w:t>
      </w:r>
      <w:r>
        <w:rPr>
          <w:spacing w:val="-1"/>
        </w:rPr>
        <w:t>If,</w:t>
      </w:r>
      <w:r>
        <w:rPr>
          <w:spacing w:val="51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professor,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administrative</w:t>
      </w:r>
      <w:r>
        <w:rPr>
          <w:spacing w:val="6"/>
        </w:rPr>
        <w:t xml:space="preserve"> </w:t>
      </w:r>
      <w:r>
        <w:rPr>
          <w:spacing w:val="-1"/>
        </w:rPr>
        <w:t>assistant,</w:t>
      </w:r>
      <w:r>
        <w:rPr>
          <w:spacing w:val="7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anyone</w:t>
      </w:r>
      <w:r>
        <w:rPr>
          <w:spacing w:val="32"/>
        </w:rPr>
        <w:t xml:space="preserve"> </w:t>
      </w:r>
      <w:r>
        <w:rPr>
          <w:spacing w:val="-1"/>
        </w:rPr>
        <w:t>else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Marshall</w:t>
      </w:r>
      <w:r>
        <w:rPr>
          <w:spacing w:val="34"/>
        </w:rPr>
        <w:t xml:space="preserve"> </w:t>
      </w:r>
      <w:r>
        <w:t>via</w:t>
      </w:r>
      <w:r>
        <w:rPr>
          <w:spacing w:val="32"/>
        </w:rPr>
        <w:t xml:space="preserve"> </w:t>
      </w:r>
      <w:r>
        <w:rPr>
          <w:spacing w:val="-1"/>
        </w:rPr>
        <w:t>email,</w:t>
      </w:r>
      <w:r>
        <w:rPr>
          <w:spacing w:val="33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rPr>
          <w:spacing w:val="-1"/>
        </w:rPr>
        <w:t>requires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use</w:t>
      </w:r>
      <w:r>
        <w:rPr>
          <w:spacing w:val="37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Marshall</w:t>
      </w:r>
      <w:r>
        <w:rPr>
          <w:spacing w:val="34"/>
        </w:rPr>
        <w:t xml:space="preserve"> </w:t>
      </w:r>
      <w:r>
        <w:rPr>
          <w:spacing w:val="-1"/>
        </w:rPr>
        <w:t>Email</w:t>
      </w:r>
      <w:r>
        <w:rPr>
          <w:spacing w:val="95"/>
        </w:rPr>
        <w:t xml:space="preserve"> </w:t>
      </w:r>
      <w:r>
        <w:rPr>
          <w:spacing w:val="-1"/>
        </w:rPr>
        <w:t>account.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university</w:t>
      </w:r>
      <w:r>
        <w:rPr>
          <w:spacing w:val="50"/>
        </w:rPr>
        <w:t xml:space="preserve"> </w:t>
      </w:r>
      <w:r>
        <w:rPr>
          <w:spacing w:val="-1"/>
        </w:rPr>
        <w:t>contacts</w:t>
      </w:r>
      <w:r>
        <w:rPr>
          <w:spacing w:val="53"/>
        </w:rPr>
        <w:t xml:space="preserve"> </w:t>
      </w:r>
      <w:r>
        <w:t>students</w:t>
      </w:r>
      <w:r>
        <w:rPr>
          <w:spacing w:val="53"/>
        </w:rPr>
        <w:t xml:space="preserve"> </w:t>
      </w:r>
      <w:r>
        <w:t>using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4"/>
        </w:rPr>
        <w:t xml:space="preserve"> </w:t>
      </w:r>
      <w:r>
        <w:t>MU</w:t>
      </w:r>
      <w:r>
        <w:rPr>
          <w:spacing w:val="52"/>
        </w:rPr>
        <w:t xml:space="preserve"> </w:t>
      </w:r>
      <w:r>
        <w:t>email</w:t>
      </w:r>
      <w:r>
        <w:rPr>
          <w:spacing w:val="53"/>
        </w:rPr>
        <w:t xml:space="preserve"> </w:t>
      </w:r>
      <w:r>
        <w:t>account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share</w:t>
      </w:r>
      <w:r>
        <w:rPr>
          <w:spacing w:val="50"/>
        </w:rPr>
        <w:t xml:space="preserve"> </w:t>
      </w:r>
      <w:r>
        <w:t>important</w:t>
      </w:r>
      <w:r>
        <w:rPr>
          <w:spacing w:val="46"/>
        </w:rPr>
        <w:t xml:space="preserve"> </w:t>
      </w:r>
      <w:r>
        <w:rPr>
          <w:spacing w:val="-1"/>
        </w:rPr>
        <w:t>information,</w:t>
      </w:r>
      <w:r>
        <w:rPr>
          <w:spacing w:val="-14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rPr>
          <w:spacing w:val="-1"/>
        </w:rPr>
        <w:t>announcements,</w:t>
      </w:r>
      <w:r>
        <w:rPr>
          <w:spacing w:val="-15"/>
        </w:rPr>
        <w:t xml:space="preserve"> </w:t>
      </w:r>
      <w:r>
        <w:rPr>
          <w:spacing w:val="-1"/>
        </w:rPr>
        <w:t>course-related</w:t>
      </w:r>
      <w:r>
        <w:rPr>
          <w:spacing w:val="-15"/>
        </w:rPr>
        <w:t xml:space="preserve"> </w:t>
      </w:r>
      <w:r>
        <w:rPr>
          <w:spacing w:val="-1"/>
        </w:rPr>
        <w:t>information,</w:t>
      </w:r>
      <w:r>
        <w:rPr>
          <w:spacing w:val="-14"/>
        </w:rPr>
        <w:t xml:space="preserve"> </w:t>
      </w:r>
      <w:r>
        <w:rPr>
          <w:spacing w:val="-1"/>
        </w:rPr>
        <w:t>reminders,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deadlines.</w:t>
      </w:r>
      <w:r>
        <w:rPr>
          <w:spacing w:val="31"/>
        </w:rPr>
        <w:t xml:space="preserve"> </w:t>
      </w:r>
      <w:r>
        <w:t>You</w:t>
      </w:r>
      <w:r>
        <w:rPr>
          <w:spacing w:val="131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t>MU</w:t>
      </w:r>
      <w:r>
        <w:rPr>
          <w:spacing w:val="49"/>
        </w:rPr>
        <w:t xml:space="preserve"> </w:t>
      </w:r>
      <w:r>
        <w:rPr>
          <w:spacing w:val="-1"/>
        </w:rPr>
        <w:t>email</w:t>
      </w:r>
      <w:r>
        <w:rPr>
          <w:spacing w:val="48"/>
        </w:rPr>
        <w:t xml:space="preserve"> </w:t>
      </w:r>
      <w:r>
        <w:rPr>
          <w:spacing w:val="-1"/>
        </w:rPr>
        <w:t>account.</w:t>
      </w:r>
      <w:r>
        <w:rPr>
          <w:spacing w:val="3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email</w:t>
      </w:r>
      <w:r>
        <w:rPr>
          <w:spacing w:val="48"/>
        </w:rPr>
        <w:t xml:space="preserve"> </w:t>
      </w:r>
      <w:r>
        <w:t>process</w:t>
      </w:r>
      <w:r>
        <w:rPr>
          <w:spacing w:val="48"/>
        </w:rPr>
        <w:t xml:space="preserve"> </w:t>
      </w:r>
      <w:r>
        <w:t>includes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procedure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redirecting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email,</w:t>
      </w:r>
      <w:r>
        <w:rPr>
          <w:spacing w:val="-12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rPr>
          <w:spacing w:val="-1"/>
        </w:rPr>
        <w:t>sign</w:t>
      </w:r>
      <w:r>
        <w:rPr>
          <w:spacing w:val="-12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rPr>
          <w:spacing w:val="-1"/>
        </w:rPr>
        <w:t>email</w:t>
      </w:r>
      <w:r>
        <w:rPr>
          <w:spacing w:val="-12"/>
        </w:rPr>
        <w:t xml:space="preserve"> </w:t>
      </w:r>
      <w:r>
        <w:rPr>
          <w:spacing w:val="-1"/>
        </w:rPr>
        <w:t>account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this.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specific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t xml:space="preserve"> and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refer</w:t>
      </w:r>
      <w:r>
        <w:t xml:space="preserve"> to</w:t>
      </w:r>
      <w:r>
        <w:rPr>
          <w:spacing w:val="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http://www.marshall.edu/gsepd/Technology.html</w:t>
        </w:r>
      </w:hyperlink>
      <w:r>
        <w:rPr>
          <w:spacing w:val="-1"/>
        </w:rPr>
        <w:t>.</w:t>
      </w:r>
    </w:p>
    <w:p w:rsidR="001C5E97" w:rsidRDefault="00900651">
      <w:pPr>
        <w:pStyle w:val="BodyText"/>
        <w:spacing w:before="161" w:line="398" w:lineRule="auto"/>
        <w:ind w:right="5078" w:hanging="720"/>
      </w:pPr>
      <w:r>
        <w:t xml:space="preserve">South </w:t>
      </w:r>
      <w:r>
        <w:rPr>
          <w:spacing w:val="-1"/>
        </w:rPr>
        <w:t>Charleston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rPr>
          <w:spacing w:val="2"/>
        </w:rPr>
        <w:t xml:space="preserve"> </w:t>
      </w:r>
      <w:r>
        <w:rPr>
          <w:spacing w:val="-2"/>
        </w:rPr>
        <w:t>ITT</w:t>
      </w:r>
      <w:r>
        <w:t xml:space="preserve"> Support:</w:t>
      </w:r>
      <w:r>
        <w:rPr>
          <w:spacing w:val="25"/>
        </w:rPr>
        <w:t xml:space="preserve"> </w:t>
      </w:r>
      <w:r>
        <w:rPr>
          <w:spacing w:val="-1"/>
        </w:rPr>
        <w:t>Karen:</w:t>
      </w:r>
      <w:r>
        <w:t xml:space="preserve"> 304-746-1974</w:t>
      </w:r>
    </w:p>
    <w:p w:rsidR="001C5E97" w:rsidRDefault="00900651">
      <w:pPr>
        <w:pStyle w:val="BodyText"/>
        <w:spacing w:before="4"/>
      </w:pPr>
      <w:r>
        <w:t xml:space="preserve">Dustin: </w:t>
      </w:r>
      <w:r>
        <w:rPr>
          <w:spacing w:val="-1"/>
        </w:rPr>
        <w:t>304-746-2056</w:t>
      </w:r>
    </w:p>
    <w:p w:rsidR="001C5E97" w:rsidRDefault="00900651">
      <w:pPr>
        <w:pStyle w:val="BodyText"/>
        <w:spacing w:before="182"/>
      </w:pPr>
      <w:proofErr w:type="spellStart"/>
      <w:r>
        <w:rPr>
          <w:spacing w:val="-1"/>
        </w:rPr>
        <w:t>Amad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304-746-1976</w:t>
      </w:r>
    </w:p>
    <w:p w:rsidR="001C5E97" w:rsidRDefault="00900651">
      <w:pPr>
        <w:pStyle w:val="BodyText"/>
        <w:spacing w:before="182" w:line="398" w:lineRule="auto"/>
        <w:ind w:right="4431"/>
      </w:pPr>
      <w:r>
        <w:rPr>
          <w:spacing w:val="-1"/>
        </w:rPr>
        <w:t>Service Desk</w:t>
      </w:r>
      <w:r>
        <w:rPr>
          <w:spacing w:val="4"/>
        </w:rPr>
        <w:t xml:space="preserve"> </w:t>
      </w:r>
      <w:r>
        <w:rPr>
          <w:spacing w:val="-1"/>
        </w:rPr>
        <w:t>Information:</w:t>
      </w:r>
      <w:r>
        <w:t xml:space="preserve"> 304-746-1969</w:t>
      </w:r>
      <w:r>
        <w:rPr>
          <w:spacing w:val="27"/>
        </w:rPr>
        <w:t xml:space="preserve"> </w:t>
      </w:r>
      <w:r>
        <w:t xml:space="preserve">Toll </w:t>
      </w:r>
      <w:r>
        <w:rPr>
          <w:spacing w:val="-1"/>
        </w:rPr>
        <w:t>Free:</w:t>
      </w:r>
      <w:r>
        <w:t xml:space="preserve"> 1-877-689-8638</w:t>
      </w:r>
    </w:p>
    <w:p w:rsidR="001C5E97" w:rsidRDefault="00900651">
      <w:pPr>
        <w:pStyle w:val="Heading1"/>
        <w:spacing w:before="9"/>
        <w:ind w:left="0" w:right="17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COURSE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</w:p>
    <w:p w:rsidR="001C5E97" w:rsidRDefault="00900651">
      <w:pPr>
        <w:pStyle w:val="BodyText"/>
        <w:spacing w:before="177"/>
        <w:ind w:left="100"/>
        <w:jc w:val="both"/>
      </w:pPr>
      <w:r>
        <w:rPr>
          <w:spacing w:val="-1"/>
        </w:rPr>
        <w:t>Assignments</w:t>
      </w:r>
      <w:r>
        <w:t xml:space="preserve"> can be</w:t>
      </w:r>
      <w:r>
        <w:rPr>
          <w:spacing w:val="-1"/>
        </w:rPr>
        <w:t xml:space="preserve"> </w:t>
      </w:r>
      <w:r>
        <w:t>submitted electronically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attachment.</w:t>
      </w:r>
      <w:r>
        <w:rPr>
          <w:spacing w:val="60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MS Word.</w:t>
      </w:r>
    </w:p>
    <w:p w:rsidR="001C5E97" w:rsidRDefault="00900651">
      <w:pPr>
        <w:pStyle w:val="BodyText"/>
        <w:spacing w:before="182"/>
        <w:ind w:left="100"/>
        <w:jc w:val="both"/>
      </w:pPr>
      <w:r>
        <w:rPr>
          <w:spacing w:val="-1"/>
        </w:rPr>
        <w:t>Case Briefs.</w:t>
      </w:r>
      <w:r>
        <w:rPr>
          <w:spacing w:val="60"/>
        </w:rPr>
        <w:t xml:space="preserve"> </w:t>
      </w:r>
      <w:r>
        <w:rPr>
          <w:spacing w:val="-1"/>
        </w:rPr>
        <w:t>Seven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briefs</w:t>
      </w:r>
      <w:r>
        <w:t xml:space="preserve"> </w:t>
      </w:r>
      <w:r>
        <w:rPr>
          <w:spacing w:val="-1"/>
        </w:rPr>
        <w:t>will</w:t>
      </w:r>
      <w:r>
        <w:t xml:space="preserve"> be due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class on the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 xml:space="preserve">we </w:t>
      </w:r>
      <w:r>
        <w:t xml:space="preserve">meet </w:t>
      </w:r>
      <w:r>
        <w:rPr>
          <w:spacing w:val="-1"/>
        </w:rPr>
        <w:t>(alternating</w:t>
      </w:r>
      <w:r>
        <w:rPr>
          <w:spacing w:val="-3"/>
        </w:rPr>
        <w:t xml:space="preserve"> </w:t>
      </w:r>
      <w:r>
        <w:rPr>
          <w:spacing w:val="-1"/>
        </w:rPr>
        <w:t>Tuesdays)</w:t>
      </w:r>
    </w:p>
    <w:p w:rsidR="001C5E97" w:rsidRDefault="00900651">
      <w:pPr>
        <w:pStyle w:val="BodyText"/>
        <w:spacing w:before="185" w:line="257" w:lineRule="auto"/>
        <w:ind w:left="100" w:right="622"/>
        <w:jc w:val="both"/>
      </w:pP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brief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typed,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spaced,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no more</w:t>
      </w:r>
      <w:r>
        <w:rPr>
          <w:spacing w:val="-2"/>
        </w:rPr>
        <w:t xml:space="preserve"> </w:t>
      </w:r>
      <w:r>
        <w:t xml:space="preserve">than two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t xml:space="preserve">maximum.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rPr>
          <w:spacing w:val="-1"/>
        </w:rPr>
        <w:t>brief</w:t>
      </w:r>
      <w:r>
        <w:t xml:space="preserve"> is </w:t>
      </w:r>
      <w:r>
        <w:rPr>
          <w:spacing w:val="-1"/>
        </w:rPr>
        <w:t>worth</w:t>
      </w:r>
      <w:r>
        <w:t xml:space="preserve"> 15 points for a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of</w:t>
      </w:r>
      <w:r>
        <w:rPr>
          <w:spacing w:val="1"/>
        </w:rPr>
        <w:t xml:space="preserve"> </w:t>
      </w:r>
      <w:r>
        <w:t xml:space="preserve">105 points. An </w:t>
      </w:r>
      <w:r>
        <w:rPr>
          <w:spacing w:val="-1"/>
        </w:rPr>
        <w:t>example and</w:t>
      </w:r>
      <w:r>
        <w:t xml:space="preserve"> </w:t>
      </w:r>
      <w:r>
        <w:rPr>
          <w:spacing w:val="-1"/>
        </w:rPr>
        <w:t>rubric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provided</w:t>
      </w:r>
      <w:r>
        <w:t xml:space="preserve"> in the</w:t>
      </w:r>
      <w:r>
        <w:rPr>
          <w:spacing w:val="63"/>
        </w:rPr>
        <w:t xml:space="preserve"> </w:t>
      </w:r>
      <w:r>
        <w:rPr>
          <w:b/>
          <w:spacing w:val="-1"/>
        </w:rPr>
        <w:t>Library</w:t>
      </w:r>
      <w:r>
        <w:rPr>
          <w:b/>
        </w:rPr>
        <w:t xml:space="preserve"> and </w:t>
      </w:r>
      <w:r>
        <w:rPr>
          <w:b/>
          <w:spacing w:val="-1"/>
        </w:rPr>
        <w:t>Resources</w:t>
      </w:r>
      <w:r>
        <w:rPr>
          <w:b/>
        </w:rPr>
        <w:t xml:space="preserve"> Module</w:t>
      </w:r>
      <w:r>
        <w:t>.</w:t>
      </w:r>
    </w:p>
    <w:p w:rsidR="001C5E97" w:rsidRDefault="00900651">
      <w:pPr>
        <w:pStyle w:val="BodyText"/>
        <w:spacing w:before="162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consists</w:t>
      </w:r>
      <w:r>
        <w:t xml:space="preserve"> 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182"/>
      </w:pPr>
      <w:r>
        <w:t>Title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Citation-the</w:t>
      </w:r>
      <w:r>
        <w:t xml:space="preserve"> </w:t>
      </w:r>
      <w:r>
        <w:rPr>
          <w:spacing w:val="-1"/>
        </w:rPr>
        <w:t>formal</w:t>
      </w:r>
      <w:r>
        <w:t xml:space="preserve"> title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citation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case.</w:t>
      </w: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22"/>
      </w:pPr>
      <w:r>
        <w:rPr>
          <w:spacing w:val="-1"/>
        </w:rPr>
        <w:t>Facts-the concise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case.</w:t>
      </w:r>
    </w:p>
    <w:p w:rsidR="001C5E97" w:rsidRDefault="001C5E97">
      <w:pPr>
        <w:sectPr w:rsidR="001C5E97">
          <w:pgSz w:w="12240" w:h="15840"/>
          <w:pgMar w:top="1380" w:right="1320" w:bottom="280" w:left="1340" w:header="720" w:footer="720" w:gutter="0"/>
          <w:cols w:space="720"/>
        </w:sectPr>
      </w:pP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34"/>
      </w:pPr>
      <w:r>
        <w:rPr>
          <w:spacing w:val="-1"/>
        </w:rPr>
        <w:lastRenderedPageBreak/>
        <w:t>Issues-the</w:t>
      </w:r>
      <w:r>
        <w:t xml:space="preserve"> issues most </w:t>
      </w:r>
      <w:r>
        <w:rPr>
          <w:spacing w:val="-1"/>
        </w:rPr>
        <w:t>prevalent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t xml:space="preserve"> in the </w:t>
      </w:r>
      <w:r>
        <w:rPr>
          <w:spacing w:val="-1"/>
        </w:rPr>
        <w:t>case.</w:t>
      </w: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20"/>
        <w:rPr>
          <w:rFonts w:cs="Times New Roman"/>
        </w:rPr>
      </w:pPr>
      <w:r>
        <w:rPr>
          <w:spacing w:val="-1"/>
        </w:rPr>
        <w:t>Reasoning-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reasoning </w:t>
      </w:r>
      <w:r>
        <w:rPr>
          <w:rFonts w:cs="Times New Roman"/>
        </w:rPr>
        <w:t>or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court’s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rational</w:t>
      </w:r>
      <w:r>
        <w:rPr>
          <w:rFonts w:cs="Times New Roman"/>
        </w:rPr>
        <w:t xml:space="preserve"> 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its </w:t>
      </w:r>
      <w:r>
        <w:rPr>
          <w:rFonts w:cs="Times New Roman"/>
          <w:spacing w:val="-1"/>
        </w:rPr>
        <w:t>decision.</w:t>
      </w: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22"/>
      </w:pPr>
      <w:r>
        <w:rPr>
          <w:spacing w:val="-1"/>
        </w:rPr>
        <w:t>Opinions-the</w:t>
      </w:r>
      <w:r>
        <w:t xml:space="preserve"> opinions provided by</w:t>
      </w:r>
      <w:r>
        <w:rPr>
          <w:spacing w:val="-5"/>
        </w:rPr>
        <w:t xml:space="preserve"> </w:t>
      </w:r>
      <w:r>
        <w:t>the judges (can include</w:t>
      </w:r>
      <w:r>
        <w:rPr>
          <w:spacing w:val="-1"/>
        </w:rPr>
        <w:t xml:space="preserve"> dissenting</w:t>
      </w:r>
      <w:r>
        <w:rPr>
          <w:spacing w:val="-3"/>
        </w:rPr>
        <w:t xml:space="preserve"> </w:t>
      </w:r>
      <w:r>
        <w:t>opinions).</w:t>
      </w:r>
    </w:p>
    <w:p w:rsidR="001C5E97" w:rsidRDefault="00900651">
      <w:pPr>
        <w:pStyle w:val="BodyText"/>
        <w:numPr>
          <w:ilvl w:val="0"/>
          <w:numId w:val="1"/>
        </w:numPr>
        <w:tabs>
          <w:tab w:val="left" w:pos="821"/>
        </w:tabs>
        <w:spacing w:before="18"/>
      </w:pPr>
      <w:r>
        <w:rPr>
          <w:spacing w:val="-1"/>
        </w:rPr>
        <w:t>Comments-the</w:t>
      </w:r>
      <w:r>
        <w:t xml:space="preserve"> </w:t>
      </w:r>
      <w:r>
        <w:rPr>
          <w:spacing w:val="-1"/>
        </w:rPr>
        <w:t>comments</w:t>
      </w:r>
      <w:r>
        <w:t xml:space="preserve"> or other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the court </w:t>
      </w:r>
      <w:r>
        <w:rPr>
          <w:spacing w:val="-1"/>
        </w:rPr>
        <w:t>says</w:t>
      </w:r>
      <w:r>
        <w:t xml:space="preserve"> must be </w:t>
      </w:r>
      <w:r>
        <w:rPr>
          <w:spacing w:val="-1"/>
        </w:rPr>
        <w:t>noted.</w:t>
      </w:r>
    </w:p>
    <w:p w:rsidR="001C5E97" w:rsidRDefault="00900651">
      <w:pPr>
        <w:pStyle w:val="BodyText"/>
        <w:spacing w:before="184" w:line="254" w:lineRule="auto"/>
        <w:ind w:left="100" w:right="205"/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paper, </w:t>
      </w:r>
      <w:r>
        <w:rPr>
          <w:spacing w:val="-1"/>
        </w:rPr>
        <w:t>7-10</w:t>
      </w:r>
      <w:r>
        <w:t xml:space="preserve"> pages, can be</w:t>
      </w:r>
      <w:r>
        <w:rPr>
          <w:spacing w:val="-1"/>
        </w:rPr>
        <w:t xml:space="preserve"> </w:t>
      </w:r>
      <w:r>
        <w:t>developed in 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ways:</w:t>
      </w:r>
      <w:r>
        <w:t xml:space="preserve"> (1)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historical</w:t>
      </w:r>
      <w:r>
        <w:t xml:space="preserve"> evolution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legal</w:t>
      </w:r>
      <w:r>
        <w:t xml:space="preserve"> topic </w:t>
      </w:r>
      <w:r>
        <w:rPr>
          <w:spacing w:val="-1"/>
        </w:rPr>
        <w:t>that</w:t>
      </w:r>
      <w:r>
        <w:t xml:space="preserve"> has, </w:t>
      </w:r>
      <w:r>
        <w:rPr>
          <w:spacing w:val="-1"/>
        </w:rPr>
        <w:t>and</w:t>
      </w:r>
      <w:r>
        <w:t xml:space="preserve"> is, </w:t>
      </w:r>
      <w:r>
        <w:rPr>
          <w:spacing w:val="-1"/>
        </w:rPr>
        <w:t>impacting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presentation</w:t>
      </w:r>
      <w:r>
        <w:t xml:space="preserve"> must be supported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law,</w:t>
      </w:r>
      <w:r>
        <w:t xml:space="preserve"> analysis of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literature,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follows</w:t>
      </w:r>
      <w:r>
        <w:t xml:space="preserve"> the</w:t>
      </w:r>
      <w:r>
        <w:rPr>
          <w:spacing w:val="73"/>
        </w:rPr>
        <w:t xml:space="preserve"> </w:t>
      </w:r>
      <w:r>
        <w:t xml:space="preserve">APA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style,</w:t>
      </w:r>
      <w:r>
        <w:t xml:space="preserve"> 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edition;</w:t>
      </w:r>
      <w:r>
        <w:t xml:space="preserve"> (2)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1"/>
        </w:rPr>
        <w:t>of</w:t>
      </w:r>
      <w:r>
        <w:t xml:space="preserve"> both sides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legal</w:t>
      </w:r>
      <w:r>
        <w:t xml:space="preserve"> issue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has,</w:t>
      </w:r>
      <w:r>
        <w:t xml:space="preserve"> </w:t>
      </w:r>
      <w:r>
        <w:rPr>
          <w:spacing w:val="-1"/>
        </w:rPr>
        <w:t>and</w:t>
      </w:r>
      <w:r>
        <w:t xml:space="preserve"> is</w:t>
      </w:r>
      <w:r>
        <w:rPr>
          <w:spacing w:val="71"/>
        </w:rPr>
        <w:t xml:space="preserve"> </w:t>
      </w:r>
      <w:r>
        <w:rPr>
          <w:spacing w:val="-1"/>
        </w:rPr>
        <w:t>impacting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t xml:space="preserve"> setting</w:t>
      </w:r>
      <w:r>
        <w:rPr>
          <w:spacing w:val="-3"/>
        </w:rPr>
        <w:t xml:space="preserve"> </w:t>
      </w:r>
      <w:r>
        <w:t>(secondary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postsecondary).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address</w:t>
      </w:r>
      <w:r>
        <w:rPr>
          <w:spacing w:val="72"/>
        </w:rPr>
        <w:t xml:space="preserve"> </w:t>
      </w:r>
      <w:r>
        <w:t xml:space="preserve">the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underpinnings</w:t>
      </w:r>
      <w:r>
        <w:t xml:space="preserve"> </w:t>
      </w:r>
      <w:r>
        <w:rPr>
          <w:spacing w:val="1"/>
        </w:rPr>
        <w:t>of</w:t>
      </w:r>
      <w:r>
        <w:t xml:space="preserve"> both sides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recommendation</w:t>
      </w:r>
      <w:r>
        <w:t xml:space="preserve"> on </w:t>
      </w:r>
      <w:r>
        <w:rPr>
          <w:spacing w:val="-1"/>
        </w:rPr>
        <w:t>which</w:t>
      </w:r>
      <w:r>
        <w:t xml:space="preserve"> side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stronger</w:t>
      </w:r>
      <w:r>
        <w:t xml:space="preserve"> </w:t>
      </w:r>
      <w:r>
        <w:rPr>
          <w:spacing w:val="-1"/>
        </w:rPr>
        <w:t>legal</w:t>
      </w:r>
      <w:r>
        <w:rPr>
          <w:spacing w:val="91"/>
        </w:rPr>
        <w:t xml:space="preserve"> </w:t>
      </w:r>
      <w:r>
        <w:rPr>
          <w:spacing w:val="-1"/>
        </w:rPr>
        <w:t>case.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papers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graded</w:t>
      </w:r>
      <w:r>
        <w:t xml:space="preserve"> based on: (1)</w:t>
      </w:r>
      <w:r>
        <w:rPr>
          <w:spacing w:val="-1"/>
        </w:rPr>
        <w:t xml:space="preserve"> </w:t>
      </w:r>
      <w:r>
        <w:t>scholarship; (2)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thinking; (3)</w:t>
      </w:r>
      <w:r>
        <w:rPr>
          <w:spacing w:val="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APA,</w:t>
      </w:r>
      <w:r>
        <w:rPr>
          <w:spacing w:val="37"/>
        </w:rPr>
        <w:t xml:space="preserve"> </w:t>
      </w:r>
      <w:r>
        <w:t>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edition;</w:t>
      </w:r>
      <w:r>
        <w:t xml:space="preserve"> and </w:t>
      </w:r>
      <w:r>
        <w:rPr>
          <w:spacing w:val="-1"/>
        </w:rPr>
        <w:t>(4)</w:t>
      </w:r>
      <w:r>
        <w:t xml:space="preserve"> </w:t>
      </w:r>
      <w:r>
        <w:rPr>
          <w:spacing w:val="-1"/>
        </w:rPr>
        <w:t>grammar.</w:t>
      </w:r>
      <w:r>
        <w:t xml:space="preserve">  </w:t>
      </w:r>
      <w:r>
        <w:rPr>
          <w:spacing w:val="-1"/>
        </w:rPr>
        <w:t>Papers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rely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t xml:space="preserve">will not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grade.</w:t>
      </w:r>
    </w:p>
    <w:p w:rsidR="001C5E97" w:rsidRDefault="00900651">
      <w:pPr>
        <w:pStyle w:val="BodyText"/>
        <w:spacing w:before="167" w:line="257" w:lineRule="auto"/>
        <w:ind w:left="100" w:right="4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student</w:t>
      </w:r>
      <w:r>
        <w:t xml:space="preserve"> must submit to the</w:t>
      </w:r>
      <w:r>
        <w:rPr>
          <w:spacing w:val="1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 first</w:t>
      </w:r>
      <w:r>
        <w:t xml:space="preserve"> </w:t>
      </w:r>
      <w:r>
        <w:rPr>
          <w:spacing w:val="-1"/>
        </w:rPr>
        <w:t>week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t xml:space="preserve"> </w:t>
      </w:r>
      <w:r>
        <w:rPr>
          <w:spacing w:val="-1"/>
        </w:rPr>
        <w:t>which</w:t>
      </w:r>
      <w:r>
        <w:t xml:space="preserve"> of the</w:t>
      </w:r>
      <w:r>
        <w:rPr>
          <w:spacing w:val="-2"/>
        </w:rPr>
        <w:t xml:space="preserve"> </w:t>
      </w:r>
      <w:r>
        <w:t>two</w:t>
      </w:r>
      <w:r>
        <w:rPr>
          <w:spacing w:val="79"/>
        </w:rPr>
        <w:t xml:space="preserve"> </w:t>
      </w:r>
      <w:r>
        <w:t>options they</w:t>
      </w:r>
      <w:r>
        <w:rPr>
          <w:spacing w:val="-5"/>
        </w:rPr>
        <w:t xml:space="preserve"> </w:t>
      </w:r>
      <w:r>
        <w:rPr>
          <w:spacing w:val="-1"/>
        </w:rPr>
        <w:t>select,</w:t>
      </w:r>
      <w:r>
        <w:t xml:space="preserve"> as well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legal</w:t>
      </w:r>
      <w:r>
        <w:t xml:space="preserve"> issue.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t xml:space="preserve"> is due </w:t>
      </w:r>
      <w:r>
        <w:rPr>
          <w:b/>
          <w:spacing w:val="-1"/>
        </w:rPr>
        <w:t>Tuesday,</w:t>
      </w:r>
      <w:r>
        <w:rPr>
          <w:b/>
        </w:rPr>
        <w:t xml:space="preserve"> August 23, 2016</w:t>
      </w:r>
      <w:r>
        <w:rPr>
          <w:b/>
          <w:spacing w:val="59"/>
        </w:rP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worth</w:t>
      </w:r>
      <w:r>
        <w:t xml:space="preserve"> 40 points.</w:t>
      </w:r>
    </w:p>
    <w:p w:rsidR="001C5E97" w:rsidRDefault="00900651">
      <w:pPr>
        <w:spacing w:before="165" w:line="256" w:lineRule="auto"/>
        <w:ind w:left="10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FINAL EXAM: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final exam will </w:t>
      </w:r>
      <w:r>
        <w:rPr>
          <w:rFonts w:ascii="Times New Roman"/>
          <w:spacing w:val="-1"/>
          <w:sz w:val="24"/>
        </w:rPr>
        <w:t>begin</w:t>
      </w:r>
      <w:r>
        <w:rPr>
          <w:rFonts w:ascii="Times New Roman"/>
          <w:sz w:val="24"/>
        </w:rPr>
        <w:t xml:space="preserve"> 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5:00pm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on </w:t>
      </w:r>
      <w:r>
        <w:rPr>
          <w:rFonts w:ascii="Times New Roman"/>
          <w:b/>
          <w:spacing w:val="-1"/>
          <w:sz w:val="24"/>
        </w:rPr>
        <w:t xml:space="preserve">November </w:t>
      </w:r>
      <w:r>
        <w:rPr>
          <w:rFonts w:ascii="Times New Roman"/>
          <w:b/>
          <w:sz w:val="24"/>
        </w:rPr>
        <w:t>29, 2016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worth</w:t>
      </w:r>
      <w:r>
        <w:rPr>
          <w:rFonts w:ascii="Times New Roman"/>
          <w:sz w:val="24"/>
        </w:rPr>
        <w:t xml:space="preserve"> 50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points.</w:t>
      </w:r>
    </w:p>
    <w:p w:rsidR="001C5E97" w:rsidRDefault="00900651">
      <w:pPr>
        <w:pStyle w:val="BodyText"/>
        <w:spacing w:before="166" w:line="258" w:lineRule="auto"/>
        <w:ind w:left="100" w:right="152"/>
      </w:pP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PARTICIPATION:</w:t>
      </w:r>
      <w:r>
        <w:t xml:space="preserve"> </w:t>
      </w:r>
      <w:r>
        <w:rPr>
          <w:spacing w:val="-1"/>
        </w:rPr>
        <w:t xml:space="preserve">Everyone </w:t>
      </w:r>
      <w:r>
        <w:t xml:space="preserve">is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assigned</w:t>
      </w:r>
      <w:r>
        <w:t xml:space="preserve"> materials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live</w:t>
      </w:r>
      <w:r>
        <w:rPr>
          <w:spacing w:val="59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</w:t>
      </w:r>
      <w:r>
        <w:t xml:space="preserve"> participate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discussions.</w:t>
      </w:r>
      <w:r>
        <w:rPr>
          <w:spacing w:val="60"/>
        </w:rPr>
        <w:t xml:space="preserve"> </w:t>
      </w:r>
      <w:r>
        <w:rPr>
          <w:spacing w:val="-1"/>
        </w:rPr>
        <w:t>Additionally,</w:t>
      </w:r>
      <w:r>
        <w:t xml:space="preserve"> </w:t>
      </w:r>
      <w:r>
        <w:rPr>
          <w:spacing w:val="-1"/>
        </w:rPr>
        <w:t>students</w:t>
      </w:r>
      <w:r>
        <w:t xml:space="preserve"> will be</w:t>
      </w:r>
      <w:r>
        <w:rPr>
          <w:spacing w:val="-1"/>
        </w:rPr>
        <w:t xml:space="preserve"> encouraged</w:t>
      </w:r>
      <w:r>
        <w:rPr>
          <w:spacing w:val="4"/>
        </w:rPr>
        <w:t xml:space="preserve"> </w:t>
      </w:r>
      <w:r>
        <w:t>to</w:t>
      </w:r>
      <w:r>
        <w:rPr>
          <w:spacing w:val="105"/>
        </w:rPr>
        <w:t xml:space="preserve"> </w:t>
      </w:r>
      <w:r>
        <w:t xml:space="preserve">discuss </w:t>
      </w:r>
      <w:r>
        <w:rPr>
          <w:spacing w:val="-1"/>
        </w:rPr>
        <w:t>legal</w:t>
      </w:r>
      <w:r>
        <w:t xml:space="preserve"> issues </w:t>
      </w:r>
      <w:r>
        <w:rPr>
          <w:spacing w:val="-1"/>
        </w:rPr>
        <w:t>and</w:t>
      </w:r>
      <w:r>
        <w:t xml:space="preserve"> course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Discussion</w:t>
      </w:r>
      <w:r>
        <w:rPr>
          <w:b/>
          <w:spacing w:val="1"/>
        </w:rPr>
        <w:t xml:space="preserve"> </w:t>
      </w:r>
      <w:r>
        <w:rPr>
          <w:spacing w:val="-1"/>
        </w:rPr>
        <w:t>module.</w:t>
      </w:r>
      <w:r>
        <w:t xml:space="preserve"> 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participation</w:t>
      </w:r>
      <w:r>
        <w:t xml:space="preserve"> is </w:t>
      </w:r>
      <w:r>
        <w:rPr>
          <w:spacing w:val="-1"/>
        </w:rPr>
        <w:t>worth</w:t>
      </w:r>
      <w:r>
        <w:rPr>
          <w:spacing w:val="87"/>
        </w:rPr>
        <w:t xml:space="preserve"> </w:t>
      </w:r>
      <w:r>
        <w:t>30 points.</w:t>
      </w:r>
    </w:p>
    <w:p w:rsidR="001C5E97" w:rsidRDefault="00900651">
      <w:pPr>
        <w:pStyle w:val="BodyText"/>
        <w:spacing w:before="165" w:line="257" w:lineRule="auto"/>
        <w:ind w:left="100" w:right="205"/>
      </w:pP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ASSIGNMENTS:</w:t>
      </w:r>
      <w:r>
        <w:t xml:space="preserve"> All </w:t>
      </w:r>
      <w:r>
        <w:rPr>
          <w:spacing w:val="-1"/>
        </w:rPr>
        <w:t>assignments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by</w:t>
      </w:r>
      <w:r>
        <w:rPr>
          <w:spacing w:val="-2"/>
        </w:rPr>
        <w:t xml:space="preserve"> </w:t>
      </w:r>
      <w:r>
        <w:t>the start of</w:t>
      </w:r>
      <w:r>
        <w:rPr>
          <w:spacing w:val="-1"/>
        </w:rPr>
        <w:t xml:space="preserve"> class</w:t>
      </w:r>
      <w:r>
        <w:t xml:space="preserve"> on the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>indicated.</w:t>
      </w:r>
      <w:r>
        <w:rPr>
          <w:spacing w:val="71"/>
        </w:rPr>
        <w:t xml:space="preserve"> </w:t>
      </w:r>
      <w:r>
        <w:rPr>
          <w:spacing w:val="-1"/>
        </w:rPr>
        <w:t>Late assignments</w:t>
      </w:r>
      <w:r>
        <w:t xml:space="preserve"> will </w:t>
      </w:r>
      <w:r>
        <w:rPr>
          <w:spacing w:val="-1"/>
        </w:rPr>
        <w:t>receive</w:t>
      </w:r>
      <w:r>
        <w:t xml:space="preserve"> a</w:t>
      </w:r>
      <w:r>
        <w:rPr>
          <w:spacing w:val="-2"/>
        </w:rPr>
        <w:t xml:space="preserve"> </w:t>
      </w:r>
      <w:r>
        <w:t xml:space="preserve">minimum of </w:t>
      </w:r>
      <w:r>
        <w:rPr>
          <w:spacing w:val="-1"/>
        </w:rPr>
        <w:t>half</w:t>
      </w:r>
      <w:r>
        <w:t xml:space="preserve"> a </w:t>
      </w:r>
      <w:r>
        <w:rPr>
          <w:spacing w:val="-1"/>
        </w:rPr>
        <w:t xml:space="preserve">grade </w:t>
      </w:r>
      <w:r>
        <w:t>penalty</w:t>
      </w:r>
      <w:r>
        <w:rPr>
          <w:spacing w:val="-5"/>
        </w:rPr>
        <w:t xml:space="preserve"> </w:t>
      </w:r>
      <w:r>
        <w:t xml:space="preserve">unless prior </w:t>
      </w:r>
      <w:r>
        <w:rPr>
          <w:spacing w:val="-1"/>
        </w:rPr>
        <w:t>arrangements</w:t>
      </w:r>
      <w:r>
        <w:t xml:space="preserve"> have</w:t>
      </w:r>
      <w:r>
        <w:rPr>
          <w:spacing w:val="71"/>
        </w:rPr>
        <w:t xml:space="preserve"> </w:t>
      </w:r>
      <w:r>
        <w:rPr>
          <w:spacing w:val="-1"/>
        </w:rPr>
        <w:t>been</w:t>
      </w:r>
      <w:r>
        <w:t xml:space="preserve"> made with the</w:t>
      </w:r>
      <w:r>
        <w:rPr>
          <w:spacing w:val="-1"/>
        </w:rPr>
        <w:t xml:space="preserve"> instructor.</w:t>
      </w:r>
    </w:p>
    <w:p w:rsidR="001C5E97" w:rsidRDefault="00900651">
      <w:pPr>
        <w:pStyle w:val="Heading1"/>
        <w:ind w:left="3373" w:right="3374"/>
        <w:jc w:val="center"/>
        <w:rPr>
          <w:b w:val="0"/>
          <w:bCs w:val="0"/>
        </w:rPr>
      </w:pP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SCALE</w:t>
      </w:r>
    </w:p>
    <w:p w:rsidR="001C5E97" w:rsidRDefault="00900651">
      <w:pPr>
        <w:pStyle w:val="BodyText"/>
        <w:spacing w:before="177"/>
        <w:ind w:left="3374" w:right="3374"/>
        <w:jc w:val="center"/>
      </w:pPr>
      <w:r>
        <w:rPr>
          <w:spacing w:val="-1"/>
        </w:rPr>
        <w:t>210-</w:t>
      </w:r>
      <w:proofErr w:type="gramStart"/>
      <w:r>
        <w:rPr>
          <w:spacing w:val="-1"/>
        </w:rPr>
        <w:t>225</w:t>
      </w:r>
      <w:r>
        <w:t xml:space="preserve">  A</w:t>
      </w:r>
      <w:proofErr w:type="gramEnd"/>
    </w:p>
    <w:p w:rsidR="001C5E97" w:rsidRDefault="00900651">
      <w:pPr>
        <w:pStyle w:val="BodyText"/>
        <w:spacing w:before="182"/>
        <w:ind w:left="3374" w:right="3373"/>
        <w:jc w:val="center"/>
      </w:pPr>
      <w:r>
        <w:rPr>
          <w:spacing w:val="-1"/>
        </w:rPr>
        <w:t>195-209</w:t>
      </w:r>
      <w:r>
        <w:rPr>
          <w:spacing w:val="60"/>
        </w:rPr>
        <w:t xml:space="preserve"> </w:t>
      </w:r>
      <w:r>
        <w:t>B</w:t>
      </w:r>
    </w:p>
    <w:p w:rsidR="001C5E97" w:rsidRDefault="00900651">
      <w:pPr>
        <w:pStyle w:val="BodyText"/>
        <w:spacing w:before="180"/>
        <w:ind w:left="3374" w:right="3373"/>
        <w:jc w:val="center"/>
      </w:pPr>
      <w:r>
        <w:rPr>
          <w:spacing w:val="-1"/>
        </w:rPr>
        <w:t>180-194</w:t>
      </w:r>
      <w:r>
        <w:rPr>
          <w:spacing w:val="60"/>
        </w:rPr>
        <w:t xml:space="preserve"> </w:t>
      </w:r>
      <w:r>
        <w:t>C</w:t>
      </w:r>
    </w:p>
    <w:p w:rsidR="001C5E97" w:rsidRDefault="00900651">
      <w:pPr>
        <w:pStyle w:val="BodyText"/>
        <w:spacing w:before="182"/>
        <w:ind w:left="3374" w:right="3374"/>
        <w:jc w:val="center"/>
      </w:pPr>
      <w:r>
        <w:rPr>
          <w:spacing w:val="-1"/>
        </w:rPr>
        <w:t>165-</w:t>
      </w:r>
      <w:proofErr w:type="gramStart"/>
      <w:r>
        <w:rPr>
          <w:spacing w:val="-1"/>
        </w:rPr>
        <w:t>179</w:t>
      </w:r>
      <w:r>
        <w:t xml:space="preserve">  D</w:t>
      </w:r>
      <w:proofErr w:type="gramEnd"/>
    </w:p>
    <w:p w:rsidR="001C5E97" w:rsidRDefault="00900651">
      <w:pPr>
        <w:pStyle w:val="Heading1"/>
        <w:spacing w:before="188"/>
        <w:ind w:left="3374" w:right="3374"/>
        <w:jc w:val="center"/>
        <w:rPr>
          <w:b w:val="0"/>
          <w:bCs w:val="0"/>
        </w:rPr>
      </w:pPr>
      <w:r>
        <w:rPr>
          <w:spacing w:val="-1"/>
        </w:rPr>
        <w:t>ACADEMIC</w:t>
      </w:r>
      <w:r>
        <w:t xml:space="preserve"> INTEGRITY</w:t>
      </w:r>
    </w:p>
    <w:p w:rsidR="001C5E97" w:rsidRDefault="00900651">
      <w:pPr>
        <w:pStyle w:val="BodyText"/>
        <w:spacing w:before="180" w:line="258" w:lineRule="auto"/>
        <w:ind w:left="100" w:right="40"/>
      </w:pP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class-related</w:t>
      </w:r>
      <w:r>
        <w:rPr>
          <w:spacing w:val="2"/>
        </w:rPr>
        <w:t xml:space="preserve"> </w:t>
      </w:r>
      <w:r>
        <w:rPr>
          <w:spacing w:val="-1"/>
        </w:rPr>
        <w:t>endeavors.</w:t>
      </w:r>
      <w:r>
        <w:rPr>
          <w:spacing w:val="60"/>
        </w:rPr>
        <w:t xml:space="preserve"> </w:t>
      </w:r>
      <w:r>
        <w:rPr>
          <w:spacing w:val="-1"/>
        </w:rPr>
        <w:t>Students</w:t>
      </w:r>
      <w:r>
        <w:t xml:space="preserve"> are </w:t>
      </w:r>
      <w:r>
        <w:rPr>
          <w:spacing w:val="-1"/>
        </w:rPr>
        <w:t>expected</w:t>
      </w:r>
      <w:r>
        <w:t xml:space="preserve"> to be</w:t>
      </w:r>
      <w:r>
        <w:rPr>
          <w:spacing w:val="-1"/>
        </w:rPr>
        <w:t xml:space="preserve"> honest</w:t>
      </w:r>
      <w:r>
        <w:rPr>
          <w:spacing w:val="117"/>
        </w:rPr>
        <w:t xml:space="preserve"> </w:t>
      </w:r>
      <w:r>
        <w:t xml:space="preserve">in all </w:t>
      </w:r>
      <w:r>
        <w:rPr>
          <w:spacing w:val="-1"/>
        </w:rPr>
        <w:t xml:space="preserve">academic </w:t>
      </w:r>
      <w:r>
        <w:t>work.</w:t>
      </w:r>
      <w:r>
        <w:rPr>
          <w:spacing w:val="59"/>
        </w:rPr>
        <w:t xml:space="preserve"> </w:t>
      </w:r>
      <w:r>
        <w:rPr>
          <w:spacing w:val="-1"/>
        </w:rPr>
        <w:t>Offenses</w:t>
      </w:r>
      <w:r>
        <w:t xml:space="preserve"> involving</w:t>
      </w:r>
      <w:r>
        <w:rPr>
          <w:spacing w:val="-1"/>
        </w:rPr>
        <w:t xml:space="preserve"> academic </w:t>
      </w:r>
      <w:r>
        <w:t>dishonesty</w:t>
      </w:r>
      <w:r>
        <w:rPr>
          <w:spacing w:val="-5"/>
        </w:rPr>
        <w:t xml:space="preserve"> </w:t>
      </w:r>
      <w:r>
        <w:t xml:space="preserve">include,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limited</w:t>
      </w:r>
      <w:r>
        <w:t xml:space="preserve"> to the</w:t>
      </w:r>
      <w:r>
        <w:rPr>
          <w:spacing w:val="51"/>
        </w:rP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cheating</w:t>
      </w:r>
      <w:r>
        <w:rPr>
          <w:spacing w:val="-3"/>
        </w:rPr>
        <w:t xml:space="preserve"> </w:t>
      </w:r>
      <w:r>
        <w:t xml:space="preserve">on quizzes or </w:t>
      </w:r>
      <w:r>
        <w:rPr>
          <w:spacing w:val="-1"/>
        </w:rPr>
        <w:t>examinations,</w:t>
      </w:r>
      <w: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dishonesty,</w:t>
      </w:r>
      <w:r>
        <w:t xml:space="preserve"> </w:t>
      </w:r>
      <w:r>
        <w:rPr>
          <w:spacing w:val="-1"/>
        </w:rPr>
        <w:t>plagiarism,</w:t>
      </w:r>
      <w:r>
        <w:t xml:space="preserve"> or </w:t>
      </w:r>
      <w:r>
        <w:rPr>
          <w:spacing w:val="-1"/>
        </w:rPr>
        <w:t>grad</w:t>
      </w:r>
      <w:r>
        <w:rPr>
          <w:spacing w:val="103"/>
        </w:rPr>
        <w:t xml:space="preserve"> </w:t>
      </w:r>
      <w:r>
        <w:rPr>
          <w:spacing w:val="-1"/>
        </w:rPr>
        <w:t>falsification.</w:t>
      </w:r>
      <w:r>
        <w:t xml:space="preserve">  </w:t>
      </w:r>
      <w:r>
        <w:rPr>
          <w:spacing w:val="-1"/>
        </w:rPr>
        <w:t>Refer</w:t>
      </w:r>
      <w:r>
        <w:t xml:space="preserve"> to the</w:t>
      </w:r>
      <w:r>
        <w:rPr>
          <w:spacing w:val="-1"/>
        </w:rPr>
        <w:t xml:space="preserve"> Graduate</w:t>
      </w:r>
      <w:r>
        <w:t xml:space="preserve"> Catalog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462C1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http://www.marshall.edu/catalog/GraduateF2008/gr_fa08_published.pdf</w:t>
        </w:r>
      </w:hyperlink>
    </w:p>
    <w:p w:rsidR="001C5E97" w:rsidRDefault="001C5E97">
      <w:pPr>
        <w:spacing w:line="258" w:lineRule="auto"/>
        <w:sectPr w:rsidR="001C5E97">
          <w:pgSz w:w="12240" w:h="15840"/>
          <w:pgMar w:top="1400" w:right="1340" w:bottom="280" w:left="1340" w:header="720" w:footer="720" w:gutter="0"/>
          <w:cols w:space="720"/>
        </w:sectPr>
      </w:pPr>
    </w:p>
    <w:p w:rsidR="001C5E97" w:rsidRDefault="00900651">
      <w:pPr>
        <w:pStyle w:val="Heading1"/>
        <w:spacing w:before="56"/>
        <w:ind w:right="2635"/>
        <w:jc w:val="center"/>
        <w:rPr>
          <w:b w:val="0"/>
          <w:bCs w:val="0"/>
        </w:rPr>
      </w:pPr>
      <w:r>
        <w:lastRenderedPageBreak/>
        <w:t xml:space="preserve">LEXIS/NEXIS </w:t>
      </w:r>
      <w:r>
        <w:rPr>
          <w:spacing w:val="-1"/>
        </w:rPr>
        <w:t>ACCESS</w:t>
      </w:r>
    </w:p>
    <w:p w:rsidR="001C5E97" w:rsidRDefault="00900651">
      <w:pPr>
        <w:pStyle w:val="BodyText"/>
        <w:spacing w:before="180" w:line="256" w:lineRule="auto"/>
        <w:ind w:left="100" w:right="136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more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case,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LexisNexis.</w:t>
      </w:r>
      <w:r>
        <w:t xml:space="preserve">  The</w:t>
      </w:r>
      <w:r>
        <w:rPr>
          <w:spacing w:val="-1"/>
        </w:rPr>
        <w:t xml:space="preserve"> </w:t>
      </w:r>
      <w:r>
        <w:t xml:space="preserve">support site </w:t>
      </w:r>
      <w:proofErr w:type="gramStart"/>
      <w:r>
        <w:t xml:space="preserve">is </w:t>
      </w:r>
      <w:r>
        <w:rPr>
          <w:color w:val="0462C1"/>
        </w:rPr>
        <w:t xml:space="preserve"> </w:t>
      </w:r>
      <w:proofErr w:type="gramEnd"/>
      <w:r w:rsidR="00725AAB">
        <w:fldChar w:fldCharType="begin"/>
      </w:r>
      <w:r w:rsidR="00725AAB">
        <w:instrText xml:space="preserve"> HYPERLINK "http://academic.lexisnexis.com/online-services/subscriber-resources/academic.aspx" \h </w:instrText>
      </w:r>
      <w:r w:rsidR="00725AAB">
        <w:fldChar w:fldCharType="separate"/>
      </w:r>
      <w:r>
        <w:rPr>
          <w:color w:val="0462C1"/>
          <w:spacing w:val="-1"/>
          <w:u w:val="single" w:color="0462C1"/>
        </w:rPr>
        <w:t>http://academic.lexisnexis.com/online-services/subscriber-resources/academic.aspx</w:t>
      </w:r>
      <w:r w:rsidR="00725AAB">
        <w:rPr>
          <w:color w:val="0462C1"/>
          <w:spacing w:val="-1"/>
          <w:u w:val="single" w:color="0462C1"/>
        </w:rPr>
        <w:fldChar w:fldCharType="end"/>
      </w:r>
      <w:r>
        <w:rPr>
          <w:spacing w:val="-1"/>
        </w:rPr>
        <w:t>.</w:t>
      </w:r>
    </w:p>
    <w:p w:rsidR="001C5E97" w:rsidRDefault="00900651">
      <w:pPr>
        <w:pStyle w:val="BodyText"/>
        <w:spacing w:before="166" w:line="257" w:lineRule="auto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tutorial</w:t>
      </w:r>
      <w:r>
        <w:t xml:space="preserve"> site</w:t>
      </w:r>
      <w:r>
        <w:rPr>
          <w:spacing w:val="-1"/>
        </w:rPr>
        <w:t xml:space="preserve"> </w:t>
      </w:r>
      <w:r>
        <w:t xml:space="preserve">is: </w:t>
      </w:r>
      <w:r>
        <w:rPr>
          <w:color w:val="0462C1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http://lexisnexis.com/tutorial/global/globaltutorial_frameset.asp?locale=en_US&amp;lbu=US&amp;adapta</w:t>
        </w:r>
      </w:hyperlink>
      <w:r>
        <w:rPr>
          <w:color w:val="0462C1"/>
        </w:rPr>
        <w:t xml:space="preserve"> </w:t>
      </w:r>
      <w:hyperlink r:id="rId12">
        <w:r>
          <w:rPr>
            <w:color w:val="0462C1"/>
          </w:rPr>
          <w:t xml:space="preserve">  </w:t>
        </w:r>
        <w:proofErr w:type="spellStart"/>
        <w:r>
          <w:rPr>
            <w:color w:val="0462C1"/>
            <w:spacing w:val="-1"/>
            <w:u w:val="single" w:color="0462C1"/>
          </w:rPr>
          <w:t>tion</w:t>
        </w:r>
        <w:proofErr w:type="spellEnd"/>
        <w:r>
          <w:rPr>
            <w:color w:val="0462C1"/>
            <w:spacing w:val="-1"/>
            <w:u w:val="single" w:color="0462C1"/>
          </w:rPr>
          <w:t>=</w:t>
        </w:r>
        <w:proofErr w:type="spellStart"/>
        <w:r>
          <w:rPr>
            <w:color w:val="0462C1"/>
            <w:spacing w:val="-1"/>
            <w:u w:val="single" w:color="0462C1"/>
          </w:rPr>
          <w:t>Academic&amp;xPage</w:t>
        </w:r>
        <w:proofErr w:type="spellEnd"/>
        <w:r>
          <w:rPr>
            <w:color w:val="0462C1"/>
            <w:spacing w:val="-1"/>
            <w:u w:val="single" w:color="0462C1"/>
          </w:rPr>
          <w:t>=menu</w:t>
        </w:r>
      </w:hyperlink>
    </w:p>
    <w:p w:rsidR="001C5E97" w:rsidRDefault="00900651">
      <w:pPr>
        <w:pStyle w:val="Heading1"/>
        <w:ind w:left="2654" w:right="2636"/>
        <w:jc w:val="center"/>
        <w:rPr>
          <w:b w:val="0"/>
          <w:bCs w:val="0"/>
        </w:rPr>
      </w:pPr>
      <w:r>
        <w:rPr>
          <w:spacing w:val="-1"/>
        </w:rPr>
        <w:t>READINGS</w:t>
      </w:r>
    </w:p>
    <w:p w:rsidR="001C5E97" w:rsidRDefault="00900651">
      <w:pPr>
        <w:pStyle w:val="BodyText"/>
        <w:spacing w:before="177" w:line="256" w:lineRule="auto"/>
        <w:ind w:left="100" w:right="195"/>
      </w:pPr>
      <w:r>
        <w:t xml:space="preserve">All </w:t>
      </w:r>
      <w:r>
        <w:rPr>
          <w:spacing w:val="-1"/>
        </w:rPr>
        <w:t>readings</w:t>
      </w:r>
      <w:r>
        <w:t xml:space="preserve"> are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Blackboard.</w:t>
      </w:r>
      <w:r>
        <w:t xml:space="preserve">  Should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trouble downloading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reading,</w:t>
      </w:r>
      <w:r>
        <w:rPr>
          <w:spacing w:val="57"/>
        </w:rPr>
        <w:t xml:space="preserve"> </w:t>
      </w:r>
      <w:r>
        <w:rPr>
          <w:spacing w:val="-1"/>
        </w:rPr>
        <w:t>please contact</w:t>
      </w:r>
      <w:r>
        <w:t xml:space="preserve"> me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spacing w:val="-1"/>
        </w:rPr>
        <w:t>Blackboard</w:t>
      </w:r>
      <w:r>
        <w:t xml:space="preserve"> </w:t>
      </w:r>
      <w:r>
        <w:rPr>
          <w:spacing w:val="-1"/>
        </w:rPr>
        <w:t>at</w:t>
      </w:r>
      <w:r>
        <w:t xml:space="preserve"> least 48 hours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class.</w:t>
      </w:r>
    </w:p>
    <w:p w:rsidR="001C5E97" w:rsidRDefault="00900651">
      <w:pPr>
        <w:pStyle w:val="Heading1"/>
        <w:spacing w:before="169"/>
        <w:ind w:right="2636"/>
        <w:jc w:val="center"/>
        <w:rPr>
          <w:b w:val="0"/>
          <w:bCs w:val="0"/>
        </w:rPr>
      </w:pPr>
      <w:r>
        <w:rPr>
          <w:spacing w:val="-1"/>
        </w:rPr>
        <w:t>LIBRARY ACCESS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CHRONICLE</w:t>
      </w:r>
    </w:p>
    <w:p w:rsidR="001C5E97" w:rsidRDefault="00900651">
      <w:pPr>
        <w:pStyle w:val="BodyText"/>
        <w:spacing w:before="180" w:line="258" w:lineRule="auto"/>
        <w:ind w:left="100"/>
      </w:pPr>
      <w:r>
        <w:t xml:space="preserve">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EBSCO</w:t>
      </w:r>
      <w: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Academic Search,</w:t>
      </w:r>
      <w:r>
        <w:t xml:space="preserve"> just </w:t>
      </w:r>
      <w:r>
        <w:rPr>
          <w:spacing w:val="-1"/>
        </w:rPr>
        <w:t>select</w:t>
      </w:r>
      <w:r>
        <w:t xml:space="preserve"> it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database </w:t>
      </w:r>
      <w:r>
        <w:t>list on the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79"/>
        </w:rPr>
        <w:t xml:space="preserve"> </w:t>
      </w:r>
      <w:r>
        <w:rPr>
          <w:spacing w:val="-1"/>
        </w:rPr>
        <w:t>website,</w:t>
      </w:r>
      <w: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http://www.marshall.edu/library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r>
        <w:rPr>
          <w:spacing w:val="-1"/>
        </w:rPr>
        <w:t>and</w:t>
      </w:r>
      <w:r>
        <w:t xml:space="preserve"> log</w:t>
      </w:r>
      <w:r>
        <w:rPr>
          <w:spacing w:val="-1"/>
        </w:rPr>
        <w:t xml:space="preserve"> </w:t>
      </w:r>
      <w:r>
        <w:t>in using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username</w:t>
      </w:r>
      <w:r>
        <w:t xml:space="preserve"> </w:t>
      </w:r>
      <w:r>
        <w:rPr>
          <w:spacing w:val="-1"/>
        </w:rPr>
        <w:t>(MUID)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password</w:t>
      </w:r>
      <w:r>
        <w:rPr>
          <w:spacing w:val="105"/>
        </w:rPr>
        <w:t xml:space="preserve"> </w:t>
      </w:r>
      <w:r>
        <w:rPr>
          <w:spacing w:val="-1"/>
        </w:rPr>
        <w:t>(your</w:t>
      </w:r>
      <w:r>
        <w:t xml:space="preserve"> </w:t>
      </w:r>
      <w:r>
        <w:rPr>
          <w:spacing w:val="-1"/>
        </w:rPr>
        <w:t xml:space="preserve">birthdate </w:t>
      </w:r>
      <w:r>
        <w:t xml:space="preserve">in </w:t>
      </w:r>
      <w:proofErr w:type="spellStart"/>
      <w:r>
        <w:rPr>
          <w:spacing w:val="-1"/>
        </w:rPr>
        <w:t>MMDDformat</w:t>
      </w:r>
      <w:proofErr w:type="spellEnd"/>
      <w:r>
        <w:rPr>
          <w:spacing w:val="-1"/>
        </w:rPr>
        <w:t>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more</w:t>
      </w:r>
      <w:r>
        <w:rPr>
          <w:spacing w:val="-1"/>
        </w:rPr>
        <w:t xml:space="preserve"> password</w:t>
      </w:r>
      <w:r>
        <w:t xml:space="preserve"> </w:t>
      </w:r>
      <w:r>
        <w:rPr>
          <w:spacing w:val="-1"/>
        </w:rPr>
        <w:t>information,</w:t>
      </w:r>
      <w:r>
        <w:t xml:space="preserve"> 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resources</w:t>
      </w:r>
      <w:r>
        <w:t xml:space="preserve"> in the</w:t>
      </w:r>
      <w:r>
        <w:rPr>
          <w:spacing w:val="99"/>
        </w:rPr>
        <w:t xml:space="preserve"> </w:t>
      </w:r>
      <w:r>
        <w:rPr>
          <w:b/>
          <w:spacing w:val="-1"/>
        </w:rPr>
        <w:t>Library</w:t>
      </w:r>
      <w:r>
        <w:rPr>
          <w:b/>
        </w:rPr>
        <w:t xml:space="preserve"> and </w:t>
      </w:r>
      <w:r>
        <w:rPr>
          <w:b/>
          <w:spacing w:val="-1"/>
        </w:rPr>
        <w:t>Resources</w:t>
      </w:r>
      <w:r>
        <w:rPr>
          <w:b/>
          <w:spacing w:val="1"/>
        </w:rPr>
        <w:t xml:space="preserve"> </w:t>
      </w:r>
      <w:r>
        <w:rPr>
          <w:spacing w:val="-1"/>
        </w:rPr>
        <w:t>module.</w:t>
      </w:r>
    </w:p>
    <w:p w:rsidR="001C5E97" w:rsidRDefault="001C5E9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  <w:ind w:left="100"/>
      </w:pPr>
      <w:r>
        <w:t>Class 1: Course</w:t>
      </w:r>
      <w:r>
        <w:rPr>
          <w:spacing w:val="-2"/>
        </w:rPr>
        <w:t xml:space="preserve"> </w:t>
      </w:r>
      <w:r>
        <w:rPr>
          <w:spacing w:val="-1"/>
        </w:rPr>
        <w:t>Overview,</w:t>
      </w:r>
      <w:r>
        <w:t xml:space="preserve"> </w:t>
      </w:r>
      <w:r>
        <w:rPr>
          <w:spacing w:val="-1"/>
        </w:rPr>
        <w:t>Resources,</w:t>
      </w:r>
      <w:r>
        <w:rPr>
          <w:spacing w:val="4"/>
        </w:rPr>
        <w:t xml:space="preserve">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2"/>
        </w:rPr>
        <w:t>Law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1:</w:t>
      </w:r>
      <w:r>
        <w:rPr>
          <w:spacing w:val="60"/>
        </w:rPr>
        <w:t xml:space="preserve"> </w:t>
      </w:r>
      <w:hyperlink r:id="rId14">
        <w:r>
          <w:rPr>
            <w:color w:val="0462C1"/>
            <w:u w:val="single" w:color="0462C1"/>
          </w:rPr>
          <w:t>P-16: Building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Cohesive </w:t>
        </w:r>
        <w:r>
          <w:rPr>
            <w:color w:val="0462C1"/>
            <w:spacing w:val="-1"/>
            <w:u w:val="single" w:color="0462C1"/>
          </w:rPr>
          <w:t>Education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System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from</w:t>
        </w:r>
        <w:r>
          <w:rPr>
            <w:color w:val="0462C1"/>
            <w:u w:val="single" w:color="0462C1"/>
          </w:rPr>
          <w:t xml:space="preserve"> Preschool </w:t>
        </w:r>
        <w:r>
          <w:rPr>
            <w:color w:val="0462C1"/>
            <w:spacing w:val="-1"/>
            <w:u w:val="single" w:color="0462C1"/>
          </w:rPr>
          <w:t>through</w:t>
        </w:r>
      </w:hyperlink>
      <w:r>
        <w:rPr>
          <w:color w:val="0462C1"/>
        </w:rPr>
        <w:t xml:space="preserve"> </w:t>
      </w:r>
      <w:hyperlink r:id="rId15">
        <w:r>
          <w:rPr>
            <w:color w:val="0462C1"/>
          </w:rPr>
          <w:t xml:space="preserve"> </w:t>
        </w:r>
        <w:r>
          <w:rPr>
            <w:color w:val="0462C1"/>
            <w:u w:val="single" w:color="0462C1"/>
          </w:rPr>
          <w:t>Postsecondary</w:t>
        </w:r>
      </w:hyperlink>
    </w:p>
    <w:p w:rsidR="001C5E97" w:rsidRDefault="001C5E9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2: </w:t>
      </w:r>
      <w:hyperlink r:id="rId16">
        <w:r>
          <w:rPr>
            <w:color w:val="0462C1"/>
            <w:spacing w:val="-1"/>
            <w:u w:val="single" w:color="0462C1"/>
          </w:rPr>
          <w:t>Overview</w:t>
        </w:r>
        <w:r>
          <w:rPr>
            <w:color w:val="0462C1"/>
            <w:u w:val="single" w:color="0462C1"/>
          </w:rPr>
          <w:t xml:space="preserve"> of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Higher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Education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Law</w:t>
        </w:r>
        <w:r>
          <w:rPr>
            <w:color w:val="0462C1"/>
            <w:spacing w:val="2"/>
            <w:u w:val="single" w:color="0462C1"/>
          </w:rPr>
          <w:t xml:space="preserve"> </w:t>
        </w:r>
      </w:hyperlink>
      <w:r>
        <w:rPr>
          <w:spacing w:val="-1"/>
        </w:rPr>
        <w:t>(</w:t>
      </w:r>
      <w:proofErr w:type="spellStart"/>
      <w:r>
        <w:rPr>
          <w:spacing w:val="-1"/>
        </w:rPr>
        <w:t>Kaplin</w:t>
      </w:r>
      <w:proofErr w:type="spellEnd"/>
      <w:r>
        <w:t xml:space="preserve"> &amp; </w:t>
      </w:r>
      <w:r>
        <w:rPr>
          <w:spacing w:val="-1"/>
        </w:rPr>
        <w:t>Lee,</w:t>
      </w:r>
      <w:r>
        <w:t xml:space="preserve"> 2014, pp.</w:t>
      </w:r>
      <w:r>
        <w:rPr>
          <w:spacing w:val="2"/>
        </w:rPr>
        <w:t xml:space="preserve"> </w:t>
      </w:r>
      <w:r>
        <w:t>1-8)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3: </w:t>
      </w:r>
      <w:hyperlink r:id="rId17">
        <w:r>
          <w:rPr>
            <w:color w:val="0462C1"/>
            <w:u w:val="single" w:color="0462C1"/>
          </w:rPr>
          <w:t>Understanding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Education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Law</w:t>
        </w:r>
        <w:r>
          <w:rPr>
            <w:color w:val="0462C1"/>
            <w:spacing w:val="1"/>
            <w:u w:val="single" w:color="0462C1"/>
          </w:rPr>
          <w:t xml:space="preserve"> </w:t>
        </w:r>
      </w:hyperlink>
      <w:r>
        <w:rPr>
          <w:spacing w:val="-1"/>
        </w:rPr>
        <w:t>(</w:t>
      </w:r>
      <w:proofErr w:type="spellStart"/>
      <w:r>
        <w:rPr>
          <w:spacing w:val="-1"/>
        </w:rPr>
        <w:t>Imber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VanGeel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Blokhuis</w:t>
      </w:r>
      <w:proofErr w:type="spellEnd"/>
      <w:r>
        <w:rPr>
          <w:spacing w:val="-1"/>
        </w:rPr>
        <w:t>,</w:t>
      </w:r>
      <w:r>
        <w:t xml:space="preserve"> &amp; </w:t>
      </w:r>
      <w:r>
        <w:rPr>
          <w:spacing w:val="-1"/>
        </w:rPr>
        <w:t>Feldman,</w:t>
      </w:r>
      <w:r>
        <w:t xml:space="preserve"> 2014,</w:t>
      </w:r>
      <w:r>
        <w:rPr>
          <w:spacing w:val="77"/>
        </w:rPr>
        <w:t xml:space="preserve"> </w:t>
      </w:r>
      <w:r>
        <w:t xml:space="preserve">pp. </w:t>
      </w:r>
      <w:r>
        <w:rPr>
          <w:spacing w:val="-1"/>
        </w:rPr>
        <w:t>1-11)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 w:line="482" w:lineRule="auto"/>
        <w:ind w:right="3889" w:hanging="720"/>
        <w:rPr>
          <w:rFonts w:cs="Times New Roman"/>
        </w:rPr>
      </w:pPr>
      <w:r>
        <w:t xml:space="preserve">Class 2: Admissions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Rights</w:t>
      </w:r>
      <w:r>
        <w:rPr>
          <w:spacing w:val="35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1: </w:t>
      </w:r>
      <w:hyperlink r:id="rId18">
        <w:r>
          <w:rPr>
            <w:i/>
            <w:color w:val="0000FF"/>
          </w:rPr>
          <w:t xml:space="preserve">Plyer </w:t>
        </w:r>
        <w:r>
          <w:rPr>
            <w:i/>
            <w:color w:val="0000FF"/>
            <w:spacing w:val="-1"/>
          </w:rPr>
          <w:t>v.</w:t>
        </w:r>
        <w:r>
          <w:rPr>
            <w:i/>
            <w:color w:val="0000FF"/>
          </w:rPr>
          <w:t xml:space="preserve"> Doe</w:t>
        </w:r>
      </w:hyperlink>
    </w:p>
    <w:p w:rsidR="001C5E97" w:rsidRDefault="00900651">
      <w:pPr>
        <w:pStyle w:val="BodyText"/>
        <w:spacing w:before="12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2: Advising</w:t>
      </w:r>
      <w:r>
        <w:rPr>
          <w:spacing w:val="-3"/>
        </w:rPr>
        <w:t xml:space="preserve"> </w:t>
      </w:r>
      <w:r>
        <w:rPr>
          <w:spacing w:val="-1"/>
        </w:rPr>
        <w:t>Undocumented</w:t>
      </w:r>
      <w:r>
        <w:t xml:space="preserve"> Students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3: </w:t>
      </w:r>
      <w:hyperlink r:id="rId19">
        <w:r>
          <w:rPr>
            <w:color w:val="0462C1"/>
            <w:u w:val="single" w:color="0462C1"/>
          </w:rPr>
          <w:t>Understanding</w:t>
        </w:r>
        <w:r>
          <w:rPr>
            <w:color w:val="0462C1"/>
            <w:spacing w:val="-1"/>
            <w:u w:val="single" w:color="0462C1"/>
          </w:rPr>
          <w:t xml:space="preserve"> Laws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Related</w:t>
        </w:r>
        <w:r>
          <w:rPr>
            <w:color w:val="0462C1"/>
            <w:u w:val="single" w:color="0462C1"/>
          </w:rPr>
          <w:t xml:space="preserve"> to </w:t>
        </w:r>
        <w:r>
          <w:rPr>
            <w:color w:val="0462C1"/>
            <w:spacing w:val="-1"/>
            <w:u w:val="single" w:color="0462C1"/>
          </w:rPr>
          <w:t>Transgender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Individuals</w:t>
        </w:r>
      </w:hyperlink>
    </w:p>
    <w:p w:rsidR="001C5E97" w:rsidRDefault="001C5E9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4: </w:t>
      </w:r>
      <w:hyperlink r:id="rId20">
        <w:r>
          <w:rPr>
            <w:color w:val="0462C1"/>
            <w:spacing w:val="-1"/>
            <w:u w:val="single" w:color="0462C1"/>
          </w:rPr>
          <w:t>Gender</w:t>
        </w:r>
        <w:r>
          <w:rPr>
            <w:color w:val="0462C1"/>
            <w:u w:val="single" w:color="0462C1"/>
          </w:rPr>
          <w:t xml:space="preserve"> Reassignment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5: </w:t>
      </w:r>
      <w:hyperlink r:id="rId21">
        <w:r>
          <w:rPr>
            <w:rFonts w:ascii="Times New Roman"/>
            <w:i/>
            <w:color w:val="0000FF"/>
            <w:sz w:val="24"/>
          </w:rPr>
          <w:t>Gratz et al. v.</w:t>
        </w:r>
        <w:r>
          <w:rPr>
            <w:rFonts w:ascii="Times New Roman"/>
            <w:i/>
            <w:color w:val="0000FF"/>
            <w:spacing w:val="1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Bollinger</w:t>
        </w:r>
        <w:r>
          <w:rPr>
            <w:rFonts w:ascii="Times New Roman"/>
            <w:i/>
            <w:color w:val="0000FF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et</w:t>
        </w:r>
        <w:r>
          <w:rPr>
            <w:rFonts w:ascii="Times New Roman"/>
            <w:i/>
            <w:color w:val="0000FF"/>
            <w:sz w:val="24"/>
          </w:rPr>
          <w:t xml:space="preserve"> al.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6: </w:t>
      </w:r>
      <w:hyperlink r:id="rId22">
        <w:r>
          <w:rPr>
            <w:color w:val="0462C1"/>
            <w:spacing w:val="-1"/>
            <w:u w:val="single" w:color="0462C1"/>
          </w:rPr>
          <w:t>Recruitment</w:t>
        </w:r>
        <w:r>
          <w:rPr>
            <w:color w:val="0462C1"/>
            <w:u w:val="single" w:color="0462C1"/>
          </w:rPr>
          <w:t xml:space="preserve"> and </w:t>
        </w:r>
        <w:r>
          <w:rPr>
            <w:color w:val="0462C1"/>
            <w:spacing w:val="-1"/>
            <w:u w:val="single" w:color="0462C1"/>
          </w:rPr>
          <w:t>Admissions</w:t>
        </w:r>
        <w:r>
          <w:rPr>
            <w:color w:val="0462C1"/>
            <w:u w:val="single" w:color="0462C1"/>
          </w:rPr>
          <w:t xml:space="preserve"> for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First-Year </w:t>
        </w:r>
        <w:r>
          <w:rPr>
            <w:color w:val="0462C1"/>
            <w:spacing w:val="-1"/>
            <w:u w:val="single" w:color="0462C1"/>
          </w:rPr>
          <w:t>Athletes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7: </w:t>
      </w:r>
      <w:hyperlink r:id="rId23">
        <w:r>
          <w:rPr>
            <w:rFonts w:ascii="Times New Roman"/>
            <w:i/>
            <w:color w:val="0000FF"/>
            <w:spacing w:val="-1"/>
            <w:sz w:val="24"/>
          </w:rPr>
          <w:t>Tinker</w:t>
        </w:r>
        <w:r>
          <w:rPr>
            <w:rFonts w:ascii="Times New Roman"/>
            <w:i/>
            <w:color w:val="0000FF"/>
            <w:spacing w:val="2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v.</w:t>
        </w:r>
        <w:r>
          <w:rPr>
            <w:rFonts w:ascii="Times New Roman"/>
            <w:i/>
            <w:color w:val="0000FF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Des</w:t>
        </w:r>
        <w:r>
          <w:rPr>
            <w:rFonts w:ascii="Times New Roman"/>
            <w:i/>
            <w:color w:val="0000FF"/>
            <w:spacing w:val="2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Moines</w:t>
        </w:r>
        <w:r>
          <w:rPr>
            <w:rFonts w:ascii="Times New Roman"/>
            <w:i/>
            <w:color w:val="0000FF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School</w:t>
        </w:r>
        <w:r>
          <w:rPr>
            <w:rFonts w:ascii="Times New Roman"/>
            <w:i/>
            <w:color w:val="0000FF"/>
            <w:sz w:val="24"/>
          </w:rPr>
          <w:t xml:space="preserve"> </w:t>
        </w:r>
        <w:r>
          <w:rPr>
            <w:rFonts w:ascii="Times New Roman"/>
            <w:i/>
            <w:color w:val="0000FF"/>
            <w:spacing w:val="-1"/>
            <w:sz w:val="24"/>
          </w:rPr>
          <w:t>District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8: </w:t>
      </w:r>
      <w:hyperlink r:id="rId24">
        <w:r>
          <w:rPr>
            <w:color w:val="0462C1"/>
            <w:u w:val="single" w:color="0462C1"/>
          </w:rPr>
          <w:t xml:space="preserve">Do </w:t>
        </w:r>
        <w:r>
          <w:rPr>
            <w:color w:val="0462C1"/>
            <w:spacing w:val="-1"/>
            <w:u w:val="single" w:color="0462C1"/>
          </w:rPr>
          <w:t>Students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Still </w:t>
        </w:r>
        <w:r>
          <w:rPr>
            <w:color w:val="0462C1"/>
            <w:spacing w:val="-1"/>
            <w:u w:val="single" w:color="0462C1"/>
          </w:rPr>
          <w:t>Have Free Speech</w:t>
        </w:r>
        <w:r>
          <w:rPr>
            <w:color w:val="0462C1"/>
            <w:u w:val="single" w:color="0462C1"/>
          </w:rPr>
          <w:t xml:space="preserve"> Post-Tinker?</w:t>
        </w:r>
      </w:hyperlink>
    </w:p>
    <w:p w:rsidR="001C5E97" w:rsidRDefault="001C5E97">
      <w:pPr>
        <w:sectPr w:rsidR="001C5E97">
          <w:pgSz w:w="12240" w:h="15840"/>
          <w:pgMar w:top="1380" w:right="1360" w:bottom="280" w:left="1340" w:header="720" w:footer="720" w:gutter="0"/>
          <w:cols w:space="720"/>
        </w:sectPr>
      </w:pPr>
    </w:p>
    <w:p w:rsidR="001C5E97" w:rsidRDefault="00900651">
      <w:pPr>
        <w:pStyle w:val="BodyText"/>
        <w:spacing w:before="52"/>
      </w:pPr>
      <w:r>
        <w:rPr>
          <w:spacing w:val="-1"/>
        </w:rPr>
        <w:lastRenderedPageBreak/>
        <w:t>Reading</w:t>
      </w:r>
      <w:r>
        <w:rPr>
          <w:spacing w:val="-2"/>
        </w:rPr>
        <w:t xml:space="preserve"> </w:t>
      </w:r>
      <w:r>
        <w:t xml:space="preserve">9: </w:t>
      </w:r>
      <w:hyperlink r:id="rId25" w:anchor="firstamendpublicschools">
        <w:r>
          <w:rPr>
            <w:color w:val="0462C1"/>
            <w:u w:val="single" w:color="0462C1"/>
          </w:rPr>
          <w:t>Understanding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Student </w:t>
        </w:r>
        <w:r>
          <w:rPr>
            <w:color w:val="0462C1"/>
            <w:spacing w:val="-1"/>
            <w:u w:val="single" w:color="0462C1"/>
          </w:rPr>
          <w:t>Censorship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Readings</w:t>
      </w:r>
      <w:r>
        <w:t xml:space="preserve"> 10-12: Choose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First</w:t>
      </w:r>
      <w:r>
        <w:t xml:space="preserve"> Amendment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Blackboard</w:t>
      </w:r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ind w:left="92" w:right="3370"/>
        <w:jc w:val="center"/>
      </w:pPr>
      <w:r>
        <w:t xml:space="preserve">* </w:t>
      </w:r>
      <w:r>
        <w:rPr>
          <w:spacing w:val="-1"/>
        </w:rPr>
        <w:t>Case Briefs</w:t>
      </w:r>
      <w:r>
        <w:t xml:space="preserve"> 1 </w:t>
      </w:r>
      <w:r>
        <w:rPr>
          <w:spacing w:val="-1"/>
        </w:rPr>
        <w:t>and</w:t>
      </w:r>
      <w:r>
        <w:t xml:space="preserve"> 2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due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  <w:ind w:left="92" w:right="3431"/>
        <w:jc w:val="center"/>
      </w:pPr>
      <w:r>
        <w:t xml:space="preserve">Class 3: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Maintaining</w:t>
      </w:r>
      <w:r>
        <w:rPr>
          <w:spacing w:val="-1"/>
        </w:rPr>
        <w:t xml:space="preserve"> Inclusive </w:t>
      </w:r>
      <w:r>
        <w:t>Environments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1:</w:t>
      </w:r>
      <w:r>
        <w:rPr>
          <w:spacing w:val="3"/>
        </w:rPr>
        <w:t xml:space="preserve"> </w:t>
      </w:r>
      <w:hyperlink r:id="rId26">
        <w:r>
          <w:rPr>
            <w:color w:val="0462C1"/>
            <w:spacing w:val="-1"/>
            <w:u w:val="single" w:color="0462C1"/>
          </w:rPr>
          <w:t>Implementation</w:t>
        </w:r>
        <w:r>
          <w:rPr>
            <w:color w:val="0462C1"/>
            <w:u w:val="single" w:color="0462C1"/>
          </w:rPr>
          <w:t xml:space="preserve"> of </w:t>
        </w:r>
        <w:r>
          <w:rPr>
            <w:color w:val="0462C1"/>
            <w:spacing w:val="-1"/>
            <w:u w:val="single" w:color="0462C1"/>
          </w:rPr>
          <w:t>Services</w:t>
        </w:r>
        <w:r>
          <w:rPr>
            <w:color w:val="0462C1"/>
            <w:u w:val="single" w:color="0462C1"/>
          </w:rPr>
          <w:t xml:space="preserve"> for Student with </w:t>
        </w:r>
        <w:r>
          <w:rPr>
            <w:color w:val="0462C1"/>
            <w:spacing w:val="-1"/>
            <w:u w:val="single" w:color="0462C1"/>
          </w:rPr>
          <w:t>Disabilities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2:  </w:t>
      </w:r>
      <w:hyperlink r:id="rId27">
        <w:r>
          <w:rPr>
            <w:color w:val="0462C1"/>
            <w:spacing w:val="-1"/>
            <w:u w:val="single" w:color="0462C1"/>
          </w:rPr>
          <w:t>Marshall</w:t>
        </w:r>
        <w:r>
          <w:rPr>
            <w:color w:val="0462C1"/>
            <w:u w:val="single" w:color="0462C1"/>
          </w:rPr>
          <w:t xml:space="preserve"> University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Office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 Disability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Services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3: </w:t>
      </w:r>
      <w:hyperlink r:id="rId28">
        <w:r>
          <w:rPr>
            <w:color w:val="0462C1"/>
            <w:u w:val="single" w:color="0462C1"/>
          </w:rPr>
          <w:t>Title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IX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Affirmative</w:t>
        </w:r>
        <w:r>
          <w:rPr>
            <w:color w:val="0462C1"/>
            <w:u w:val="single" w:color="0462C1"/>
          </w:rPr>
          <w:t xml:space="preserve"> Action</w:t>
        </w:r>
      </w:hyperlink>
      <w:r>
        <w:t xml:space="preserve">,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6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4: </w:t>
      </w:r>
      <w:hyperlink r:id="rId29">
        <w:r>
          <w:rPr>
            <w:color w:val="0462C1"/>
            <w:spacing w:val="-1"/>
            <w:u w:val="single" w:color="0462C1"/>
          </w:rPr>
          <w:t>Protecting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Students with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Learning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Disabilities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rPr>
          <w:rFonts w:cs="Times New Roman"/>
        </w:rPr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5: </w:t>
      </w:r>
      <w:hyperlink r:id="rId30">
        <w:r>
          <w:rPr>
            <w:color w:val="0462C1"/>
            <w:u w:val="single" w:color="0462C1"/>
          </w:rPr>
          <w:t>Mar</w:t>
        </w:r>
        <w:r>
          <w:rPr>
            <w:rFonts w:cs="Times New Roman"/>
            <w:color w:val="0462C1"/>
            <w:u w:val="single" w:color="0462C1"/>
          </w:rPr>
          <w:t>shall University</w:t>
        </w:r>
        <w:r>
          <w:rPr>
            <w:rFonts w:cs="Times New Roman"/>
            <w:color w:val="0462C1"/>
            <w:spacing w:val="-5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Women’s</w:t>
        </w:r>
        <w:r>
          <w:rPr>
            <w:rFonts w:cs="Times New Roman"/>
            <w:color w:val="0462C1"/>
            <w:u w:val="single" w:color="0462C1"/>
          </w:rPr>
          <w:t xml:space="preserve"> Center</w:t>
        </w:r>
        <w:r>
          <w:rPr>
            <w:rFonts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Defines</w:t>
        </w:r>
        <w:r>
          <w:rPr>
            <w:rFonts w:cs="Times New Roman"/>
            <w:color w:val="0462C1"/>
            <w:u w:val="single" w:color="0462C1"/>
          </w:rPr>
          <w:t xml:space="preserve"> Sexual </w:t>
        </w:r>
        <w:r>
          <w:rPr>
            <w:rFonts w:cs="Times New Roman"/>
            <w:color w:val="0462C1"/>
            <w:spacing w:val="-1"/>
            <w:u w:val="single" w:color="0462C1"/>
          </w:rPr>
          <w:t>Harassment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rPr>
          <w:rFonts w:cs="Times New Roman"/>
        </w:rPr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6: </w:t>
      </w:r>
      <w:hyperlink r:id="rId31">
        <w:r>
          <w:rPr>
            <w:rFonts w:cs="Times New Roman"/>
            <w:color w:val="0462C1"/>
            <w:spacing w:val="-1"/>
            <w:u w:val="single" w:color="0462C1"/>
          </w:rPr>
          <w:t>Marshall</w:t>
        </w:r>
        <w:r>
          <w:rPr>
            <w:rFonts w:cs="Times New Roman"/>
            <w:color w:val="0462C1"/>
            <w:u w:val="single" w:color="0462C1"/>
          </w:rPr>
          <w:t xml:space="preserve"> University</w:t>
        </w:r>
        <w:r>
          <w:rPr>
            <w:rFonts w:cs="Times New Roman"/>
            <w:color w:val="0462C1"/>
            <w:spacing w:val="-5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Women’s</w:t>
        </w:r>
        <w:r>
          <w:rPr>
            <w:rFonts w:cs="Times New Roman"/>
            <w:color w:val="0462C1"/>
            <w:u w:val="single" w:color="0462C1"/>
          </w:rPr>
          <w:t xml:space="preserve"> Center</w:t>
        </w:r>
        <w:r>
          <w:rPr>
            <w:rFonts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Defines</w:t>
        </w:r>
        <w:r>
          <w:rPr>
            <w:rFonts w:cs="Times New Roman"/>
            <w:color w:val="0462C1"/>
            <w:u w:val="single" w:color="0462C1"/>
          </w:rPr>
          <w:t xml:space="preserve"> Sexual Assault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rPr>
          <w:rFonts w:cs="Times New Roman"/>
        </w:rPr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7: </w:t>
      </w:r>
      <w:hyperlink r:id="rId32">
        <w:r>
          <w:rPr>
            <w:rFonts w:cs="Times New Roman"/>
            <w:color w:val="0462C1"/>
            <w:spacing w:val="-1"/>
            <w:u w:val="single" w:color="0462C1"/>
          </w:rPr>
          <w:t>Marshall</w:t>
        </w:r>
        <w:r>
          <w:rPr>
            <w:rFonts w:cs="Times New Roman"/>
            <w:color w:val="0462C1"/>
            <w:u w:val="single" w:color="0462C1"/>
          </w:rPr>
          <w:t xml:space="preserve"> University</w:t>
        </w:r>
        <w:r>
          <w:rPr>
            <w:rFonts w:cs="Times New Roman"/>
            <w:color w:val="0462C1"/>
            <w:spacing w:val="-5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Women’s</w:t>
        </w:r>
        <w:r>
          <w:rPr>
            <w:rFonts w:cs="Times New Roman"/>
            <w:color w:val="0462C1"/>
            <w:u w:val="single" w:color="0462C1"/>
          </w:rPr>
          <w:t xml:space="preserve"> Center</w:t>
        </w:r>
        <w:r>
          <w:rPr>
            <w:rFonts w:cs="Times New Roman"/>
            <w:color w:val="0462C1"/>
            <w:spacing w:val="1"/>
            <w:u w:val="single" w:color="0462C1"/>
          </w:rPr>
          <w:t xml:space="preserve"> </w:t>
        </w:r>
        <w:r>
          <w:rPr>
            <w:rFonts w:cs="Times New Roman"/>
            <w:color w:val="0462C1"/>
            <w:spacing w:val="-1"/>
            <w:u w:val="single" w:color="0462C1"/>
          </w:rPr>
          <w:t>Defines</w:t>
        </w:r>
        <w:r>
          <w:rPr>
            <w:rFonts w:cs="Times New Roman"/>
            <w:color w:val="0462C1"/>
            <w:u w:val="single" w:color="0462C1"/>
          </w:rPr>
          <w:t xml:space="preserve"> Stalking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ind w:left="1540"/>
      </w:pPr>
      <w:r>
        <w:t xml:space="preserve">* </w:t>
      </w:r>
      <w:r>
        <w:rPr>
          <w:spacing w:val="-1"/>
        </w:rPr>
        <w:t>Case Brief</w:t>
      </w:r>
      <w:r>
        <w:t xml:space="preserve"> 3 is due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  <w:ind w:left="100"/>
      </w:pPr>
      <w:r>
        <w:t xml:space="preserve">Class 4: </w:t>
      </w:r>
      <w:r>
        <w:rPr>
          <w:spacing w:val="-1"/>
        </w:rPr>
        <w:t>Tort/Liability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Freedom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1: </w:t>
      </w:r>
      <w:hyperlink r:id="rId33">
        <w:r>
          <w:rPr>
            <w:color w:val="0462C1"/>
            <w:spacing w:val="-1"/>
            <w:u w:val="single" w:color="0462C1"/>
          </w:rPr>
          <w:t>Tort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Liability</w:t>
        </w:r>
        <w:r>
          <w:rPr>
            <w:color w:val="0462C1"/>
            <w:spacing w:val="-1"/>
            <w:u w:val="single" w:color="0462C1"/>
          </w:rPr>
          <w:t xml:space="preserve"> </w:t>
        </w:r>
      </w:hyperlink>
      <w:r>
        <w:rPr>
          <w:spacing w:val="-1"/>
        </w:rPr>
        <w:t>(</w:t>
      </w:r>
      <w:proofErr w:type="spellStart"/>
      <w:r>
        <w:rPr>
          <w:spacing w:val="-1"/>
        </w:rPr>
        <w:t>Vacca</w:t>
      </w:r>
      <w:proofErr w:type="spellEnd"/>
      <w:r>
        <w:rPr>
          <w:spacing w:val="1"/>
        </w:rPr>
        <w:t xml:space="preserve"> </w:t>
      </w:r>
      <w:r>
        <w:t xml:space="preserve">&amp; </w:t>
      </w:r>
      <w:proofErr w:type="spellStart"/>
      <w:r>
        <w:rPr>
          <w:spacing w:val="-1"/>
        </w:rPr>
        <w:t>Bosher</w:t>
      </w:r>
      <w:proofErr w:type="spellEnd"/>
      <w:r>
        <w:rPr>
          <w:spacing w:val="-1"/>
        </w:rPr>
        <w:t>,</w:t>
      </w:r>
      <w:r>
        <w:t xml:space="preserve"> Chapter 4)</w:t>
      </w:r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spacing w:line="484" w:lineRule="auto"/>
        <w:ind w:right="4261"/>
      </w:pPr>
      <w:r>
        <w:rPr>
          <w:spacing w:val="-1"/>
        </w:rPr>
        <w:t>Readings</w:t>
      </w:r>
      <w:r>
        <w:t xml:space="preserve"> 2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3: </w:t>
      </w:r>
      <w:r>
        <w:rPr>
          <w:spacing w:val="-1"/>
        </w:rPr>
        <w:t>Education-Related</w:t>
      </w:r>
      <w:r>
        <w:t xml:space="preserve"> </w:t>
      </w:r>
      <w:proofErr w:type="gramStart"/>
      <w:r>
        <w:rPr>
          <w:spacing w:val="-1"/>
        </w:rPr>
        <w:t>Travel</w:t>
      </w:r>
      <w:r>
        <w:t xml:space="preserve"> </w:t>
      </w:r>
      <w:r>
        <w:rPr>
          <w:color w:val="0462C1"/>
        </w:rPr>
        <w:t xml:space="preserve"> </w:t>
      </w:r>
      <w:proofErr w:type="gramEnd"/>
      <w:r w:rsidR="00725AAB">
        <w:fldChar w:fldCharType="begin"/>
      </w:r>
      <w:r w:rsidR="00725AAB">
        <w:instrText xml:space="preserve"> HYPERLINK "https://www.insidehighered.com/news/2011/01/03/court_holds_university_liable_for_travel_related_deaths" \h </w:instrText>
      </w:r>
      <w:r w:rsidR="00725AAB">
        <w:fldChar w:fldCharType="separate"/>
      </w:r>
      <w:proofErr w:type="spellStart"/>
      <w:r>
        <w:rPr>
          <w:color w:val="0462C1"/>
          <w:spacing w:val="-1"/>
          <w:u w:val="single" w:color="0462C1"/>
        </w:rPr>
        <w:t>Travel</w:t>
      </w:r>
      <w:proofErr w:type="spellEnd"/>
      <w:r>
        <w:rPr>
          <w:color w:val="0462C1"/>
          <w:spacing w:val="2"/>
          <w:u w:val="single" w:color="0462C1"/>
        </w:rPr>
        <w:t xml:space="preserve"> </w:t>
      </w:r>
      <w:r>
        <w:rPr>
          <w:color w:val="0462C1"/>
          <w:spacing w:val="-1"/>
          <w:u w:val="single" w:color="0462C1"/>
        </w:rPr>
        <w:t>Liability</w:t>
      </w:r>
      <w:r>
        <w:rPr>
          <w:color w:val="0462C1"/>
          <w:spacing w:val="-3"/>
          <w:u w:val="single" w:color="0462C1"/>
        </w:rPr>
        <w:t xml:space="preserve"> </w:t>
      </w:r>
      <w:r>
        <w:rPr>
          <w:color w:val="0462C1"/>
          <w:u w:val="single" w:color="0462C1"/>
        </w:rPr>
        <w:t>for</w:t>
      </w:r>
      <w:r>
        <w:rPr>
          <w:color w:val="0462C1"/>
          <w:spacing w:val="-2"/>
          <w:u w:val="single" w:color="0462C1"/>
        </w:rPr>
        <w:t xml:space="preserve"> </w:t>
      </w:r>
      <w:r>
        <w:rPr>
          <w:color w:val="0462C1"/>
          <w:spacing w:val="-1"/>
          <w:u w:val="single" w:color="0462C1"/>
        </w:rPr>
        <w:t xml:space="preserve">College </w:t>
      </w:r>
      <w:r>
        <w:rPr>
          <w:color w:val="0462C1"/>
          <w:u w:val="single" w:color="0462C1"/>
        </w:rPr>
        <w:t>Students</w:t>
      </w:r>
      <w:r w:rsidR="00725AAB">
        <w:rPr>
          <w:color w:val="0462C1"/>
          <w:u w:val="single" w:color="0462C1"/>
        </w:rPr>
        <w:fldChar w:fldCharType="end"/>
      </w:r>
    </w:p>
    <w:p w:rsidR="001C5E97" w:rsidRDefault="00725AAB">
      <w:pPr>
        <w:pStyle w:val="BodyText"/>
        <w:spacing w:before="10"/>
      </w:pPr>
      <w:hyperlink r:id="rId34">
        <w:r w:rsidR="00900651">
          <w:rPr>
            <w:color w:val="0462C1"/>
            <w:u w:val="single" w:color="0462C1"/>
          </w:rPr>
          <w:t xml:space="preserve">Minors </w:t>
        </w:r>
        <w:r w:rsidR="00900651">
          <w:rPr>
            <w:color w:val="0462C1"/>
            <w:spacing w:val="-1"/>
            <w:u w:val="single" w:color="0462C1"/>
          </w:rPr>
          <w:t>and</w:t>
        </w:r>
        <w:r w:rsidR="00900651">
          <w:rPr>
            <w:color w:val="0462C1"/>
            <w:u w:val="single" w:color="0462C1"/>
          </w:rPr>
          <w:t xml:space="preserve"> </w:t>
        </w:r>
        <w:r w:rsidR="00900651">
          <w:rPr>
            <w:color w:val="0462C1"/>
            <w:spacing w:val="-1"/>
            <w:u w:val="single" w:color="0462C1"/>
          </w:rPr>
          <w:t>Traveling</w:t>
        </w:r>
        <w:r w:rsidR="00900651">
          <w:rPr>
            <w:color w:val="0462C1"/>
            <w:spacing w:val="-3"/>
            <w:u w:val="single" w:color="0462C1"/>
          </w:rPr>
          <w:t xml:space="preserve"> </w:t>
        </w:r>
        <w:r w:rsidR="00900651">
          <w:rPr>
            <w:color w:val="0462C1"/>
            <w:spacing w:val="-1"/>
            <w:u w:val="single" w:color="0462C1"/>
          </w:rPr>
          <w:t>Abroad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4: </w:t>
      </w:r>
      <w:hyperlink r:id="rId35">
        <w:r>
          <w:rPr>
            <w:color w:val="0462C1"/>
            <w:u w:val="single" w:color="0462C1"/>
          </w:rPr>
          <w:t xml:space="preserve">Student Organization </w:t>
        </w:r>
        <w:r>
          <w:rPr>
            <w:color w:val="0462C1"/>
            <w:spacing w:val="-1"/>
            <w:u w:val="single" w:color="0462C1"/>
          </w:rPr>
          <w:t>Activities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5: </w:t>
      </w:r>
      <w:hyperlink r:id="rId36">
        <w:r>
          <w:rPr>
            <w:color w:val="0462C1"/>
            <w:spacing w:val="-1"/>
            <w:u w:val="single" w:color="0462C1"/>
          </w:rPr>
          <w:t>School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Extracurricular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Activities</w:t>
        </w:r>
      </w:hyperlink>
    </w:p>
    <w:p w:rsidR="001C5E97" w:rsidRDefault="001C5E97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6:  </w:t>
      </w:r>
      <w:hyperlink r:id="rId37">
        <w:r>
          <w:rPr>
            <w:color w:val="0462C1"/>
            <w:spacing w:val="-1"/>
            <w:u w:val="single" w:color="0462C1"/>
          </w:rPr>
          <w:t>Protecting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Academic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Freedom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ind w:left="1540"/>
      </w:pPr>
      <w:r>
        <w:t xml:space="preserve">* </w:t>
      </w:r>
      <w:r>
        <w:rPr>
          <w:spacing w:val="-1"/>
        </w:rPr>
        <w:t>Case Brief</w:t>
      </w:r>
      <w:r>
        <w:t xml:space="preserve"> 4 is due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  <w:ind w:left="100"/>
      </w:pPr>
      <w:r>
        <w:t xml:space="preserve">Class 5: </w:t>
      </w:r>
      <w:r>
        <w:rPr>
          <w:spacing w:val="-1"/>
        </w:rPr>
        <w:t>Teacher/Faculty</w:t>
      </w:r>
      <w:r>
        <w:rPr>
          <w:spacing w:val="-3"/>
        </w:rP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and</w:t>
      </w:r>
      <w:r>
        <w:t xml:space="preserve"> FERPA</w:t>
      </w:r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1: </w:t>
      </w:r>
      <w:hyperlink r:id="rId38">
        <w:r>
          <w:rPr>
            <w:color w:val="0462C1"/>
            <w:u w:val="single" w:color="0462C1"/>
          </w:rPr>
          <w:t xml:space="preserve">Terms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u w:val="single" w:color="0462C1"/>
          </w:rPr>
          <w:t xml:space="preserve"> Conditions of </w:t>
        </w:r>
        <w:r>
          <w:rPr>
            <w:color w:val="0462C1"/>
            <w:spacing w:val="-1"/>
            <w:u w:val="single" w:color="0462C1"/>
          </w:rPr>
          <w:t>Teacher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Employment</w:t>
        </w:r>
      </w:hyperlink>
    </w:p>
    <w:p w:rsidR="001C5E97" w:rsidRDefault="001C5E97">
      <w:pPr>
        <w:sectPr w:rsidR="001C5E97">
          <w:pgSz w:w="12240" w:h="15840"/>
          <w:pgMar w:top="1380" w:right="1720" w:bottom="280" w:left="1340" w:header="720" w:footer="720" w:gutter="0"/>
          <w:cols w:space="720"/>
        </w:sectPr>
      </w:pPr>
    </w:p>
    <w:p w:rsidR="001C5E97" w:rsidRDefault="00900651">
      <w:pPr>
        <w:pStyle w:val="BodyText"/>
        <w:spacing w:before="52"/>
      </w:pPr>
      <w:r>
        <w:rPr>
          <w:spacing w:val="-1"/>
        </w:rPr>
        <w:lastRenderedPageBreak/>
        <w:t>Reading</w:t>
      </w:r>
      <w:r>
        <w:rPr>
          <w:spacing w:val="-2"/>
        </w:rPr>
        <w:t xml:space="preserve"> </w:t>
      </w:r>
      <w:r>
        <w:t xml:space="preserve">2: </w:t>
      </w:r>
      <w:hyperlink r:id="rId39">
        <w:r>
          <w:rPr>
            <w:color w:val="0462C1"/>
            <w:spacing w:val="-1"/>
            <w:u w:val="single" w:color="0462C1"/>
          </w:rPr>
          <w:t>Special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Issues</w:t>
        </w:r>
        <w:r>
          <w:rPr>
            <w:color w:val="0462C1"/>
            <w:u w:val="single" w:color="0462C1"/>
          </w:rPr>
          <w:t xml:space="preserve"> in Faculty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Employment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Readings</w:t>
      </w:r>
      <w:r>
        <w:t xml:space="preserve"> 3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4:</w:t>
      </w:r>
      <w:r>
        <w:rPr>
          <w:spacing w:val="1"/>
        </w:rPr>
        <w:t xml:space="preserve"> </w:t>
      </w:r>
      <w:hyperlink r:id="rId40">
        <w:r>
          <w:rPr>
            <w:color w:val="0462C1"/>
            <w:spacing w:val="-1"/>
            <w:u w:val="single" w:color="0462C1"/>
          </w:rPr>
          <w:t xml:space="preserve">Collective Bargaining </w:t>
        </w:r>
      </w:hyperlink>
      <w:r>
        <w:rPr>
          <w:spacing w:val="-1"/>
        </w:rPr>
        <w:t>(</w:t>
      </w:r>
      <w:proofErr w:type="spellStart"/>
      <w:r>
        <w:rPr>
          <w:spacing w:val="-1"/>
        </w:rPr>
        <w:t>Kaplin</w:t>
      </w:r>
      <w:proofErr w:type="spellEnd"/>
      <w:r>
        <w:t xml:space="preserve"> &amp; </w:t>
      </w:r>
      <w:r>
        <w:rPr>
          <w:spacing w:val="-1"/>
        </w:rPr>
        <w:t>Lee,</w:t>
      </w:r>
      <w:r>
        <w:t xml:space="preserve"> 2013, pp. 140-144)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Vacc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Bosher</w:t>
      </w:r>
      <w:proofErr w:type="spellEnd"/>
      <w:r>
        <w:rPr>
          <w:spacing w:val="-1"/>
        </w:rPr>
        <w:t xml:space="preserve"> </w:t>
      </w:r>
      <w:hyperlink r:id="rId41">
        <w:r>
          <w:rPr>
            <w:color w:val="0462C1"/>
            <w:u w:val="single" w:color="0462C1"/>
          </w:rPr>
          <w:t>Chapter 5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5: </w:t>
      </w:r>
      <w:hyperlink r:id="rId42">
        <w:r>
          <w:rPr>
            <w:color w:val="0462C1"/>
            <w:spacing w:val="-1"/>
            <w:u w:val="single" w:color="0462C1"/>
          </w:rPr>
          <w:t>Marshall</w:t>
        </w:r>
        <w:r>
          <w:rPr>
            <w:color w:val="0462C1"/>
            <w:u w:val="single" w:color="0462C1"/>
          </w:rPr>
          <w:t xml:space="preserve"> University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FERPA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Guidelines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Considerations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6:</w:t>
      </w:r>
      <w:r>
        <w:rPr>
          <w:spacing w:val="3"/>
        </w:rPr>
        <w:t xml:space="preserve"> </w:t>
      </w:r>
      <w:hyperlink r:id="rId43">
        <w:r>
          <w:rPr>
            <w:color w:val="0462C1"/>
            <w:spacing w:val="-1"/>
            <w:u w:val="single" w:color="0462C1"/>
          </w:rPr>
          <w:t>Intellectual</w:t>
        </w:r>
        <w:r>
          <w:rPr>
            <w:color w:val="0462C1"/>
            <w:u w:val="single" w:color="0462C1"/>
          </w:rPr>
          <w:t xml:space="preserve"> Property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Faculty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7: </w:t>
      </w:r>
      <w:hyperlink r:id="rId44">
        <w:r>
          <w:rPr>
            <w:color w:val="0462C1"/>
            <w:spacing w:val="-1"/>
            <w:u w:val="single" w:color="0462C1"/>
          </w:rPr>
          <w:t>Teachers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Copyright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Laws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spacing w:line="484" w:lineRule="auto"/>
        <w:ind w:left="100" w:right="5262" w:firstLine="1439"/>
      </w:pPr>
      <w:r>
        <w:t xml:space="preserve">* </w:t>
      </w:r>
      <w:r>
        <w:rPr>
          <w:spacing w:val="-1"/>
        </w:rPr>
        <w:t>Case Brief</w:t>
      </w:r>
      <w:r>
        <w:t xml:space="preserve"> 5 is due</w:t>
      </w:r>
      <w:r>
        <w:rPr>
          <w:spacing w:val="26"/>
        </w:rPr>
        <w:t xml:space="preserve"> </w:t>
      </w:r>
      <w:r>
        <w:t xml:space="preserve">Class 6: </w:t>
      </w:r>
      <w:r>
        <w:rPr>
          <w:spacing w:val="-1"/>
        </w:rPr>
        <w:t>Right</w:t>
      </w:r>
      <w:r>
        <w:t xml:space="preserve"> to Know</w:t>
      </w:r>
      <w:r>
        <w:rPr>
          <w:spacing w:val="-1"/>
        </w:rPr>
        <w:t xml:space="preserve"> versus</w:t>
      </w:r>
      <w:r>
        <w:t xml:space="preserve"> Privacy</w:t>
      </w:r>
    </w:p>
    <w:p w:rsidR="001C5E97" w:rsidRDefault="00900651">
      <w:pPr>
        <w:pStyle w:val="BodyText"/>
        <w:spacing w:before="9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1: </w:t>
      </w:r>
      <w:hyperlink r:id="rId45">
        <w:r>
          <w:rPr>
            <w:color w:val="0462C1"/>
            <w:spacing w:val="-1"/>
            <w:u w:val="single" w:color="0462C1"/>
          </w:rPr>
          <w:t>Marshall</w:t>
        </w:r>
        <w:r>
          <w:rPr>
            <w:color w:val="0462C1"/>
            <w:u w:val="single" w:color="0462C1"/>
          </w:rPr>
          <w:t xml:space="preserve"> University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HIPAA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Guidelines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Considerations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2: </w:t>
      </w:r>
      <w:hyperlink r:id="rId46">
        <w:r>
          <w:rPr>
            <w:color w:val="0462C1"/>
            <w:spacing w:val="-1"/>
            <w:u w:val="single" w:color="0462C1"/>
          </w:rPr>
          <w:t>HIPAA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and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Mental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Health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Considerations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3: </w:t>
      </w:r>
      <w:hyperlink r:id="rId47">
        <w:r>
          <w:rPr>
            <w:color w:val="0462C1"/>
            <w:u w:val="single" w:color="0462C1"/>
          </w:rPr>
          <w:t xml:space="preserve">Mental Health </w:t>
        </w:r>
        <w:r>
          <w:rPr>
            <w:color w:val="0462C1"/>
            <w:spacing w:val="-1"/>
            <w:u w:val="single" w:color="0462C1"/>
          </w:rPr>
          <w:t>Concerns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4: </w:t>
      </w:r>
      <w:hyperlink r:id="rId48">
        <w:r>
          <w:rPr>
            <w:color w:val="0462C1"/>
            <w:u w:val="single" w:color="0462C1"/>
          </w:rPr>
          <w:t>Self-endangering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Students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6:</w:t>
      </w:r>
      <w:r>
        <w:rPr>
          <w:spacing w:val="3"/>
        </w:rPr>
        <w:t xml:space="preserve"> </w:t>
      </w:r>
      <w:hyperlink r:id="rId49" w:anchor="school">
        <w:r>
          <w:rPr>
            <w:color w:val="0462C1"/>
            <w:spacing w:val="-1"/>
            <w:u w:val="single" w:color="0462C1"/>
          </w:rPr>
          <w:t>Behavioral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Intervention</w:t>
        </w:r>
        <w:r>
          <w:rPr>
            <w:color w:val="0462C1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Teams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7: </w:t>
      </w:r>
      <w:hyperlink r:id="rId50">
        <w:r>
          <w:rPr>
            <w:color w:val="0462C1"/>
            <w:u w:val="single" w:color="0462C1"/>
          </w:rPr>
          <w:t>Active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Shooter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FBI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Report</w:t>
        </w:r>
      </w:hyperlink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</w:pP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 xml:space="preserve">8: </w:t>
      </w:r>
      <w:hyperlink r:id="rId51"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1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Clery</w:t>
        </w:r>
        <w:proofErr w:type="spellEnd"/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Act</w:t>
        </w:r>
      </w:hyperlink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C5E97" w:rsidRDefault="00900651">
      <w:pPr>
        <w:pStyle w:val="BodyText"/>
        <w:ind w:left="94" w:right="4306"/>
        <w:jc w:val="center"/>
      </w:pPr>
      <w:r>
        <w:t xml:space="preserve">* </w:t>
      </w:r>
      <w:r>
        <w:rPr>
          <w:spacing w:val="-1"/>
        </w:rPr>
        <w:t>Case Brief</w:t>
      </w:r>
      <w:r>
        <w:t xml:space="preserve"> 6 is due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spacing w:before="0"/>
        <w:ind w:left="94" w:right="4421"/>
        <w:jc w:val="center"/>
      </w:pPr>
      <w:r>
        <w:t xml:space="preserve">Class 7: Student </w:t>
      </w: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Presentations</w:t>
      </w:r>
    </w:p>
    <w:p w:rsidR="001C5E97" w:rsidRDefault="001C5E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numPr>
          <w:ilvl w:val="1"/>
          <w:numId w:val="1"/>
        </w:numPr>
        <w:tabs>
          <w:tab w:val="left" w:pos="1001"/>
        </w:tabs>
        <w:spacing w:before="0"/>
        <w:ind w:firstLine="720"/>
      </w:pPr>
      <w:r>
        <w:rPr>
          <w:spacing w:val="-1"/>
        </w:rPr>
        <w:t>Final</w:t>
      </w:r>
      <w:r>
        <w:t xml:space="preserve"> Case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is due</w:t>
      </w:r>
      <w:r>
        <w:rPr>
          <w:rFonts w:cs="Times New Roman"/>
        </w:rPr>
        <w:t>—</w:t>
      </w:r>
      <w:proofErr w:type="gramStart"/>
      <w:r>
        <w:t>You</w:t>
      </w:r>
      <w:proofErr w:type="gramEnd"/>
      <w:r>
        <w:t xml:space="preserve"> did it!</w:t>
      </w:r>
    </w:p>
    <w:p w:rsidR="001C5E97" w:rsidRDefault="001C5E9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C5E97" w:rsidRDefault="00900651">
      <w:pPr>
        <w:pStyle w:val="BodyText"/>
        <w:numPr>
          <w:ilvl w:val="1"/>
          <w:numId w:val="1"/>
        </w:numPr>
        <w:tabs>
          <w:tab w:val="left" w:pos="1001"/>
        </w:tabs>
        <w:spacing w:before="0" w:line="484" w:lineRule="auto"/>
        <w:ind w:right="6132" w:firstLine="720"/>
      </w:pPr>
      <w:r>
        <w:rPr>
          <w:spacing w:val="-1"/>
        </w:rPr>
        <w:t>Research</w:t>
      </w:r>
      <w:r>
        <w:t xml:space="preserve"> Paper is Due</w:t>
      </w:r>
      <w:r>
        <w:rPr>
          <w:spacing w:val="24"/>
        </w:rPr>
        <w:t xml:space="preserve"> </w:t>
      </w:r>
      <w:r>
        <w:t xml:space="preserve">Class 8: </w:t>
      </w:r>
      <w:r>
        <w:rPr>
          <w:spacing w:val="-1"/>
        </w:rPr>
        <w:t>Final</w:t>
      </w:r>
      <w:r>
        <w:t xml:space="preserve"> Exam</w:t>
      </w:r>
    </w:p>
    <w:sectPr w:rsidR="001C5E97">
      <w:pgSz w:w="12240" w:h="15840"/>
      <w:pgMar w:top="138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322"/>
    <w:multiLevelType w:val="hybridMultilevel"/>
    <w:tmpl w:val="DEC83F9A"/>
    <w:lvl w:ilvl="0" w:tplc="635ACA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B49BEA">
      <w:start w:val="1"/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D19CDB44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3" w:tplc="52F60194">
      <w:start w:val="1"/>
      <w:numFmt w:val="bullet"/>
      <w:lvlText w:val="•"/>
      <w:lvlJc w:val="left"/>
      <w:pPr>
        <w:ind w:left="2704" w:hanging="180"/>
      </w:pPr>
      <w:rPr>
        <w:rFonts w:hint="default"/>
      </w:rPr>
    </w:lvl>
    <w:lvl w:ilvl="4" w:tplc="E9BA1262">
      <w:start w:val="1"/>
      <w:numFmt w:val="bullet"/>
      <w:lvlText w:val="•"/>
      <w:lvlJc w:val="left"/>
      <w:pPr>
        <w:ind w:left="3646" w:hanging="180"/>
      </w:pPr>
      <w:rPr>
        <w:rFonts w:hint="default"/>
      </w:rPr>
    </w:lvl>
    <w:lvl w:ilvl="5" w:tplc="876CC6A6">
      <w:start w:val="1"/>
      <w:numFmt w:val="bullet"/>
      <w:lvlText w:val="•"/>
      <w:lvlJc w:val="left"/>
      <w:pPr>
        <w:ind w:left="4589" w:hanging="180"/>
      </w:pPr>
      <w:rPr>
        <w:rFonts w:hint="default"/>
      </w:rPr>
    </w:lvl>
    <w:lvl w:ilvl="6" w:tplc="7B4450B4">
      <w:start w:val="1"/>
      <w:numFmt w:val="bullet"/>
      <w:lvlText w:val="•"/>
      <w:lvlJc w:val="left"/>
      <w:pPr>
        <w:ind w:left="5531" w:hanging="180"/>
      </w:pPr>
      <w:rPr>
        <w:rFonts w:hint="default"/>
      </w:rPr>
    </w:lvl>
    <w:lvl w:ilvl="7" w:tplc="78A61B9A">
      <w:start w:val="1"/>
      <w:numFmt w:val="bullet"/>
      <w:lvlText w:val="•"/>
      <w:lvlJc w:val="left"/>
      <w:pPr>
        <w:ind w:left="6473" w:hanging="180"/>
      </w:pPr>
      <w:rPr>
        <w:rFonts w:hint="default"/>
      </w:rPr>
    </w:lvl>
    <w:lvl w:ilvl="8" w:tplc="2E1EB9CE">
      <w:start w:val="1"/>
      <w:numFmt w:val="bullet"/>
      <w:lvlText w:val="•"/>
      <w:lvlJc w:val="left"/>
      <w:pPr>
        <w:ind w:left="7415" w:hanging="180"/>
      </w:pPr>
      <w:rPr>
        <w:rFonts w:hint="default"/>
      </w:rPr>
    </w:lvl>
  </w:abstractNum>
  <w:abstractNum w:abstractNumId="1" w15:restartNumberingAfterBreak="0">
    <w:nsid w:val="4E6B33C6"/>
    <w:multiLevelType w:val="hybridMultilevel"/>
    <w:tmpl w:val="C04CC764"/>
    <w:lvl w:ilvl="0" w:tplc="E07C9F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E6BAD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1000AB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D4ACEE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914694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4CC262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83A418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63E143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874932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7"/>
    <w:rsid w:val="001C5E97"/>
    <w:rsid w:val="0038480D"/>
    <w:rsid w:val="00725AAB"/>
    <w:rsid w:val="009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60FF1-673C-4A1B-8F35-A940B24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7"/>
      <w:ind w:left="26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shall.edu/library" TargetMode="External"/><Relationship Id="rId18" Type="http://schemas.openxmlformats.org/officeDocument/2006/relationships/hyperlink" Target="http://caselaw.findlaw.com/us-supreme-court/457/202.html" TargetMode="External"/><Relationship Id="rId26" Type="http://schemas.openxmlformats.org/officeDocument/2006/relationships/hyperlink" Target="https://books.google.com/books?id=hyxmmswb42gC&amp;amp;printsec=frontcover&amp;amp;dq=education%2Blaw&amp;amp;hl=en&amp;amp;sa=X&amp;amp;ved=0ahUKEwjH6cyC5pHOAhUBcz4KHUXmDjsQ6AEIUjAF%23v%3Donepage&amp;amp;q=education%20law&amp;amp;f=false" TargetMode="External"/><Relationship Id="rId39" Type="http://schemas.openxmlformats.org/officeDocument/2006/relationships/hyperlink" Target="https://books.google.com/books?id=0pjru3veKjMC&amp;amp;pg=PR37&amp;amp;dq=law%2Band%2Beducation&amp;amp;hl=en&amp;amp;sa=X&amp;amp;ved=0ahUKEwiB2LqgzJHOAhVDcz4KHYNNCC44ChDoAQhBMAU%23v%3Donepage&amp;amp;q=law%20and%20education&amp;amp;f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w.cornell.edu/supct/html/02-516.ZS.html" TargetMode="External"/><Relationship Id="rId34" Type="http://schemas.openxmlformats.org/officeDocument/2006/relationships/hyperlink" Target="https://www.edurisksolutions.org/Templates/template-blogs.aspx?pageid=47&amp;amp;id=271&amp;amp;blogid=100" TargetMode="External"/><Relationship Id="rId42" Type="http://schemas.openxmlformats.org/officeDocument/2006/relationships/hyperlink" Target="http://mds.marshall.edu/cgi/viewcontent.cgi?article=1002&amp;amp;context=admissions_faculty" TargetMode="External"/><Relationship Id="rId47" Type="http://schemas.openxmlformats.org/officeDocument/2006/relationships/hyperlink" Target="http://www.nami.org/Learn-More/Mental-Health-Conditions" TargetMode="External"/><Relationship Id="rId50" Type="http://schemas.openxmlformats.org/officeDocument/2006/relationships/hyperlink" Target="https://nabita.org/wordpress/wp-content/uploads/2013/03/2014-10-08-NaBITA-TOW-New-Information-from-the-FBI-on-Active-Shooters-.pdf" TargetMode="External"/><Relationship Id="rId7" Type="http://schemas.openxmlformats.org/officeDocument/2006/relationships/hyperlink" Target="http://www.marshall.edueeoaa/Forms/EEO-Policy.pdf" TargetMode="External"/><Relationship Id="rId12" Type="http://schemas.openxmlformats.org/officeDocument/2006/relationships/hyperlink" Target="http://lexisnexis.com/tutorial/global/globaltutorial_frameset.asp?locale=en_US&amp;amp;lbu=US&amp;amp;adaptation=Academic&amp;amp;xPage=menu" TargetMode="External"/><Relationship Id="rId17" Type="http://schemas.openxmlformats.org/officeDocument/2006/relationships/hyperlink" Target="https://books.google.com/books?id=Ce5EAQAAQBAJ&amp;amp;printsec=frontcover&amp;amp;dq=law%2Band%2Beducation&amp;amp;hl=en&amp;amp;sa=X&amp;amp;ved=0ahUKEwjs2Yv8lY_OAhUCzz4KHZL9CH0Q6AEIMTAB%23v%3Donepage&amp;amp;q=tort%20&amp;amp;f=false" TargetMode="External"/><Relationship Id="rId25" Type="http://schemas.openxmlformats.org/officeDocument/2006/relationships/hyperlink" Target="http://ncac.org/resource/first-amendment-in-schools" TargetMode="External"/><Relationship Id="rId33" Type="http://schemas.openxmlformats.org/officeDocument/2006/relationships/hyperlink" Target="https://books.google.com/books?id=9UbtyXF8nwcC&amp;amp;printsec=frontcover&amp;amp;dq=law%2Band%2Beducation&amp;amp;hl=en&amp;amp;sa=X&amp;amp;ved=0ahUKEwjsye_pm4_OAhVGbD4KHckxD0MQ6AEITzAG%23v%3Donepage&amp;amp;q=law%20and%20education&amp;amp;f=false" TargetMode="External"/><Relationship Id="rId38" Type="http://schemas.openxmlformats.org/officeDocument/2006/relationships/hyperlink" Target="https://books.google.com/books?id=Z5raCgAAQBAJ&amp;amp;printsec=frontcover&amp;amp;dq=law%2Band%2Bteachers&amp;amp;hl=en&amp;amp;sa=X&amp;amp;ved=0ahUKEwjhktOyz5HOAhXE4D4KHYJNDkYQ6AEIHjAA%23v%3Donepage&amp;amp;q=law%20and%20teachers&amp;amp;f=false" TargetMode="External"/><Relationship Id="rId46" Type="http://schemas.openxmlformats.org/officeDocument/2006/relationships/hyperlink" Target="http://www.hhs.gov/hipaa/for-professionals/special-topics/mental-heal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/books?id=BTNxAgAAQBAJ&amp;amp;printsec=frontcover&amp;amp;dq=higher%2Beducation%2Blaw&amp;amp;hl=en&amp;amp;sa=X&amp;amp;ved=0ahUKEwiSmL6JmI_OAhUKOT4KHSJRD3cQ6AEIODAB%23v%3Donepage&amp;amp;q=higher%20education%20law&amp;amp;f=false" TargetMode="External"/><Relationship Id="rId20" Type="http://schemas.openxmlformats.org/officeDocument/2006/relationships/hyperlink" Target="https://www.equalityhumanrights.com/en/advice-and-guidance/gender-reassignment-discrimination" TargetMode="External"/><Relationship Id="rId29" Type="http://schemas.openxmlformats.org/officeDocument/2006/relationships/hyperlink" Target="http://www2.ed.gov/about/offices/list/ocr/504faq.html" TargetMode="External"/><Relationship Id="rId41" Type="http://schemas.openxmlformats.org/officeDocument/2006/relationships/hyperlink" Target="https://books.google.com/books?id=9UbtyXF8nwcC&amp;amp;printsec=frontcover&amp;amp;dq=law%2Band%2Beducation&amp;amp;hl=en&amp;amp;sa=X&amp;amp;ved=0ahUKEwje2oTZ0pHOAhVIET4KHa8pDv8Q6AEISDAG%23v%3Donepage&amp;amp;q=law%20and%20education&amp;amp;f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shall.edu/disabled" TargetMode="External"/><Relationship Id="rId11" Type="http://schemas.openxmlformats.org/officeDocument/2006/relationships/hyperlink" Target="http://lexisnexis.com/tutorial/global/globaltutorial_frameset.asp?locale=en_US&amp;amp;lbu=US&amp;amp;adaptation=Academic&amp;amp;xPage=menu" TargetMode="External"/><Relationship Id="rId24" Type="http://schemas.openxmlformats.org/officeDocument/2006/relationships/hyperlink" Target="http://www.theatlantic.com/education/archive/2014/04/do-students-still-have-free-speech-in-school/360266/" TargetMode="External"/><Relationship Id="rId32" Type="http://schemas.openxmlformats.org/officeDocument/2006/relationships/hyperlink" Target="http://www.marshall.edu/wcenter/stalking/" TargetMode="External"/><Relationship Id="rId37" Type="http://schemas.openxmlformats.org/officeDocument/2006/relationships/hyperlink" Target="https://www.aaup.org/our-work/protecting-academic-freedom" TargetMode="External"/><Relationship Id="rId40" Type="http://schemas.openxmlformats.org/officeDocument/2006/relationships/hyperlink" Target="https://books.google.com/books?id=BTNxAgAAQBAJ&amp;amp;printsec=frontcover&amp;amp;dq=law%2Bin%2Bhigher%2Beducation%2Bcollective%2Bbargaining&amp;amp;hl=en&amp;amp;sa=X&amp;amp;ved=0ahUKEwj8ktXG05HOAhWGPD4KHbesCyYQ6AEIKjAB%23v%3Donepage&amp;amp;q=collective%20&amp;amp;f=false" TargetMode="External"/><Relationship Id="rId45" Type="http://schemas.openxmlformats.org/officeDocument/2006/relationships/hyperlink" Target="http://www.marshall.edu/psych/files/2011/08/Notice-of-Privacy-Rights.pdf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earlys@marshall.edu" TargetMode="External"/><Relationship Id="rId15" Type="http://schemas.openxmlformats.org/officeDocument/2006/relationships/hyperlink" Target="https://www.aacu.org/publications-research/periodicals/p-16-building-cohesive-education-system-preschool-through" TargetMode="External"/><Relationship Id="rId23" Type="http://schemas.openxmlformats.org/officeDocument/2006/relationships/hyperlink" Target="http://www.infoplease.com/us/supreme-court/cases/ar39.html" TargetMode="External"/><Relationship Id="rId28" Type="http://schemas.openxmlformats.org/officeDocument/2006/relationships/hyperlink" Target="https://books.google.com/books?id=jK6WOme5yaQC&amp;amp;pg=PA394&amp;amp;dq=higher%2Beducation%2Blaw%2Btitle%2Bix&amp;amp;hl=en&amp;amp;sa=X&amp;amp;ved=0ahUKEwjD5q6Q55HOAhUEzz4KHRpTCNYQ6AEIZDAI%23v%3Donepage&amp;amp;q=higher%20education%20law%20title%20ix&amp;amp;f=false" TargetMode="External"/><Relationship Id="rId36" Type="http://schemas.openxmlformats.org/officeDocument/2006/relationships/hyperlink" Target="https://www.acsi.org/legal-legislative-pages/legal-resources-landing-pages/12-transportation-issues-landing-page/field-trips-when-are-schools-liable-for-student-safety" TargetMode="External"/><Relationship Id="rId49" Type="http://schemas.openxmlformats.org/officeDocument/2006/relationships/hyperlink" Target="https://nabita.org/behavioral-intervention-teams/" TargetMode="External"/><Relationship Id="rId10" Type="http://schemas.openxmlformats.org/officeDocument/2006/relationships/hyperlink" Target="http://www.marshall.edu/catalog/GraduateF2008/gr_fa08_published.pdf" TargetMode="External"/><Relationship Id="rId19" Type="http://schemas.openxmlformats.org/officeDocument/2006/relationships/hyperlink" Target="https://www.aclu.org/sites/default/files/field_pdf_file/lgbttransbrochurelaw2015electronic.pdf" TargetMode="External"/><Relationship Id="rId31" Type="http://schemas.openxmlformats.org/officeDocument/2006/relationships/hyperlink" Target="http://www.marshall.edu/wcenter/sexual-assault/" TargetMode="External"/><Relationship Id="rId44" Type="http://schemas.openxmlformats.org/officeDocument/2006/relationships/hyperlink" Target="http://www.nea.org/home/37583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gsepd/Technology.html" TargetMode="External"/><Relationship Id="rId14" Type="http://schemas.openxmlformats.org/officeDocument/2006/relationships/hyperlink" Target="https://www.aacu.org/publications-research/periodicals/p-16-building-cohesive-education-system-preschool-through" TargetMode="External"/><Relationship Id="rId22" Type="http://schemas.openxmlformats.org/officeDocument/2006/relationships/hyperlink" Target="https://books.google.com/books?id=DLVBR3FqMosC&amp;amp;printsec=frontcover&amp;amp;dq=education%2Bstudent%2Bathletes&amp;amp;hl=en&amp;amp;sa=X&amp;amp;ved=0ahUKEwjd9NPY1ZHOAhUFNj4KHSfcCUQQ6AEIJTAA%23v%3Donepage&amp;amp;q=education%20student%20athletes&amp;amp;f=false" TargetMode="External"/><Relationship Id="rId27" Type="http://schemas.openxmlformats.org/officeDocument/2006/relationships/hyperlink" Target="http://www.marshall.edu/disability/office-of-disability-services/" TargetMode="External"/><Relationship Id="rId30" Type="http://schemas.openxmlformats.org/officeDocument/2006/relationships/hyperlink" Target="http://www.marshall.edu/wcenter/sexual-harrassment/" TargetMode="External"/><Relationship Id="rId35" Type="http://schemas.openxmlformats.org/officeDocument/2006/relationships/hyperlink" Target="https://www.acui.org/Publications/The_Bulletin/2013/2013-09/21786/" TargetMode="External"/><Relationship Id="rId43" Type="http://schemas.openxmlformats.org/officeDocument/2006/relationships/hyperlink" Target="https://www.aaup.org/issues/copyright-distance-education-intellectual-property/resources-copyright-distance-education-and/intellectual-property-issues-faculty" TargetMode="External"/><Relationship Id="rId48" Type="http://schemas.openxmlformats.org/officeDocument/2006/relationships/hyperlink" Target="https://www.naspa.org/rpi/posts/self-endangering-students-the-public-policy-conundrum" TargetMode="External"/><Relationship Id="rId8" Type="http://schemas.openxmlformats.org/officeDocument/2006/relationships/hyperlink" Target="http://www.marshall.edueeoaa/Forms/EEO-Policy.pdf" TargetMode="External"/><Relationship Id="rId51" Type="http://schemas.openxmlformats.org/officeDocument/2006/relationships/hyperlink" Target="http://clerycenter.org/summary-jeanne-clery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mugclab</dc:creator>
  <cp:lastModifiedBy>Lloyd, Sandee</cp:lastModifiedBy>
  <cp:revision>2</cp:revision>
  <dcterms:created xsi:type="dcterms:W3CDTF">2016-09-26T13:59:00Z</dcterms:created>
  <dcterms:modified xsi:type="dcterms:W3CDTF">2016-09-26T13:59:00Z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2016-09-02T00:00:00Z</vt:filetime>
  </property>
</Properties>
</file>