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CF" w:rsidRPr="002F6117" w:rsidRDefault="00BD747E" w:rsidP="00BD747E">
      <w:pPr>
        <w:shd w:val="clear" w:color="auto" w:fill="FFFFFF"/>
        <w:spacing w:after="174" w:line="348" w:lineRule="atLeast"/>
        <w:jc w:val="center"/>
        <w:outlineLvl w:val="1"/>
        <w:rPr>
          <w:rFonts w:ascii="Arial" w:eastAsia="Times New Roman" w:hAnsi="Arial" w:cs="Arial"/>
          <w:b/>
          <w:bCs/>
          <w:color w:val="3B4145"/>
          <w:sz w:val="20"/>
          <w:szCs w:val="20"/>
        </w:rPr>
      </w:pPr>
      <w:r w:rsidRPr="00D07C5A">
        <w:rPr>
          <w:rFonts w:ascii="Arial" w:hAnsi="Arial" w:cs="Arial"/>
          <w:b/>
          <w:noProof/>
          <w:sz w:val="20"/>
          <w:szCs w:val="20"/>
        </w:rPr>
        <w:drawing>
          <wp:inline distT="0" distB="0" distL="0" distR="0" wp14:anchorId="7304955C" wp14:editId="11E2D0DA">
            <wp:extent cx="1285875" cy="93726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3455" cy="935496"/>
                    </a:xfrm>
                    <a:prstGeom prst="rect">
                      <a:avLst/>
                    </a:prstGeom>
                    <a:noFill/>
                    <a:ln>
                      <a:noFill/>
                    </a:ln>
                  </pic:spPr>
                </pic:pic>
              </a:graphicData>
            </a:graphic>
          </wp:inline>
        </w:drawing>
      </w:r>
    </w:p>
    <w:p w:rsidR="009817CF" w:rsidRPr="009817CF" w:rsidRDefault="009817CF" w:rsidP="009817CF">
      <w:pPr>
        <w:shd w:val="clear" w:color="auto" w:fill="FFFFFF"/>
        <w:spacing w:after="174" w:line="348" w:lineRule="atLeast"/>
        <w:outlineLvl w:val="1"/>
        <w:rPr>
          <w:rFonts w:ascii="Arial" w:eastAsia="Times New Roman" w:hAnsi="Arial" w:cs="Arial"/>
          <w:b/>
          <w:bCs/>
          <w:color w:val="3B4145"/>
          <w:sz w:val="20"/>
          <w:szCs w:val="20"/>
        </w:rPr>
      </w:pPr>
      <w:r w:rsidRPr="009817CF">
        <w:rPr>
          <w:rFonts w:ascii="Arial" w:eastAsia="Times New Roman" w:hAnsi="Arial" w:cs="Arial"/>
          <w:b/>
          <w:bCs/>
          <w:color w:val="3B4145"/>
          <w:sz w:val="20"/>
          <w:szCs w:val="20"/>
        </w:rPr>
        <w:t>Visitor Information</w:t>
      </w:r>
    </w:p>
    <w:p w:rsidR="009817CF" w:rsidRPr="009817CF" w:rsidRDefault="009817CF" w:rsidP="009817CF">
      <w:pPr>
        <w:shd w:val="clear" w:color="auto" w:fill="FFFFFF"/>
        <w:spacing w:after="93" w:line="279" w:lineRule="atLeast"/>
        <w:outlineLvl w:val="2"/>
        <w:rPr>
          <w:rFonts w:ascii="Arial" w:eastAsia="Times New Roman" w:hAnsi="Arial" w:cs="Arial"/>
          <w:b/>
          <w:bCs/>
          <w:color w:val="3B4145"/>
          <w:sz w:val="20"/>
          <w:szCs w:val="20"/>
        </w:rPr>
      </w:pPr>
      <w:r w:rsidRPr="009817CF">
        <w:rPr>
          <w:rFonts w:ascii="Arial" w:eastAsia="Times New Roman" w:hAnsi="Arial" w:cs="Arial"/>
          <w:b/>
          <w:bCs/>
          <w:color w:val="3B4145"/>
          <w:sz w:val="20"/>
          <w:szCs w:val="20"/>
        </w:rPr>
        <w:t>Location</w:t>
      </w:r>
    </w:p>
    <w:p w:rsidR="009817CF" w:rsidRPr="009817CF" w:rsidRDefault="009817CF" w:rsidP="009817CF">
      <w:pPr>
        <w:shd w:val="clear" w:color="auto" w:fill="FFFFFF"/>
        <w:spacing w:after="232"/>
        <w:rPr>
          <w:rFonts w:ascii="Arial" w:eastAsia="Times New Roman" w:hAnsi="Arial" w:cs="Arial"/>
          <w:color w:val="444444"/>
          <w:sz w:val="20"/>
          <w:szCs w:val="20"/>
        </w:rPr>
      </w:pPr>
      <w:r w:rsidRPr="002F6117">
        <w:rPr>
          <w:rFonts w:ascii="Arial" w:eastAsia="Times New Roman" w:hAnsi="Arial" w:cs="Arial"/>
          <w:color w:val="444444"/>
          <w:sz w:val="20"/>
          <w:szCs w:val="20"/>
        </w:rPr>
        <w:t>The Marshall University Speech and Hearing Center (MUSHC)</w:t>
      </w:r>
      <w:r w:rsidRPr="009817CF">
        <w:rPr>
          <w:rFonts w:ascii="Arial" w:eastAsia="Times New Roman" w:hAnsi="Arial" w:cs="Arial"/>
          <w:color w:val="444444"/>
          <w:sz w:val="20"/>
          <w:szCs w:val="20"/>
        </w:rPr>
        <w:t xml:space="preserve"> is located in </w:t>
      </w:r>
      <w:r w:rsidRPr="00370DA2">
        <w:rPr>
          <w:rFonts w:ascii="Arial" w:eastAsia="Times New Roman" w:hAnsi="Arial" w:cs="Arial"/>
          <w:b/>
          <w:color w:val="444444"/>
          <w:sz w:val="20"/>
          <w:szCs w:val="20"/>
        </w:rPr>
        <w:t>Smith Hall 143</w:t>
      </w:r>
      <w:r w:rsidRPr="009817CF">
        <w:rPr>
          <w:rFonts w:ascii="Arial" w:eastAsia="Times New Roman" w:hAnsi="Arial" w:cs="Arial"/>
          <w:color w:val="444444"/>
          <w:sz w:val="20"/>
          <w:szCs w:val="20"/>
        </w:rPr>
        <w:t xml:space="preserve"> on the corner of Hal Greer Blvd. and 3rd Ave.</w:t>
      </w:r>
    </w:p>
    <w:p w:rsidR="009817CF" w:rsidRPr="009817CF" w:rsidRDefault="009817CF" w:rsidP="009817CF">
      <w:pPr>
        <w:shd w:val="clear" w:color="auto" w:fill="FFFFFF"/>
        <w:spacing w:after="232"/>
        <w:rPr>
          <w:rFonts w:ascii="Arial" w:eastAsia="Times New Roman" w:hAnsi="Arial" w:cs="Arial"/>
          <w:color w:val="444444"/>
          <w:sz w:val="20"/>
          <w:szCs w:val="20"/>
        </w:rPr>
      </w:pPr>
      <w:r w:rsidRPr="002F6117">
        <w:rPr>
          <w:rFonts w:ascii="Arial" w:eastAsia="Times New Roman" w:hAnsi="Arial" w:cs="Arial"/>
          <w:b/>
          <w:bCs/>
          <w:color w:val="444444"/>
          <w:sz w:val="20"/>
          <w:szCs w:val="20"/>
        </w:rPr>
        <w:t>From I-64 Westbound</w:t>
      </w:r>
      <w:r w:rsidRPr="009817CF">
        <w:rPr>
          <w:rFonts w:ascii="Arial" w:eastAsia="Times New Roman" w:hAnsi="Arial" w:cs="Arial"/>
          <w:color w:val="444444"/>
          <w:sz w:val="20"/>
          <w:szCs w:val="20"/>
        </w:rPr>
        <w:br/>
        <w:t>Use Exit 11 (Hal Greer Blvd) Turn right at the end of the ramp toward Hal Greer Blvd. Continue along Hal Greer Blvd. to the 3rd Ave. intersection.</w:t>
      </w:r>
    </w:p>
    <w:p w:rsidR="009817CF" w:rsidRPr="009817CF" w:rsidRDefault="009817CF" w:rsidP="009817CF">
      <w:pPr>
        <w:shd w:val="clear" w:color="auto" w:fill="FFFFFF"/>
        <w:spacing w:after="232"/>
        <w:rPr>
          <w:rFonts w:ascii="Arial" w:eastAsia="Times New Roman" w:hAnsi="Arial" w:cs="Arial"/>
          <w:color w:val="444444"/>
          <w:sz w:val="20"/>
          <w:szCs w:val="20"/>
        </w:rPr>
      </w:pPr>
      <w:r w:rsidRPr="002F6117">
        <w:rPr>
          <w:rFonts w:ascii="Arial" w:eastAsia="Times New Roman" w:hAnsi="Arial" w:cs="Arial"/>
          <w:b/>
          <w:bCs/>
          <w:color w:val="444444"/>
          <w:sz w:val="20"/>
          <w:szCs w:val="20"/>
        </w:rPr>
        <w:t>From I-64 Eastbound</w:t>
      </w:r>
      <w:r w:rsidRPr="009817CF">
        <w:rPr>
          <w:rFonts w:ascii="Arial" w:eastAsia="Times New Roman" w:hAnsi="Arial" w:cs="Arial"/>
          <w:color w:val="444444"/>
          <w:sz w:val="20"/>
          <w:szCs w:val="20"/>
        </w:rPr>
        <w:br/>
        <w:t>Use Exit 11 (Hal Greer Blvd) Turn left at the end of the ramp toward Hal Greer Blvd. Continue along Hal Greer Blvd. to the 3rd Ave. intersection.</w:t>
      </w:r>
    </w:p>
    <w:p w:rsidR="009817CF" w:rsidRPr="009817CF" w:rsidRDefault="009817CF" w:rsidP="009817CF">
      <w:pPr>
        <w:shd w:val="clear" w:color="auto" w:fill="FFFFFF"/>
        <w:spacing w:after="232"/>
        <w:rPr>
          <w:rFonts w:ascii="Arial" w:eastAsia="Times New Roman" w:hAnsi="Arial" w:cs="Arial"/>
          <w:color w:val="444444"/>
          <w:sz w:val="20"/>
          <w:szCs w:val="20"/>
        </w:rPr>
      </w:pPr>
      <w:r w:rsidRPr="002F6117">
        <w:rPr>
          <w:rFonts w:ascii="Arial" w:eastAsia="Times New Roman" w:hAnsi="Arial" w:cs="Arial"/>
          <w:b/>
          <w:bCs/>
          <w:color w:val="444444"/>
          <w:sz w:val="20"/>
          <w:szCs w:val="20"/>
        </w:rPr>
        <w:t>From US 52 (Ohio</w:t>
      </w:r>
      <w:r w:rsidR="00BD747E" w:rsidRPr="002F6117">
        <w:rPr>
          <w:rFonts w:ascii="Arial" w:eastAsia="Times New Roman" w:hAnsi="Arial" w:cs="Arial"/>
          <w:b/>
          <w:bCs/>
          <w:color w:val="444444"/>
          <w:sz w:val="20"/>
          <w:szCs w:val="20"/>
        </w:rPr>
        <w:t xml:space="preserve">) </w:t>
      </w:r>
      <w:r w:rsidRPr="009817CF">
        <w:rPr>
          <w:rFonts w:ascii="Arial" w:eastAsia="Times New Roman" w:hAnsi="Arial" w:cs="Arial"/>
          <w:color w:val="444444"/>
          <w:sz w:val="20"/>
          <w:szCs w:val="20"/>
        </w:rPr>
        <w:br/>
        <w:t xml:space="preserve">Follow US 52 eastbound into Chesapeake. Cross the Ohio-West Virginia </w:t>
      </w:r>
      <w:r w:rsidR="00BD747E" w:rsidRPr="009817CF">
        <w:rPr>
          <w:rFonts w:ascii="Arial" w:eastAsia="Times New Roman" w:hAnsi="Arial" w:cs="Arial"/>
          <w:color w:val="444444"/>
          <w:sz w:val="20"/>
          <w:szCs w:val="20"/>
        </w:rPr>
        <w:t>Bridge</w:t>
      </w:r>
      <w:r w:rsidRPr="009817CF">
        <w:rPr>
          <w:rFonts w:ascii="Arial" w:eastAsia="Times New Roman" w:hAnsi="Arial" w:cs="Arial"/>
          <w:color w:val="444444"/>
          <w:sz w:val="20"/>
          <w:szCs w:val="20"/>
        </w:rPr>
        <w:t>. Turn left onto 5th Ave. and continue along 5th Ave. to the Hal Greer Blvd. intersection. Turn left and continue to 3rd Ave.</w:t>
      </w:r>
    </w:p>
    <w:p w:rsidR="009817CF" w:rsidRPr="009817CF" w:rsidRDefault="009817CF" w:rsidP="009817CF">
      <w:pPr>
        <w:shd w:val="clear" w:color="auto" w:fill="FFFFFF"/>
        <w:spacing w:after="93" w:line="279" w:lineRule="atLeast"/>
        <w:outlineLvl w:val="2"/>
        <w:rPr>
          <w:rFonts w:ascii="Arial" w:eastAsia="Times New Roman" w:hAnsi="Arial" w:cs="Arial"/>
          <w:b/>
          <w:bCs/>
          <w:color w:val="3B4145"/>
          <w:sz w:val="20"/>
          <w:szCs w:val="20"/>
        </w:rPr>
      </w:pPr>
      <w:r w:rsidRPr="009817CF">
        <w:rPr>
          <w:rFonts w:ascii="Arial" w:eastAsia="Times New Roman" w:hAnsi="Arial" w:cs="Arial"/>
          <w:b/>
          <w:bCs/>
          <w:color w:val="3B4145"/>
          <w:sz w:val="20"/>
          <w:szCs w:val="20"/>
        </w:rPr>
        <w:t>Hours of Operation</w:t>
      </w:r>
    </w:p>
    <w:p w:rsidR="009817CF" w:rsidRPr="009817CF" w:rsidRDefault="009817CF" w:rsidP="009817CF">
      <w:pPr>
        <w:shd w:val="clear" w:color="auto" w:fill="FFFFFF"/>
        <w:spacing w:after="232"/>
        <w:rPr>
          <w:rFonts w:ascii="Arial" w:eastAsia="Times New Roman" w:hAnsi="Arial" w:cs="Arial"/>
          <w:color w:val="444444"/>
          <w:sz w:val="20"/>
          <w:szCs w:val="20"/>
        </w:rPr>
      </w:pPr>
      <w:r w:rsidRPr="009817CF">
        <w:rPr>
          <w:rFonts w:ascii="Arial" w:eastAsia="Times New Roman" w:hAnsi="Arial" w:cs="Arial"/>
          <w:color w:val="444444"/>
          <w:sz w:val="20"/>
          <w:szCs w:val="20"/>
        </w:rPr>
        <w:t>The MUSHC office is open Monday th</w:t>
      </w:r>
      <w:r w:rsidR="00BD747E">
        <w:rPr>
          <w:rFonts w:ascii="Arial" w:eastAsia="Times New Roman" w:hAnsi="Arial" w:cs="Arial"/>
          <w:color w:val="444444"/>
          <w:sz w:val="20"/>
          <w:szCs w:val="20"/>
        </w:rPr>
        <w:t>rough Friday between 8:00 and 5:</w:t>
      </w:r>
      <w:r w:rsidRPr="009817CF">
        <w:rPr>
          <w:rFonts w:ascii="Arial" w:eastAsia="Times New Roman" w:hAnsi="Arial" w:cs="Arial"/>
          <w:color w:val="444444"/>
          <w:sz w:val="20"/>
          <w:szCs w:val="20"/>
        </w:rPr>
        <w:t>30.</w:t>
      </w:r>
    </w:p>
    <w:p w:rsidR="009817CF" w:rsidRPr="009817CF" w:rsidRDefault="009817CF" w:rsidP="009817CF">
      <w:pPr>
        <w:shd w:val="clear" w:color="auto" w:fill="FFFFFF"/>
        <w:spacing w:after="232"/>
        <w:rPr>
          <w:rFonts w:ascii="Arial" w:eastAsia="Times New Roman" w:hAnsi="Arial" w:cs="Arial"/>
          <w:color w:val="444444"/>
          <w:sz w:val="20"/>
          <w:szCs w:val="20"/>
        </w:rPr>
      </w:pPr>
      <w:r w:rsidRPr="009817CF">
        <w:rPr>
          <w:rFonts w:ascii="Arial" w:eastAsia="Times New Roman" w:hAnsi="Arial" w:cs="Arial"/>
          <w:color w:val="444444"/>
          <w:sz w:val="20"/>
          <w:szCs w:val="20"/>
        </w:rPr>
        <w:t>MUSHC is a teaching institute; therefore, the program operates according to the University’s academic calendar. While the clinic operates during spring, fall and summer semesters, additional services may be arranged outside of those time periods contingent on individual faculty schedules.</w:t>
      </w:r>
    </w:p>
    <w:p w:rsidR="009817CF" w:rsidRPr="009817CF" w:rsidRDefault="009817CF" w:rsidP="009817CF">
      <w:pPr>
        <w:shd w:val="clear" w:color="auto" w:fill="FFFFFF"/>
        <w:spacing w:after="93" w:line="279" w:lineRule="atLeast"/>
        <w:outlineLvl w:val="2"/>
        <w:rPr>
          <w:rFonts w:ascii="Arial" w:eastAsia="Times New Roman" w:hAnsi="Arial" w:cs="Arial"/>
          <w:b/>
          <w:bCs/>
          <w:color w:val="3B4145"/>
          <w:sz w:val="20"/>
          <w:szCs w:val="20"/>
        </w:rPr>
      </w:pPr>
      <w:r w:rsidRPr="009817CF">
        <w:rPr>
          <w:rFonts w:ascii="Arial" w:eastAsia="Times New Roman" w:hAnsi="Arial" w:cs="Arial"/>
          <w:b/>
          <w:bCs/>
          <w:color w:val="3B4145"/>
          <w:sz w:val="20"/>
          <w:szCs w:val="20"/>
        </w:rPr>
        <w:t>Parking</w:t>
      </w:r>
    </w:p>
    <w:p w:rsidR="009817CF" w:rsidRPr="009817CF" w:rsidRDefault="00370DA2" w:rsidP="009817CF">
      <w:pPr>
        <w:shd w:val="clear" w:color="auto" w:fill="FFFFFF"/>
        <w:spacing w:after="232"/>
        <w:rPr>
          <w:rFonts w:ascii="Arial" w:eastAsia="Times New Roman" w:hAnsi="Arial" w:cs="Arial"/>
          <w:color w:val="444444"/>
          <w:sz w:val="20"/>
          <w:szCs w:val="20"/>
        </w:rPr>
      </w:pPr>
      <w:r>
        <w:rPr>
          <w:rFonts w:ascii="Arial" w:eastAsia="Times New Roman" w:hAnsi="Arial" w:cs="Arial"/>
          <w:color w:val="444444"/>
          <w:sz w:val="20"/>
          <w:szCs w:val="20"/>
        </w:rPr>
        <w:t xml:space="preserve">For </w:t>
      </w:r>
      <w:r w:rsidRPr="00BD747E">
        <w:rPr>
          <w:rFonts w:ascii="Arial" w:eastAsia="Times New Roman" w:hAnsi="Arial" w:cs="Arial"/>
          <w:color w:val="444444"/>
          <w:sz w:val="20"/>
          <w:szCs w:val="20"/>
          <w:u w:val="single"/>
        </w:rPr>
        <w:t>evaluations</w:t>
      </w:r>
      <w:r>
        <w:rPr>
          <w:rFonts w:ascii="Arial" w:eastAsia="Times New Roman" w:hAnsi="Arial" w:cs="Arial"/>
          <w:color w:val="444444"/>
          <w:sz w:val="20"/>
          <w:szCs w:val="20"/>
        </w:rPr>
        <w:t>, parking can be found on the street (3</w:t>
      </w:r>
      <w:r w:rsidRPr="00370DA2">
        <w:rPr>
          <w:rFonts w:ascii="Arial" w:eastAsia="Times New Roman" w:hAnsi="Arial" w:cs="Arial"/>
          <w:color w:val="444444"/>
          <w:sz w:val="20"/>
          <w:szCs w:val="20"/>
          <w:vertAlign w:val="superscript"/>
        </w:rPr>
        <w:t>rd</w:t>
      </w:r>
      <w:r>
        <w:rPr>
          <w:rFonts w:ascii="Arial" w:eastAsia="Times New Roman" w:hAnsi="Arial" w:cs="Arial"/>
          <w:color w:val="444444"/>
          <w:sz w:val="20"/>
          <w:szCs w:val="20"/>
        </w:rPr>
        <w:t xml:space="preserve"> Ave or 16</w:t>
      </w:r>
      <w:r w:rsidRPr="00370DA2">
        <w:rPr>
          <w:rFonts w:ascii="Arial" w:eastAsia="Times New Roman" w:hAnsi="Arial" w:cs="Arial"/>
          <w:color w:val="444444"/>
          <w:sz w:val="20"/>
          <w:szCs w:val="20"/>
          <w:vertAlign w:val="superscript"/>
        </w:rPr>
        <w:t>th</w:t>
      </w:r>
      <w:r>
        <w:rPr>
          <w:rFonts w:ascii="Arial" w:eastAsia="Times New Roman" w:hAnsi="Arial" w:cs="Arial"/>
          <w:color w:val="444444"/>
          <w:sz w:val="20"/>
          <w:szCs w:val="20"/>
        </w:rPr>
        <w:t xml:space="preserve"> St) with meters- so bring quarters. </w:t>
      </w:r>
      <w:r w:rsidR="009817CF" w:rsidRPr="009817CF">
        <w:rPr>
          <w:rFonts w:ascii="Arial" w:eastAsia="Times New Roman" w:hAnsi="Arial" w:cs="Arial"/>
          <w:color w:val="444444"/>
          <w:sz w:val="20"/>
          <w:szCs w:val="20"/>
        </w:rPr>
        <w:t>Parking Permits are available</w:t>
      </w:r>
      <w:r>
        <w:rPr>
          <w:rFonts w:ascii="Arial" w:eastAsia="Times New Roman" w:hAnsi="Arial" w:cs="Arial"/>
          <w:color w:val="444444"/>
          <w:sz w:val="20"/>
          <w:szCs w:val="20"/>
        </w:rPr>
        <w:t xml:space="preserve"> for clients who come for </w:t>
      </w:r>
      <w:r w:rsidRPr="00BD747E">
        <w:rPr>
          <w:rFonts w:ascii="Arial" w:eastAsia="Times New Roman" w:hAnsi="Arial" w:cs="Arial"/>
          <w:color w:val="444444"/>
          <w:sz w:val="20"/>
          <w:szCs w:val="20"/>
          <w:u w:val="single"/>
        </w:rPr>
        <w:t>therapy</w:t>
      </w:r>
      <w:r>
        <w:rPr>
          <w:rFonts w:ascii="Arial" w:eastAsia="Times New Roman" w:hAnsi="Arial" w:cs="Arial"/>
          <w:color w:val="444444"/>
          <w:sz w:val="20"/>
          <w:szCs w:val="20"/>
        </w:rPr>
        <w:t xml:space="preserve"> in</w:t>
      </w:r>
      <w:r w:rsidR="009817CF" w:rsidRPr="009817CF">
        <w:rPr>
          <w:rFonts w:ascii="Arial" w:eastAsia="Times New Roman" w:hAnsi="Arial" w:cs="Arial"/>
          <w:color w:val="444444"/>
          <w:sz w:val="20"/>
          <w:szCs w:val="20"/>
        </w:rPr>
        <w:t xml:space="preserve"> the parking lot across the street from Smith Hall on 3rd Ave. on a semester by semester basis, at a rate of $3.00 per semester. To obtain a permit, visit the:</w:t>
      </w:r>
    </w:p>
    <w:p w:rsidR="00BD747E" w:rsidRPr="00BD747E" w:rsidRDefault="009817CF" w:rsidP="009817CF">
      <w:pPr>
        <w:shd w:val="clear" w:color="auto" w:fill="FFFFFF"/>
        <w:spacing w:after="232"/>
        <w:rPr>
          <w:rFonts w:ascii="Arial" w:eastAsia="Times New Roman" w:hAnsi="Arial" w:cs="Arial"/>
          <w:color w:val="038140"/>
          <w:sz w:val="20"/>
          <w:szCs w:val="20"/>
        </w:rPr>
      </w:pPr>
      <w:r w:rsidRPr="002F6117">
        <w:rPr>
          <w:rFonts w:ascii="Arial" w:eastAsia="Times New Roman" w:hAnsi="Arial" w:cs="Arial"/>
          <w:b/>
          <w:bCs/>
          <w:color w:val="444444"/>
          <w:sz w:val="20"/>
          <w:szCs w:val="20"/>
        </w:rPr>
        <w:t>Bliss Charles Public Safety Building</w:t>
      </w:r>
      <w:r w:rsidRPr="009817CF">
        <w:rPr>
          <w:rFonts w:ascii="Arial" w:eastAsia="Times New Roman" w:hAnsi="Arial" w:cs="Arial"/>
          <w:color w:val="444444"/>
          <w:sz w:val="20"/>
          <w:szCs w:val="20"/>
        </w:rPr>
        <w:br/>
        <w:t>Office of Public Safety</w:t>
      </w:r>
      <w:r w:rsidRPr="009817CF">
        <w:rPr>
          <w:rFonts w:ascii="Arial" w:eastAsia="Times New Roman" w:hAnsi="Arial" w:cs="Arial"/>
          <w:color w:val="444444"/>
          <w:sz w:val="20"/>
          <w:szCs w:val="20"/>
        </w:rPr>
        <w:br/>
        <w:t>Parking Enforcement Office</w:t>
      </w:r>
      <w:r w:rsidRPr="009817CF">
        <w:rPr>
          <w:rFonts w:ascii="Arial" w:eastAsia="Times New Roman" w:hAnsi="Arial" w:cs="Arial"/>
          <w:color w:val="444444"/>
          <w:sz w:val="20"/>
          <w:szCs w:val="20"/>
        </w:rPr>
        <w:br/>
        <w:t>1805 5th Avenue</w:t>
      </w:r>
      <w:r w:rsidRPr="009817CF">
        <w:rPr>
          <w:rFonts w:ascii="Arial" w:eastAsia="Times New Roman" w:hAnsi="Arial" w:cs="Arial"/>
          <w:color w:val="444444"/>
          <w:sz w:val="20"/>
          <w:szCs w:val="20"/>
        </w:rPr>
        <w:br/>
      </w:r>
      <w:hyperlink r:id="rId5" w:history="1">
        <w:r w:rsidRPr="002F6117">
          <w:rPr>
            <w:rFonts w:ascii="Arial" w:eastAsia="Times New Roman" w:hAnsi="Arial" w:cs="Arial"/>
            <w:color w:val="038140"/>
            <w:sz w:val="20"/>
            <w:szCs w:val="20"/>
          </w:rPr>
          <w:t>http://www.marshall.edu/wpmu/parking/</w:t>
        </w:r>
      </w:hyperlink>
      <w:r w:rsidR="00BD747E">
        <w:rPr>
          <w:rFonts w:ascii="Arial" w:eastAsia="Times New Roman" w:hAnsi="Arial" w:cs="Arial"/>
          <w:color w:val="038140"/>
          <w:sz w:val="20"/>
          <w:szCs w:val="20"/>
        </w:rPr>
        <w:t xml:space="preserve">  </w:t>
      </w:r>
    </w:p>
    <w:p w:rsidR="0026270E" w:rsidRDefault="00BD747E">
      <w:r>
        <w:t xml:space="preserve">                                    </w:t>
      </w:r>
      <w:bookmarkStart w:id="0" w:name="_GoBack"/>
      <w:bookmarkEnd w:id="0"/>
      <w:r>
        <w:t xml:space="preserve">                                                               </w:t>
      </w:r>
      <w:r w:rsidRPr="002F6117">
        <w:rPr>
          <w:rFonts w:ascii="Arial" w:eastAsia="Times New Roman" w:hAnsi="Arial" w:cs="Arial"/>
          <w:b/>
          <w:bCs/>
          <w:noProof/>
          <w:color w:val="3B4145"/>
          <w:sz w:val="20"/>
          <w:szCs w:val="20"/>
        </w:rPr>
        <w:drawing>
          <wp:inline distT="0" distB="0" distL="0" distR="0" wp14:anchorId="1451F6B1" wp14:editId="2771AE7B">
            <wp:extent cx="1676400" cy="1257300"/>
            <wp:effectExtent l="76200" t="76200" r="57150" b="57150"/>
            <wp:docPr id="2" name="Picture 0" descr="Smith H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 Hall.png"/>
                    <pic:cNvPicPr/>
                  </pic:nvPicPr>
                  <pic:blipFill>
                    <a:blip r:embed="rId6" cstate="print"/>
                    <a:stretch>
                      <a:fillRect/>
                    </a:stretch>
                  </pic:blipFill>
                  <pic:spPr>
                    <a:xfrm>
                      <a:off x="0" y="0"/>
                      <a:ext cx="1675817" cy="1256862"/>
                    </a:xfrm>
                    <a:prstGeom prst="rect">
                      <a:avLst/>
                    </a:prstGeom>
                    <a:scene3d>
                      <a:camera prst="orthographicFront"/>
                      <a:lightRig rig="threePt" dir="t"/>
                    </a:scene3d>
                    <a:sp3d contourW="76200">
                      <a:contourClr>
                        <a:schemeClr val="tx1"/>
                      </a:contourClr>
                    </a:sp3d>
                  </pic:spPr>
                </pic:pic>
              </a:graphicData>
            </a:graphic>
          </wp:inline>
        </w:drawing>
      </w:r>
    </w:p>
    <w:sectPr w:rsidR="0026270E" w:rsidSect="0026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CF"/>
    <w:rsid w:val="00152FEB"/>
    <w:rsid w:val="0026270E"/>
    <w:rsid w:val="00263BDD"/>
    <w:rsid w:val="002F6117"/>
    <w:rsid w:val="00370DA2"/>
    <w:rsid w:val="004153F5"/>
    <w:rsid w:val="00480CC8"/>
    <w:rsid w:val="005E0388"/>
    <w:rsid w:val="008D3503"/>
    <w:rsid w:val="009817CF"/>
    <w:rsid w:val="009E5C1B"/>
    <w:rsid w:val="00A458E1"/>
    <w:rsid w:val="00BD747E"/>
    <w:rsid w:val="00C1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8927-9A4D-44B2-BBB9-12B62E91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EB"/>
    <w:pPr>
      <w:spacing w:after="0"/>
    </w:pPr>
    <w:rPr>
      <w:rFonts w:ascii="Times New Roman" w:hAnsi="Times New Roman"/>
      <w:sz w:val="24"/>
      <w:szCs w:val="24"/>
    </w:rPr>
  </w:style>
  <w:style w:type="paragraph" w:styleId="Heading2">
    <w:name w:val="heading 2"/>
    <w:basedOn w:val="Normal"/>
    <w:link w:val="Heading2Char"/>
    <w:uiPriority w:val="9"/>
    <w:qFormat/>
    <w:rsid w:val="009817CF"/>
    <w:pPr>
      <w:spacing w:after="116" w:line="348" w:lineRule="atLeast"/>
      <w:outlineLvl w:val="1"/>
    </w:pPr>
    <w:rPr>
      <w:rFonts w:ascii="Arial" w:eastAsia="Times New Roman" w:hAnsi="Arial" w:cs="Arial"/>
      <w:b/>
      <w:bCs/>
      <w:color w:val="3B4145"/>
      <w:sz w:val="28"/>
      <w:szCs w:val="28"/>
    </w:rPr>
  </w:style>
  <w:style w:type="paragraph" w:styleId="Heading3">
    <w:name w:val="heading 3"/>
    <w:basedOn w:val="Normal"/>
    <w:link w:val="Heading3Char"/>
    <w:uiPriority w:val="9"/>
    <w:qFormat/>
    <w:rsid w:val="009817CF"/>
    <w:pPr>
      <w:spacing w:after="93" w:line="279" w:lineRule="atLeast"/>
      <w:outlineLvl w:val="2"/>
    </w:pPr>
    <w:rPr>
      <w:rFonts w:ascii="Arial" w:eastAsia="Times New Roman" w:hAnsi="Arial" w:cs="Arial"/>
      <w:b/>
      <w:bCs/>
      <w:color w:val="3B414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7CF"/>
    <w:rPr>
      <w:rFonts w:ascii="Arial" w:eastAsia="Times New Roman" w:hAnsi="Arial" w:cs="Arial"/>
      <w:b/>
      <w:bCs/>
      <w:color w:val="3B4145"/>
      <w:sz w:val="28"/>
      <w:szCs w:val="28"/>
    </w:rPr>
  </w:style>
  <w:style w:type="character" w:customStyle="1" w:styleId="Heading3Char">
    <w:name w:val="Heading 3 Char"/>
    <w:basedOn w:val="DefaultParagraphFont"/>
    <w:link w:val="Heading3"/>
    <w:uiPriority w:val="9"/>
    <w:rsid w:val="009817CF"/>
    <w:rPr>
      <w:rFonts w:ascii="Arial" w:eastAsia="Times New Roman" w:hAnsi="Arial" w:cs="Arial"/>
      <w:b/>
      <w:bCs/>
      <w:color w:val="3B4145"/>
      <w:sz w:val="21"/>
      <w:szCs w:val="21"/>
    </w:rPr>
  </w:style>
  <w:style w:type="character" w:styleId="Hyperlink">
    <w:name w:val="Hyperlink"/>
    <w:basedOn w:val="DefaultParagraphFont"/>
    <w:uiPriority w:val="99"/>
    <w:semiHidden/>
    <w:unhideWhenUsed/>
    <w:rsid w:val="009817CF"/>
    <w:rPr>
      <w:strike w:val="0"/>
      <w:dstrike w:val="0"/>
      <w:color w:val="038140"/>
      <w:u w:val="none"/>
      <w:effect w:val="none"/>
    </w:rPr>
  </w:style>
  <w:style w:type="character" w:styleId="Strong">
    <w:name w:val="Strong"/>
    <w:basedOn w:val="DefaultParagraphFont"/>
    <w:uiPriority w:val="22"/>
    <w:qFormat/>
    <w:rsid w:val="009817CF"/>
    <w:rPr>
      <w:b/>
      <w:bCs/>
    </w:rPr>
  </w:style>
  <w:style w:type="paragraph" w:styleId="BalloonText">
    <w:name w:val="Balloon Text"/>
    <w:basedOn w:val="Normal"/>
    <w:link w:val="BalloonTextChar"/>
    <w:uiPriority w:val="99"/>
    <w:semiHidden/>
    <w:unhideWhenUsed/>
    <w:rsid w:val="00370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6828">
      <w:bodyDiv w:val="1"/>
      <w:marLeft w:val="0"/>
      <w:marRight w:val="0"/>
      <w:marTop w:val="0"/>
      <w:marBottom w:val="0"/>
      <w:divBdr>
        <w:top w:val="none" w:sz="0" w:space="0" w:color="auto"/>
        <w:left w:val="none" w:sz="0" w:space="0" w:color="auto"/>
        <w:bottom w:val="none" w:sz="0" w:space="0" w:color="auto"/>
        <w:right w:val="none" w:sz="0" w:space="0" w:color="auto"/>
      </w:divBdr>
      <w:divsChild>
        <w:div w:id="1240946796">
          <w:marLeft w:val="0"/>
          <w:marRight w:val="0"/>
          <w:marTop w:val="0"/>
          <w:marBottom w:val="0"/>
          <w:divBdr>
            <w:top w:val="none" w:sz="0" w:space="0" w:color="auto"/>
            <w:left w:val="none" w:sz="0" w:space="0" w:color="auto"/>
            <w:bottom w:val="none" w:sz="0" w:space="0" w:color="auto"/>
            <w:right w:val="none" w:sz="0" w:space="0" w:color="auto"/>
          </w:divBdr>
          <w:divsChild>
            <w:div w:id="2010596862">
              <w:marLeft w:val="0"/>
              <w:marRight w:val="0"/>
              <w:marTop w:val="0"/>
              <w:marBottom w:val="0"/>
              <w:divBdr>
                <w:top w:val="none" w:sz="0" w:space="0" w:color="auto"/>
                <w:left w:val="none" w:sz="0" w:space="0" w:color="auto"/>
                <w:bottom w:val="none" w:sz="0" w:space="0" w:color="auto"/>
                <w:right w:val="none" w:sz="0" w:space="0" w:color="auto"/>
              </w:divBdr>
              <w:divsChild>
                <w:div w:id="1022632175">
                  <w:marLeft w:val="0"/>
                  <w:marRight w:val="0"/>
                  <w:marTop w:val="0"/>
                  <w:marBottom w:val="0"/>
                  <w:divBdr>
                    <w:top w:val="none" w:sz="0" w:space="0" w:color="auto"/>
                    <w:left w:val="none" w:sz="0" w:space="0" w:color="auto"/>
                    <w:bottom w:val="none" w:sz="0" w:space="0" w:color="auto"/>
                    <w:right w:val="none" w:sz="0" w:space="0" w:color="auto"/>
                  </w:divBdr>
                  <w:divsChild>
                    <w:div w:id="1980986928">
                      <w:marLeft w:val="116"/>
                      <w:marRight w:val="11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marshall.edu/wpmu/parkin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 Holland</dc:creator>
  <cp:lastModifiedBy>Holland, Pamela J</cp:lastModifiedBy>
  <cp:revision>2</cp:revision>
  <cp:lastPrinted>2015-11-16T18:17:00Z</cp:lastPrinted>
  <dcterms:created xsi:type="dcterms:W3CDTF">2016-09-01T13:41:00Z</dcterms:created>
  <dcterms:modified xsi:type="dcterms:W3CDTF">2016-09-01T13:41:00Z</dcterms:modified>
</cp:coreProperties>
</file>