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9" w:type="dxa"/>
        <w:tblLayout w:type="fixed"/>
        <w:tblCellMar>
          <w:left w:w="81" w:type="dxa"/>
          <w:right w:w="81" w:type="dxa"/>
        </w:tblCellMar>
        <w:tblLook w:val="0000" w:firstRow="0" w:lastRow="0" w:firstColumn="0" w:lastColumn="0" w:noHBand="0" w:noVBand="0"/>
      </w:tblPr>
      <w:tblGrid>
        <w:gridCol w:w="810"/>
        <w:gridCol w:w="810"/>
        <w:gridCol w:w="450"/>
        <w:gridCol w:w="1080"/>
        <w:gridCol w:w="989"/>
        <w:gridCol w:w="2248"/>
        <w:gridCol w:w="450"/>
        <w:gridCol w:w="1353"/>
        <w:gridCol w:w="900"/>
        <w:gridCol w:w="1800"/>
      </w:tblGrid>
      <w:tr w:rsidR="003E1495">
        <w:trPr>
          <w:trHeight w:hRule="exact" w:val="1339"/>
        </w:trPr>
        <w:tc>
          <w:tcPr>
            <w:tcW w:w="2070" w:type="dxa"/>
            <w:gridSpan w:val="3"/>
            <w:tcBorders>
              <w:top w:val="single" w:sz="6" w:space="0" w:color="auto"/>
              <w:left w:val="single" w:sz="6" w:space="0" w:color="auto"/>
            </w:tcBorders>
          </w:tcPr>
          <w:p w:rsidR="003E1495" w:rsidRDefault="006336D7" w:rsidP="00003F99">
            <w:pPr>
              <w:keepNext/>
              <w:keepLines/>
              <w:rPr>
                <w:rFonts w:ascii="Arial Black" w:hAnsi="Arial Black"/>
                <w:b/>
                <w:sz w:val="28"/>
              </w:rPr>
            </w:pPr>
            <w:r>
              <w:rPr>
                <w:rFonts w:ascii="Arial Black" w:hAnsi="Arial Black"/>
                <w:b/>
                <w:sz w:val="28"/>
              </w:rPr>
              <w:t xml:space="preserve"> </w:t>
            </w:r>
            <w:r w:rsidR="003E1495">
              <w:rPr>
                <w:rFonts w:ascii="Arial Black" w:hAnsi="Arial Black"/>
                <w:b/>
                <w:sz w:val="28"/>
              </w:rPr>
              <w:t xml:space="preserve">Request </w:t>
            </w:r>
          </w:p>
          <w:p w:rsidR="003E1495" w:rsidRDefault="003E1495" w:rsidP="00003F99">
            <w:pPr>
              <w:keepNext/>
              <w:keepLines/>
              <w:rPr>
                <w:rFonts w:ascii="Arial" w:hAnsi="Arial"/>
              </w:rPr>
            </w:pPr>
            <w:r>
              <w:rPr>
                <w:rFonts w:ascii="Arial Black" w:hAnsi="Arial Black"/>
                <w:b/>
                <w:sz w:val="28"/>
              </w:rPr>
              <w:t>for Bids</w:t>
            </w:r>
          </w:p>
        </w:tc>
        <w:tc>
          <w:tcPr>
            <w:tcW w:w="1080" w:type="dxa"/>
            <w:tcBorders>
              <w:top w:val="single" w:sz="6" w:space="0" w:color="auto"/>
              <w:left w:val="single" w:sz="6" w:space="0" w:color="auto"/>
            </w:tcBorders>
          </w:tcPr>
          <w:p w:rsidR="003E1495" w:rsidRDefault="003E1495" w:rsidP="00003F99">
            <w:pPr>
              <w:keepNext/>
              <w:keepLines/>
              <w:framePr w:w="2160" w:wrap="notBeside" w:hAnchor="margin" w:xAlign="right"/>
              <w:jc w:val="center"/>
              <w:rPr>
                <w:rFonts w:ascii="Arial" w:hAnsi="Arial"/>
              </w:rPr>
            </w:pPr>
          </w:p>
          <w:p w:rsidR="003E1495" w:rsidRDefault="00BB5DC6" w:rsidP="00003F99">
            <w:pPr>
              <w:keepNext/>
              <w:keepLines/>
              <w:framePr w:w="2160" w:wrap="notBeside" w:hAnchor="margin" w:xAlign="right"/>
              <w:jc w:val="center"/>
              <w:rPr>
                <w:rFonts w:ascii="Arial" w:hAnsi="Arial"/>
              </w:rPr>
            </w:pPr>
            <w:r>
              <w:rPr>
                <w:rFonts w:ascii="Arial" w:hAnsi="Arial"/>
                <w:noProof/>
              </w:rPr>
              <w:drawing>
                <wp:inline distT="0" distB="0" distL="0" distR="0" wp14:anchorId="687F81F4" wp14:editId="687F81F5">
                  <wp:extent cx="581025" cy="581025"/>
                  <wp:effectExtent l="19050" t="0" r="9525" b="0"/>
                  <wp:docPr id="1" name="Picture 1" descr="MU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 newlogo"/>
                          <pic:cNvPicPr>
                            <a:picLocks noChangeAspect="1" noChangeArrowheads="1"/>
                          </pic:cNvPicPr>
                        </pic:nvPicPr>
                        <pic:blipFill>
                          <a:blip r:embed="rId10"/>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5040" w:type="dxa"/>
            <w:gridSpan w:val="4"/>
            <w:tcBorders>
              <w:top w:val="single" w:sz="6" w:space="0" w:color="auto"/>
            </w:tcBorders>
          </w:tcPr>
          <w:p w:rsidR="003E1495" w:rsidRDefault="003E1495" w:rsidP="00003F99">
            <w:pPr>
              <w:keepNext/>
              <w:keepLines/>
              <w:jc w:val="center"/>
              <w:rPr>
                <w:rFonts w:ascii="Arial" w:hAnsi="Arial"/>
                <w:b/>
              </w:rPr>
            </w:pPr>
            <w:smartTag w:uri="urn:schemas-microsoft-com:office:smarttags" w:element="place">
              <w:smartTag w:uri="urn:schemas-microsoft-com:office:smarttags" w:element="PlaceName">
                <w:r>
                  <w:rPr>
                    <w:rFonts w:ascii="Arial" w:hAnsi="Arial"/>
                    <w:b/>
                  </w:rPr>
                  <w:t>Marshall</w:t>
                </w:r>
              </w:smartTag>
              <w:r>
                <w:rPr>
                  <w:rFonts w:ascii="Arial" w:hAnsi="Arial"/>
                  <w:b/>
                </w:rPr>
                <w:t xml:space="preserve"> </w:t>
              </w:r>
              <w:smartTag w:uri="urn:schemas-microsoft-com:office:smarttags" w:element="PlaceName">
                <w:r>
                  <w:rPr>
                    <w:rFonts w:ascii="Arial" w:hAnsi="Arial"/>
                    <w:b/>
                  </w:rPr>
                  <w:t>University</w:t>
                </w:r>
              </w:smartTag>
            </w:smartTag>
          </w:p>
          <w:p w:rsidR="003E1495" w:rsidRDefault="00622AC5" w:rsidP="00003F99">
            <w:pPr>
              <w:keepNext/>
              <w:keepLines/>
              <w:jc w:val="center"/>
              <w:rPr>
                <w:rFonts w:ascii="Arial" w:hAnsi="Arial"/>
                <w:b/>
              </w:rPr>
            </w:pPr>
            <w:r>
              <w:rPr>
                <w:rFonts w:ascii="Arial" w:hAnsi="Arial"/>
                <w:b/>
              </w:rPr>
              <w:t xml:space="preserve">Office of </w:t>
            </w:r>
            <w:r w:rsidR="003E1495">
              <w:rPr>
                <w:rFonts w:ascii="Arial" w:hAnsi="Arial"/>
                <w:b/>
              </w:rPr>
              <w:t>Purchasing</w:t>
            </w:r>
          </w:p>
          <w:p w:rsidR="003E1495" w:rsidRDefault="003E1495" w:rsidP="00003F99">
            <w:pPr>
              <w:keepNext/>
              <w:keepLines/>
              <w:jc w:val="center"/>
              <w:rPr>
                <w:rFonts w:ascii="Arial" w:hAnsi="Arial"/>
                <w:b/>
              </w:rPr>
            </w:pPr>
            <w:smartTag w:uri="urn:schemas-microsoft-com:office:smarttags" w:element="Street">
              <w:smartTag w:uri="urn:schemas-microsoft-com:office:smarttags" w:element="address">
                <w:r>
                  <w:rPr>
                    <w:rFonts w:ascii="Arial" w:hAnsi="Arial"/>
                    <w:b/>
                  </w:rPr>
                  <w:t>One John Marshall Drive</w:t>
                </w:r>
              </w:smartTag>
            </w:smartTag>
          </w:p>
          <w:p w:rsidR="003E1495" w:rsidRDefault="003E1495" w:rsidP="00003F99">
            <w:pPr>
              <w:keepNext/>
              <w:keepLines/>
              <w:jc w:val="center"/>
              <w:rPr>
                <w:rFonts w:ascii="Arial" w:hAnsi="Arial"/>
                <w:b/>
              </w:rPr>
            </w:pPr>
            <w:smartTag w:uri="urn:schemas-microsoft-com:office:smarttags" w:element="place">
              <w:smartTag w:uri="urn:schemas-microsoft-com:office:smarttags" w:element="City">
                <w:r>
                  <w:rPr>
                    <w:rFonts w:ascii="Arial" w:hAnsi="Arial"/>
                    <w:b/>
                  </w:rPr>
                  <w:t>Huntington</w:t>
                </w:r>
              </w:smartTag>
              <w:r>
                <w:rPr>
                  <w:rFonts w:ascii="Arial" w:hAnsi="Arial"/>
                  <w:b/>
                </w:rPr>
                <w:t xml:space="preserve">, </w:t>
              </w:r>
              <w:smartTag w:uri="urn:schemas-microsoft-com:office:smarttags" w:element="State">
                <w:r>
                  <w:rPr>
                    <w:rFonts w:ascii="Arial" w:hAnsi="Arial"/>
                    <w:b/>
                  </w:rPr>
                  <w:t>WV</w:t>
                </w:r>
              </w:smartTag>
              <w:r>
                <w:rPr>
                  <w:rFonts w:ascii="Arial" w:hAnsi="Arial"/>
                  <w:b/>
                </w:rPr>
                <w:t xml:space="preserve"> </w:t>
              </w:r>
              <w:smartTag w:uri="urn:schemas-microsoft-com:office:smarttags" w:element="PostalCode">
                <w:r>
                  <w:rPr>
                    <w:rFonts w:ascii="Arial" w:hAnsi="Arial"/>
                    <w:b/>
                  </w:rPr>
                  <w:t>25755-4100</w:t>
                </w:r>
              </w:smartTag>
            </w:smartTag>
          </w:p>
          <w:p w:rsidR="003E1495" w:rsidRDefault="003E1495" w:rsidP="00123587">
            <w:pPr>
              <w:keepNext/>
              <w:keepLines/>
              <w:rPr>
                <w:rFonts w:ascii="Arial" w:hAnsi="Arial"/>
              </w:rPr>
            </w:pPr>
            <w:r>
              <w:rPr>
                <w:rFonts w:ascii="Arial" w:hAnsi="Arial"/>
                <w:b/>
                <w:sz w:val="18"/>
              </w:rPr>
              <w:t xml:space="preserve">Direct all inquiries regarding this order to: </w:t>
            </w:r>
            <w:r w:rsidRPr="00BB5DC6">
              <w:rPr>
                <w:rFonts w:ascii="Arial" w:hAnsi="Arial"/>
                <w:b/>
                <w:sz w:val="16"/>
                <w:szCs w:val="16"/>
              </w:rPr>
              <w:t xml:space="preserve">(304) </w:t>
            </w:r>
            <w:r w:rsidR="00BB5DC6" w:rsidRPr="00BB5DC6">
              <w:rPr>
                <w:rFonts w:ascii="Arial" w:hAnsi="Arial"/>
                <w:b/>
                <w:sz w:val="16"/>
                <w:szCs w:val="16"/>
              </w:rPr>
              <w:t>696-</w:t>
            </w:r>
            <w:r w:rsidR="00665FDB">
              <w:rPr>
                <w:rFonts w:ascii="Arial" w:hAnsi="Arial"/>
                <w:b/>
                <w:sz w:val="16"/>
                <w:szCs w:val="16"/>
              </w:rPr>
              <w:t>2820</w:t>
            </w:r>
          </w:p>
        </w:tc>
        <w:tc>
          <w:tcPr>
            <w:tcW w:w="2700" w:type="dxa"/>
            <w:gridSpan w:val="2"/>
            <w:tcBorders>
              <w:top w:val="single" w:sz="6" w:space="0" w:color="auto"/>
              <w:left w:val="single" w:sz="6" w:space="0" w:color="auto"/>
              <w:right w:val="single" w:sz="6" w:space="0" w:color="auto"/>
            </w:tcBorders>
          </w:tcPr>
          <w:p w:rsidR="003E1495" w:rsidRDefault="003E1495" w:rsidP="00003F99">
            <w:pPr>
              <w:keepNext/>
              <w:keepLines/>
              <w:rPr>
                <w:rFonts w:ascii="Arial" w:hAnsi="Arial"/>
                <w:b/>
              </w:rPr>
            </w:pPr>
            <w:r>
              <w:rPr>
                <w:rFonts w:ascii="Arial" w:hAnsi="Arial"/>
                <w:b/>
                <w:sz w:val="32"/>
              </w:rPr>
              <w:t>Bid</w:t>
            </w:r>
            <w:r>
              <w:rPr>
                <w:rFonts w:ascii="Arial" w:hAnsi="Arial"/>
                <w:b/>
              </w:rPr>
              <w:t xml:space="preserve"> #</w:t>
            </w:r>
          </w:p>
          <w:p w:rsidR="003E1495" w:rsidRDefault="003E1495" w:rsidP="00003F99">
            <w:pPr>
              <w:keepNext/>
              <w:keepLines/>
              <w:jc w:val="center"/>
              <w:rPr>
                <w:rFonts w:ascii="Arial" w:hAnsi="Arial"/>
              </w:rPr>
            </w:pPr>
          </w:p>
          <w:p w:rsidR="00665FDB" w:rsidRDefault="00500D3A" w:rsidP="00003F99">
            <w:pPr>
              <w:keepNext/>
              <w:keepLines/>
              <w:jc w:val="center"/>
              <w:rPr>
                <w:rFonts w:ascii="Arial" w:hAnsi="Arial"/>
                <w:sz w:val="22"/>
              </w:rPr>
            </w:pPr>
            <w:r>
              <w:rPr>
                <w:rFonts w:ascii="Arial" w:hAnsi="Arial"/>
                <w:sz w:val="22"/>
              </w:rPr>
              <w:t>R1601592</w:t>
            </w:r>
          </w:p>
          <w:p w:rsidR="001454D2" w:rsidRPr="00BF7BA8" w:rsidRDefault="001454D2" w:rsidP="00003F99">
            <w:pPr>
              <w:keepNext/>
              <w:keepLines/>
              <w:jc w:val="center"/>
              <w:rPr>
                <w:rFonts w:ascii="Arial" w:hAnsi="Arial"/>
                <w:sz w:val="22"/>
              </w:rPr>
            </w:pPr>
            <w:r>
              <w:rPr>
                <w:rFonts w:ascii="Arial" w:hAnsi="Arial"/>
                <w:sz w:val="22"/>
              </w:rPr>
              <w:t>Addendum 1</w:t>
            </w:r>
          </w:p>
        </w:tc>
      </w:tr>
      <w:tr w:rsidR="00BA6B0C" w:rsidTr="00DF2980">
        <w:trPr>
          <w:cantSplit/>
          <w:trHeight w:val="821"/>
        </w:trPr>
        <w:tc>
          <w:tcPr>
            <w:tcW w:w="3150" w:type="dxa"/>
            <w:gridSpan w:val="4"/>
            <w:tcBorders>
              <w:top w:val="single" w:sz="6" w:space="0" w:color="auto"/>
              <w:left w:val="single" w:sz="6" w:space="0" w:color="auto"/>
              <w:bottom w:val="nil"/>
            </w:tcBorders>
          </w:tcPr>
          <w:p w:rsidR="00BA6B0C" w:rsidRDefault="00BA6B0C" w:rsidP="00003F99">
            <w:pPr>
              <w:keepNext/>
              <w:keepLines/>
              <w:spacing w:before="20"/>
              <w:rPr>
                <w:rFonts w:ascii="Arial" w:hAnsi="Arial"/>
                <w:sz w:val="22"/>
              </w:rPr>
            </w:pPr>
            <w:r>
              <w:rPr>
                <w:rFonts w:ascii="Arial" w:hAnsi="Arial"/>
                <w:b/>
                <w:sz w:val="22"/>
              </w:rPr>
              <w:t>Vendor:</w:t>
            </w:r>
            <w:r>
              <w:rPr>
                <w:rFonts w:ascii="Arial" w:hAnsi="Arial"/>
                <w:sz w:val="22"/>
              </w:rPr>
              <w:t xml:space="preserve">    </w:t>
            </w:r>
          </w:p>
          <w:p w:rsidR="00BA6B0C" w:rsidRDefault="00BA6B0C" w:rsidP="003F4149">
            <w:pPr>
              <w:keepNext/>
              <w:keepLines/>
              <w:spacing w:before="20"/>
              <w:rPr>
                <w:rFonts w:ascii="Arial" w:hAnsi="Arial"/>
                <w:sz w:val="22"/>
              </w:rPr>
            </w:pPr>
            <w:r>
              <w:rPr>
                <w:rFonts w:ascii="Arial" w:hAnsi="Arial"/>
                <w:sz w:val="22"/>
              </w:rPr>
              <w:fldChar w:fldCharType="begin">
                <w:ffData>
                  <w:name w:val="Text4"/>
                  <w:enabled/>
                  <w:calcOnExit w:val="0"/>
                  <w:textInput/>
                </w:ffData>
              </w:fldChar>
            </w:r>
            <w:bookmarkStart w:id="0"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tc>
        <w:tc>
          <w:tcPr>
            <w:tcW w:w="3237" w:type="dxa"/>
            <w:gridSpan w:val="2"/>
            <w:vMerge w:val="restart"/>
            <w:tcBorders>
              <w:top w:val="single" w:sz="6" w:space="0" w:color="auto"/>
              <w:bottom w:val="nil"/>
            </w:tcBorders>
          </w:tcPr>
          <w:p w:rsidR="00BA6B0C" w:rsidRDefault="00BA6B0C" w:rsidP="00003F99">
            <w:pPr>
              <w:keepNext/>
              <w:keepLines/>
              <w:rPr>
                <w:rFonts w:ascii="Arial" w:hAnsi="Arial"/>
                <w:sz w:val="22"/>
              </w:rPr>
            </w:pPr>
            <w:r>
              <w:rPr>
                <w:rFonts w:ascii="Arial" w:hAnsi="Arial"/>
                <w:b/>
                <w:sz w:val="22"/>
              </w:rPr>
              <w:t>Phone:</w:t>
            </w:r>
            <w:r>
              <w:rPr>
                <w:rFonts w:ascii="Arial" w:hAnsi="Arial"/>
                <w:sz w:val="22"/>
              </w:rPr>
              <w:t xml:space="preserve">  </w:t>
            </w:r>
            <w:r>
              <w:rPr>
                <w:rFonts w:ascii="Arial" w:hAnsi="Arial"/>
                <w:sz w:val="22"/>
              </w:rPr>
              <w:fldChar w:fldCharType="begin">
                <w:ffData>
                  <w:name w:val="Text11"/>
                  <w:enabled/>
                  <w:calcOnExit w:val="0"/>
                  <w:textInput/>
                </w:ffData>
              </w:fldChar>
            </w:r>
            <w:bookmarkStart w:id="1"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p w:rsidR="00BA6B0C" w:rsidRDefault="00BA6B0C" w:rsidP="00003F99">
            <w:pPr>
              <w:keepNext/>
              <w:keepLines/>
              <w:rPr>
                <w:rFonts w:ascii="Arial" w:hAnsi="Arial"/>
                <w:sz w:val="22"/>
              </w:rPr>
            </w:pPr>
            <w:r>
              <w:rPr>
                <w:rFonts w:ascii="Arial" w:hAnsi="Arial"/>
                <w:b/>
                <w:sz w:val="22"/>
              </w:rPr>
              <w:t xml:space="preserve">Fax: </w:t>
            </w:r>
            <w:r>
              <w:rPr>
                <w:rFonts w:ascii="Arial" w:hAnsi="Arial"/>
                <w:b/>
                <w:sz w:val="22"/>
              </w:rPr>
              <w:fldChar w:fldCharType="begin">
                <w:ffData>
                  <w:name w:val="Text10"/>
                  <w:enabled/>
                  <w:calcOnExit w:val="0"/>
                  <w:textInput/>
                </w:ffData>
              </w:fldChar>
            </w:r>
            <w:bookmarkStart w:id="2" w:name="Text1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
          </w:p>
        </w:tc>
        <w:tc>
          <w:tcPr>
            <w:tcW w:w="4503" w:type="dxa"/>
            <w:gridSpan w:val="4"/>
            <w:vMerge w:val="restart"/>
            <w:tcBorders>
              <w:top w:val="single" w:sz="6" w:space="0" w:color="auto"/>
              <w:bottom w:val="nil"/>
              <w:right w:val="single" w:sz="6" w:space="0" w:color="auto"/>
            </w:tcBorders>
          </w:tcPr>
          <w:p w:rsidR="00BA6B0C" w:rsidRDefault="00BA6B0C" w:rsidP="00003F99">
            <w:pPr>
              <w:keepNext/>
              <w:keepLines/>
              <w:spacing w:before="20"/>
              <w:rPr>
                <w:rFonts w:ascii="Arial" w:hAnsi="Arial"/>
                <w:sz w:val="22"/>
              </w:rPr>
            </w:pPr>
            <w:r>
              <w:rPr>
                <w:rFonts w:ascii="Arial" w:hAnsi="Arial"/>
                <w:b/>
                <w:sz w:val="22"/>
              </w:rPr>
              <w:t>For information call:</w:t>
            </w:r>
          </w:p>
          <w:p w:rsidR="00BA6B0C" w:rsidRDefault="00BA6B0C" w:rsidP="00003F99">
            <w:pPr>
              <w:keepNext/>
              <w:keepLines/>
              <w:rPr>
                <w:rFonts w:ascii="Arial" w:hAnsi="Arial"/>
                <w:sz w:val="22"/>
              </w:rPr>
            </w:pPr>
            <w:r>
              <w:rPr>
                <w:rFonts w:ascii="Arial" w:hAnsi="Arial"/>
                <w:b/>
                <w:sz w:val="22"/>
              </w:rPr>
              <w:t>Purchasing Contact:</w:t>
            </w:r>
            <w:r>
              <w:rPr>
                <w:rFonts w:ascii="Arial" w:hAnsi="Arial"/>
                <w:sz w:val="22"/>
              </w:rPr>
              <w:tab/>
              <w:t xml:space="preserve">  </w:t>
            </w:r>
            <w:r w:rsidR="00665FDB">
              <w:rPr>
                <w:rFonts w:ascii="Arial" w:hAnsi="Arial"/>
                <w:sz w:val="22"/>
              </w:rPr>
              <w:t>Virginia M. Campbell-Turner</w:t>
            </w:r>
          </w:p>
          <w:p w:rsidR="00BA6B0C" w:rsidRDefault="00BA6B0C" w:rsidP="00726121">
            <w:pPr>
              <w:keepNext/>
              <w:keepLines/>
              <w:rPr>
                <w:rFonts w:ascii="Arial" w:hAnsi="Arial"/>
                <w:sz w:val="22"/>
              </w:rPr>
            </w:pPr>
            <w:r>
              <w:rPr>
                <w:rFonts w:ascii="Arial" w:hAnsi="Arial"/>
                <w:b/>
                <w:sz w:val="22"/>
              </w:rPr>
              <w:t>Phone:</w:t>
            </w:r>
            <w:r>
              <w:rPr>
                <w:rFonts w:ascii="Arial" w:hAnsi="Arial"/>
                <w:sz w:val="22"/>
              </w:rPr>
              <w:t xml:space="preserve"> (304) </w:t>
            </w:r>
            <w:r w:rsidR="00665FDB">
              <w:rPr>
                <w:rFonts w:ascii="Arial" w:hAnsi="Arial"/>
                <w:sz w:val="22"/>
              </w:rPr>
              <w:t>696-28</w:t>
            </w:r>
            <w:r w:rsidR="00726121">
              <w:rPr>
                <w:rFonts w:ascii="Arial" w:hAnsi="Arial"/>
                <w:sz w:val="22"/>
              </w:rPr>
              <w:t>2</w:t>
            </w:r>
            <w:r w:rsidR="00665FDB">
              <w:rPr>
                <w:rFonts w:ascii="Arial" w:hAnsi="Arial"/>
                <w:sz w:val="22"/>
              </w:rPr>
              <w:t>0  campbell@marshall.edu</w:t>
            </w:r>
          </w:p>
        </w:tc>
      </w:tr>
      <w:tr w:rsidR="00BA6B0C">
        <w:trPr>
          <w:trHeight w:val="403"/>
        </w:trPr>
        <w:tc>
          <w:tcPr>
            <w:tcW w:w="3150" w:type="dxa"/>
            <w:gridSpan w:val="4"/>
            <w:tcBorders>
              <w:left w:val="single" w:sz="6" w:space="0" w:color="auto"/>
            </w:tcBorders>
          </w:tcPr>
          <w:p w:rsidR="00BA6B0C" w:rsidRDefault="00BA6B0C" w:rsidP="003F4149">
            <w:pPr>
              <w:keepNext/>
              <w:keepLines/>
              <w:rPr>
                <w:rFonts w:ascii="Arial" w:hAnsi="Arial"/>
                <w:b/>
                <w:bCs/>
                <w:sz w:val="22"/>
              </w:rPr>
            </w:pPr>
            <w:r>
              <w:rPr>
                <w:rFonts w:ascii="Arial" w:hAnsi="Arial"/>
                <w:b/>
                <w:bCs/>
                <w:sz w:val="22"/>
              </w:rPr>
              <w:t xml:space="preserve">FEIN/SSN: </w:t>
            </w:r>
            <w:r>
              <w:rPr>
                <w:rFonts w:ascii="Arial" w:hAnsi="Arial"/>
                <w:b/>
                <w:bCs/>
                <w:sz w:val="22"/>
              </w:rPr>
              <w:fldChar w:fldCharType="begin">
                <w:ffData>
                  <w:name w:val="Text9"/>
                  <w:enabled/>
                  <w:calcOnExit w:val="0"/>
                  <w:textInput/>
                </w:ffData>
              </w:fldChar>
            </w:r>
            <w:bookmarkStart w:id="3" w:name="Text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
          </w:p>
        </w:tc>
        <w:tc>
          <w:tcPr>
            <w:tcW w:w="3237" w:type="dxa"/>
            <w:gridSpan w:val="2"/>
            <w:vMerge/>
          </w:tcPr>
          <w:p w:rsidR="00BA6B0C" w:rsidRDefault="00BA6B0C" w:rsidP="00003F99">
            <w:pPr>
              <w:keepNext/>
              <w:keepLines/>
              <w:rPr>
                <w:rFonts w:ascii="Arial" w:hAnsi="Arial"/>
                <w:sz w:val="22"/>
              </w:rPr>
            </w:pPr>
          </w:p>
        </w:tc>
        <w:tc>
          <w:tcPr>
            <w:tcW w:w="4503" w:type="dxa"/>
            <w:gridSpan w:val="4"/>
            <w:vMerge/>
            <w:tcBorders>
              <w:right w:val="single" w:sz="6" w:space="0" w:color="auto"/>
            </w:tcBorders>
          </w:tcPr>
          <w:p w:rsidR="00BA6B0C" w:rsidRDefault="00BA6B0C" w:rsidP="00003F99">
            <w:pPr>
              <w:keepNext/>
              <w:keepLines/>
              <w:rPr>
                <w:rFonts w:ascii="Arial" w:hAnsi="Arial"/>
                <w:sz w:val="22"/>
              </w:rPr>
            </w:pPr>
          </w:p>
        </w:tc>
      </w:tr>
      <w:tr w:rsidR="003E1495" w:rsidTr="00834DC8">
        <w:trPr>
          <w:trHeight w:val="1047"/>
        </w:trPr>
        <w:tc>
          <w:tcPr>
            <w:tcW w:w="10890" w:type="dxa"/>
            <w:gridSpan w:val="10"/>
            <w:tcBorders>
              <w:top w:val="single" w:sz="6" w:space="0" w:color="auto"/>
              <w:left w:val="single" w:sz="6" w:space="0" w:color="auto"/>
              <w:right w:val="single" w:sz="6" w:space="0" w:color="auto"/>
            </w:tcBorders>
          </w:tcPr>
          <w:p w:rsidR="00AE1151" w:rsidRPr="00AE1151" w:rsidRDefault="00AE1151" w:rsidP="00AE1151">
            <w:pPr>
              <w:autoSpaceDE w:val="0"/>
              <w:autoSpaceDN w:val="0"/>
              <w:adjustRightInd w:val="0"/>
              <w:rPr>
                <w:rFonts w:ascii="Arial-BoldMT" w:hAnsi="Arial-BoldMT" w:cs="Arial-BoldMT"/>
                <w:b/>
                <w:bCs/>
                <w:sz w:val="16"/>
                <w:szCs w:val="16"/>
              </w:rPr>
            </w:pPr>
            <w:r w:rsidRPr="00AE1151">
              <w:rPr>
                <w:rFonts w:ascii="Arial-BoldMT" w:hAnsi="Arial-BoldMT" w:cs="Arial-BoldMT"/>
                <w:b/>
                <w:bCs/>
                <w:sz w:val="16"/>
                <w:szCs w:val="16"/>
              </w:rPr>
              <w:t>Sealed requests for bids furnishing services described below will be received by the Institution. TO RECEIVE CONSIDERATION FOR</w:t>
            </w:r>
          </w:p>
          <w:p w:rsidR="00AE1151" w:rsidRPr="00AE1151" w:rsidRDefault="00AE1151" w:rsidP="00AE1151">
            <w:pPr>
              <w:autoSpaceDE w:val="0"/>
              <w:autoSpaceDN w:val="0"/>
              <w:adjustRightInd w:val="0"/>
              <w:rPr>
                <w:rFonts w:ascii="Arial-BoldMT" w:hAnsi="Arial-BoldMT" w:cs="Arial-BoldMT"/>
                <w:b/>
                <w:bCs/>
                <w:sz w:val="16"/>
                <w:szCs w:val="16"/>
              </w:rPr>
            </w:pPr>
            <w:r w:rsidRPr="00AE1151">
              <w:rPr>
                <w:rFonts w:ascii="Arial-BoldMT" w:hAnsi="Arial-BoldMT" w:cs="Arial-BoldMT"/>
                <w:b/>
                <w:bCs/>
                <w:sz w:val="16"/>
                <w:szCs w:val="16"/>
              </w:rPr>
              <w:t>AWARD, UNLESS OTHERWISE NOTED, THE BID WILL BE SUBMITTED IN BONFIRE ON OR BEFORE THE DATE AND TIME SHOWN FOR</w:t>
            </w:r>
          </w:p>
          <w:p w:rsidR="00AE1151" w:rsidRPr="00AE1151" w:rsidRDefault="00AE1151" w:rsidP="00AE1151">
            <w:pPr>
              <w:autoSpaceDE w:val="0"/>
              <w:autoSpaceDN w:val="0"/>
              <w:adjustRightInd w:val="0"/>
              <w:rPr>
                <w:rFonts w:ascii="Arial-BoldMT" w:hAnsi="Arial-BoldMT" w:cs="Arial-BoldMT"/>
                <w:b/>
                <w:bCs/>
                <w:sz w:val="16"/>
                <w:szCs w:val="16"/>
              </w:rPr>
            </w:pPr>
            <w:r w:rsidRPr="00AE1151">
              <w:rPr>
                <w:rFonts w:ascii="Arial-BoldMT" w:hAnsi="Arial-BoldMT" w:cs="Arial-BoldMT"/>
                <w:b/>
                <w:bCs/>
                <w:sz w:val="16"/>
                <w:szCs w:val="16"/>
              </w:rPr>
              <w:t>THE BID OPENING. The Institution reserves the right to accept or reject bids separately or as a whole, to reject any or all bids, to waive</w:t>
            </w:r>
          </w:p>
          <w:p w:rsidR="003E1495" w:rsidRDefault="00AE1151" w:rsidP="00AE1151">
            <w:pPr>
              <w:autoSpaceDE w:val="0"/>
              <w:autoSpaceDN w:val="0"/>
              <w:adjustRightInd w:val="0"/>
              <w:rPr>
                <w:rFonts w:ascii="Arial" w:hAnsi="Arial"/>
                <w:sz w:val="24"/>
              </w:rPr>
            </w:pPr>
            <w:r w:rsidRPr="00AE1151">
              <w:rPr>
                <w:rFonts w:ascii="Arial-BoldMT" w:hAnsi="Arial-BoldMT" w:cs="Arial-BoldMT"/>
                <w:b/>
                <w:bCs/>
                <w:sz w:val="16"/>
                <w:szCs w:val="16"/>
              </w:rPr>
              <w:t>informalities or irregularities and to contract as the best interests of the Institution may require. BIDS ARE SUBJECT TO THE GENERALTERMS AND CONDITIONS AS SET FORTH HEREIN.</w:t>
            </w:r>
          </w:p>
        </w:tc>
      </w:tr>
      <w:tr w:rsidR="003E1495">
        <w:trPr>
          <w:trHeight w:val="642"/>
        </w:trPr>
        <w:tc>
          <w:tcPr>
            <w:tcW w:w="1620" w:type="dxa"/>
            <w:gridSpan w:val="2"/>
            <w:tcBorders>
              <w:top w:val="single" w:sz="6" w:space="0" w:color="auto"/>
              <w:left w:val="single" w:sz="6" w:space="0" w:color="auto"/>
            </w:tcBorders>
          </w:tcPr>
          <w:p w:rsidR="003E1495" w:rsidRDefault="003E1495" w:rsidP="00003F99">
            <w:pPr>
              <w:keepNext/>
              <w:keepLines/>
              <w:spacing w:before="20"/>
              <w:jc w:val="center"/>
              <w:rPr>
                <w:rFonts w:ascii="Arial" w:hAnsi="Arial"/>
              </w:rPr>
            </w:pPr>
            <w:r>
              <w:rPr>
                <w:rFonts w:ascii="Arial" w:hAnsi="Arial"/>
                <w:b/>
              </w:rPr>
              <w:t xml:space="preserve"> DATE</w:t>
            </w:r>
          </w:p>
          <w:p w:rsidR="003E1495" w:rsidRDefault="00665FDB" w:rsidP="00500D3A">
            <w:pPr>
              <w:keepNext/>
              <w:keepLines/>
              <w:spacing w:before="20"/>
              <w:jc w:val="center"/>
              <w:rPr>
                <w:rFonts w:ascii="Arial" w:hAnsi="Arial"/>
              </w:rPr>
            </w:pPr>
            <w:r>
              <w:rPr>
                <w:rFonts w:ascii="Arial" w:hAnsi="Arial"/>
              </w:rPr>
              <w:t>4/1</w:t>
            </w:r>
            <w:r w:rsidR="00500D3A">
              <w:rPr>
                <w:rFonts w:ascii="Arial" w:hAnsi="Arial"/>
              </w:rPr>
              <w:t>8</w:t>
            </w:r>
            <w:r>
              <w:rPr>
                <w:rFonts w:ascii="Arial" w:hAnsi="Arial"/>
              </w:rPr>
              <w:t>/2016</w:t>
            </w:r>
          </w:p>
        </w:tc>
        <w:tc>
          <w:tcPr>
            <w:tcW w:w="2519" w:type="dxa"/>
            <w:gridSpan w:val="3"/>
            <w:tcBorders>
              <w:top w:val="single" w:sz="6" w:space="0" w:color="auto"/>
              <w:left w:val="single" w:sz="6" w:space="0" w:color="auto"/>
            </w:tcBorders>
          </w:tcPr>
          <w:p w:rsidR="003E1495" w:rsidRDefault="003E1495" w:rsidP="00003F99">
            <w:pPr>
              <w:keepNext/>
              <w:keepLines/>
              <w:spacing w:before="20" w:after="52"/>
              <w:jc w:val="center"/>
              <w:rPr>
                <w:rFonts w:ascii="Arial" w:hAnsi="Arial"/>
              </w:rPr>
            </w:pPr>
            <w:r>
              <w:rPr>
                <w:rFonts w:ascii="Arial" w:hAnsi="Arial"/>
              </w:rPr>
              <w:t>DELIVERY IS REQUIRED NO LATER THAN</w:t>
            </w:r>
          </w:p>
          <w:p w:rsidR="003455DF" w:rsidRDefault="00BC0228" w:rsidP="00003F99">
            <w:pPr>
              <w:keepNext/>
              <w:keepLines/>
              <w:spacing w:before="20" w:after="52"/>
              <w:jc w:val="center"/>
              <w:rPr>
                <w:rFonts w:ascii="Arial" w:hAnsi="Arial"/>
              </w:rPr>
            </w:pPr>
            <w:r>
              <w:rPr>
                <w:rFonts w:ascii="Arial" w:hAnsi="Arial"/>
              </w:rPr>
              <w:fldChar w:fldCharType="begin">
                <w:ffData>
                  <w:name w:val="Text14"/>
                  <w:enabled/>
                  <w:calcOnExit w:val="0"/>
                  <w:textInput/>
                </w:ffData>
              </w:fldChar>
            </w:r>
            <w:bookmarkStart w:id="4" w:name="Text14"/>
            <w:r w:rsidR="003455DF">
              <w:rPr>
                <w:rFonts w:ascii="Arial" w:hAnsi="Arial"/>
              </w:rPr>
              <w:instrText xml:space="preserve"> FORMTEXT </w:instrText>
            </w:r>
            <w:r>
              <w:rPr>
                <w:rFonts w:ascii="Arial" w:hAnsi="Arial"/>
              </w:rPr>
            </w:r>
            <w:r>
              <w:rPr>
                <w:rFonts w:ascii="Arial" w:hAnsi="Arial"/>
              </w:rPr>
              <w:fldChar w:fldCharType="separate"/>
            </w:r>
            <w:r w:rsidR="003455DF">
              <w:rPr>
                <w:rFonts w:ascii="Arial" w:hAnsi="Arial"/>
                <w:noProof/>
              </w:rPr>
              <w:t> </w:t>
            </w:r>
            <w:r w:rsidR="003455DF">
              <w:rPr>
                <w:rFonts w:ascii="Arial" w:hAnsi="Arial"/>
                <w:noProof/>
              </w:rPr>
              <w:t> </w:t>
            </w:r>
            <w:r w:rsidR="003455DF">
              <w:rPr>
                <w:rFonts w:ascii="Arial" w:hAnsi="Arial"/>
                <w:noProof/>
              </w:rPr>
              <w:t> </w:t>
            </w:r>
            <w:r w:rsidR="003455DF">
              <w:rPr>
                <w:rFonts w:ascii="Arial" w:hAnsi="Arial"/>
                <w:noProof/>
              </w:rPr>
              <w:t> </w:t>
            </w:r>
            <w:r w:rsidR="003455DF">
              <w:rPr>
                <w:rFonts w:ascii="Arial" w:hAnsi="Arial"/>
                <w:noProof/>
              </w:rPr>
              <w:t> </w:t>
            </w:r>
            <w:r>
              <w:rPr>
                <w:rFonts w:ascii="Arial" w:hAnsi="Arial"/>
              </w:rPr>
              <w:fldChar w:fldCharType="end"/>
            </w:r>
            <w:bookmarkEnd w:id="4"/>
          </w:p>
        </w:tc>
        <w:tc>
          <w:tcPr>
            <w:tcW w:w="2698" w:type="dxa"/>
            <w:gridSpan w:val="2"/>
            <w:tcBorders>
              <w:top w:val="single" w:sz="6" w:space="0" w:color="auto"/>
              <w:left w:val="single" w:sz="6" w:space="0" w:color="auto"/>
            </w:tcBorders>
          </w:tcPr>
          <w:p w:rsidR="003E1495" w:rsidRDefault="003E1495" w:rsidP="00003F99">
            <w:pPr>
              <w:keepNext/>
              <w:keepLines/>
              <w:spacing w:before="20"/>
              <w:jc w:val="center"/>
              <w:rPr>
                <w:rFonts w:ascii="Arial" w:hAnsi="Arial"/>
                <w:b/>
              </w:rPr>
            </w:pPr>
            <w:r>
              <w:rPr>
                <w:rFonts w:ascii="Arial" w:hAnsi="Arial"/>
                <w:b/>
              </w:rPr>
              <w:t>DEPARTMENT</w:t>
            </w:r>
          </w:p>
          <w:p w:rsidR="003E1495" w:rsidRDefault="003E1495" w:rsidP="00003F99">
            <w:pPr>
              <w:keepNext/>
              <w:keepLines/>
              <w:spacing w:before="20"/>
              <w:jc w:val="center"/>
              <w:rPr>
                <w:rFonts w:ascii="Arial" w:hAnsi="Arial"/>
                <w:b/>
              </w:rPr>
            </w:pPr>
            <w:r>
              <w:rPr>
                <w:rFonts w:ascii="Arial" w:hAnsi="Arial"/>
                <w:b/>
              </w:rPr>
              <w:t>REQUISITION NO.</w:t>
            </w:r>
          </w:p>
          <w:p w:rsidR="003455DF" w:rsidRDefault="00BC0228" w:rsidP="00003F99">
            <w:pPr>
              <w:keepNext/>
              <w:keepLines/>
              <w:spacing w:before="20"/>
              <w:jc w:val="center"/>
              <w:rPr>
                <w:rFonts w:ascii="Arial" w:hAnsi="Arial"/>
              </w:rPr>
            </w:pPr>
            <w:r>
              <w:rPr>
                <w:rFonts w:ascii="Arial" w:hAnsi="Arial"/>
                <w:b/>
              </w:rPr>
              <w:fldChar w:fldCharType="begin">
                <w:ffData>
                  <w:name w:val="Text15"/>
                  <w:enabled/>
                  <w:calcOnExit w:val="0"/>
                  <w:textInput/>
                </w:ffData>
              </w:fldChar>
            </w:r>
            <w:bookmarkStart w:id="5" w:name="Text15"/>
            <w:r w:rsidR="003455DF">
              <w:rPr>
                <w:rFonts w:ascii="Arial" w:hAnsi="Arial"/>
                <w:b/>
              </w:rPr>
              <w:instrText xml:space="preserve"> FORMTEXT </w:instrText>
            </w:r>
            <w:r>
              <w:rPr>
                <w:rFonts w:ascii="Arial" w:hAnsi="Arial"/>
                <w:b/>
              </w:rPr>
            </w:r>
            <w:r>
              <w:rPr>
                <w:rFonts w:ascii="Arial" w:hAnsi="Arial"/>
                <w:b/>
              </w:rPr>
              <w:fldChar w:fldCharType="separate"/>
            </w:r>
            <w:r w:rsidR="003455DF">
              <w:rPr>
                <w:rFonts w:ascii="Arial" w:hAnsi="Arial"/>
                <w:b/>
                <w:noProof/>
              </w:rPr>
              <w:t> </w:t>
            </w:r>
            <w:r w:rsidR="003455DF">
              <w:rPr>
                <w:rFonts w:ascii="Arial" w:hAnsi="Arial"/>
                <w:b/>
                <w:noProof/>
              </w:rPr>
              <w:t> </w:t>
            </w:r>
            <w:r w:rsidR="003455DF">
              <w:rPr>
                <w:rFonts w:ascii="Arial" w:hAnsi="Arial"/>
                <w:b/>
                <w:noProof/>
              </w:rPr>
              <w:t> </w:t>
            </w:r>
            <w:r w:rsidR="003455DF">
              <w:rPr>
                <w:rFonts w:ascii="Arial" w:hAnsi="Arial"/>
                <w:b/>
                <w:noProof/>
              </w:rPr>
              <w:t> </w:t>
            </w:r>
            <w:r w:rsidR="003455DF">
              <w:rPr>
                <w:rFonts w:ascii="Arial" w:hAnsi="Arial"/>
                <w:b/>
                <w:noProof/>
              </w:rPr>
              <w:t> </w:t>
            </w:r>
            <w:r>
              <w:rPr>
                <w:rFonts w:ascii="Arial" w:hAnsi="Arial"/>
                <w:b/>
              </w:rPr>
              <w:fldChar w:fldCharType="end"/>
            </w:r>
            <w:bookmarkEnd w:id="5"/>
          </w:p>
        </w:tc>
        <w:tc>
          <w:tcPr>
            <w:tcW w:w="2253" w:type="dxa"/>
            <w:gridSpan w:val="2"/>
            <w:tcBorders>
              <w:top w:val="single" w:sz="6" w:space="0" w:color="auto"/>
              <w:left w:val="single" w:sz="6" w:space="0" w:color="auto"/>
            </w:tcBorders>
          </w:tcPr>
          <w:p w:rsidR="003E1495" w:rsidRDefault="003E1495" w:rsidP="00003F99">
            <w:pPr>
              <w:keepNext/>
              <w:keepLines/>
              <w:spacing w:before="20"/>
              <w:jc w:val="center"/>
              <w:rPr>
                <w:rFonts w:ascii="Arial Black" w:hAnsi="Arial Black"/>
                <w:sz w:val="24"/>
              </w:rPr>
            </w:pPr>
            <w:r>
              <w:rPr>
                <w:rFonts w:ascii="Arial Black" w:hAnsi="Arial Black"/>
                <w:sz w:val="24"/>
              </w:rPr>
              <w:t>BIDS OPEN:</w:t>
            </w:r>
          </w:p>
          <w:p w:rsidR="003E1495" w:rsidRDefault="00500D3A" w:rsidP="00500D3A">
            <w:pPr>
              <w:keepNext/>
              <w:keepLines/>
              <w:spacing w:before="20"/>
              <w:jc w:val="center"/>
              <w:rPr>
                <w:rFonts w:ascii="Arial Black" w:hAnsi="Arial Black"/>
                <w:sz w:val="22"/>
              </w:rPr>
            </w:pPr>
            <w:r>
              <w:rPr>
                <w:rFonts w:ascii="Arial Black" w:hAnsi="Arial Black"/>
                <w:sz w:val="22"/>
              </w:rPr>
              <w:t>3:00 PM on April 25</w:t>
            </w:r>
            <w:r w:rsidR="00665FDB">
              <w:rPr>
                <w:rFonts w:ascii="Arial Black" w:hAnsi="Arial Black"/>
                <w:sz w:val="22"/>
              </w:rPr>
              <w:t>, 2016</w:t>
            </w:r>
          </w:p>
        </w:tc>
        <w:tc>
          <w:tcPr>
            <w:tcW w:w="1800" w:type="dxa"/>
            <w:tcBorders>
              <w:top w:val="single" w:sz="6" w:space="0" w:color="auto"/>
              <w:left w:val="single" w:sz="6" w:space="0" w:color="auto"/>
              <w:right w:val="single" w:sz="6" w:space="0" w:color="auto"/>
            </w:tcBorders>
          </w:tcPr>
          <w:p w:rsidR="003E1495" w:rsidRDefault="003E1495" w:rsidP="00003F99">
            <w:pPr>
              <w:keepNext/>
              <w:keepLines/>
              <w:spacing w:before="20"/>
              <w:jc w:val="center"/>
              <w:rPr>
                <w:rFonts w:ascii="Arial" w:hAnsi="Arial"/>
                <w:b/>
                <w:sz w:val="16"/>
              </w:rPr>
            </w:pPr>
            <w:r>
              <w:rPr>
                <w:rFonts w:ascii="Arial" w:hAnsi="Arial"/>
                <w:b/>
                <w:sz w:val="16"/>
              </w:rPr>
              <w:t>BIDDER MUST ENTER</w:t>
            </w:r>
          </w:p>
          <w:p w:rsidR="003E1495" w:rsidRDefault="003E1495" w:rsidP="00003F99">
            <w:pPr>
              <w:keepNext/>
              <w:keepLines/>
              <w:spacing w:before="20"/>
              <w:jc w:val="center"/>
              <w:rPr>
                <w:rFonts w:ascii="Arial" w:hAnsi="Arial"/>
                <w:b/>
                <w:sz w:val="16"/>
              </w:rPr>
            </w:pPr>
            <w:r>
              <w:rPr>
                <w:rFonts w:ascii="Arial" w:hAnsi="Arial"/>
                <w:b/>
                <w:sz w:val="16"/>
              </w:rPr>
              <w:t>DELIVERY</w:t>
            </w:r>
          </w:p>
          <w:p w:rsidR="003E1495" w:rsidRDefault="003E1495" w:rsidP="00003F99">
            <w:pPr>
              <w:keepNext/>
              <w:keepLines/>
              <w:spacing w:before="20"/>
              <w:jc w:val="center"/>
              <w:rPr>
                <w:rFonts w:ascii="Arial" w:hAnsi="Arial"/>
                <w:b/>
                <w:sz w:val="16"/>
              </w:rPr>
            </w:pPr>
            <w:r>
              <w:rPr>
                <w:rFonts w:ascii="Arial" w:hAnsi="Arial"/>
                <w:b/>
                <w:sz w:val="16"/>
              </w:rPr>
              <w:t>DATE FOR</w:t>
            </w:r>
          </w:p>
          <w:p w:rsidR="003E1495" w:rsidRDefault="003E1495" w:rsidP="00003F99">
            <w:pPr>
              <w:keepNext/>
              <w:keepLines/>
              <w:spacing w:before="20"/>
              <w:jc w:val="center"/>
              <w:rPr>
                <w:rFonts w:ascii="Arial" w:hAnsi="Arial"/>
                <w:sz w:val="24"/>
              </w:rPr>
            </w:pPr>
            <w:r>
              <w:rPr>
                <w:rFonts w:ascii="Arial" w:hAnsi="Arial"/>
                <w:b/>
                <w:sz w:val="16"/>
              </w:rPr>
              <w:t>EACH ITEM BID</w:t>
            </w:r>
          </w:p>
        </w:tc>
      </w:tr>
      <w:tr w:rsidR="003E1495">
        <w:trPr>
          <w:trHeight w:val="246"/>
        </w:trPr>
        <w:tc>
          <w:tcPr>
            <w:tcW w:w="810" w:type="dxa"/>
            <w:tcBorders>
              <w:top w:val="single" w:sz="6" w:space="0" w:color="auto"/>
              <w:left w:val="single" w:sz="6" w:space="0" w:color="auto"/>
              <w:bottom w:val="single" w:sz="6" w:space="0" w:color="auto"/>
            </w:tcBorders>
          </w:tcPr>
          <w:p w:rsidR="003E1495" w:rsidRDefault="003E1495" w:rsidP="00003F99">
            <w:pPr>
              <w:keepNext/>
              <w:keepLines/>
              <w:spacing w:before="100" w:beforeAutospacing="1"/>
              <w:jc w:val="center"/>
              <w:rPr>
                <w:rFonts w:ascii="Arial" w:hAnsi="Arial"/>
                <w:sz w:val="16"/>
              </w:rPr>
            </w:pPr>
            <w:r>
              <w:rPr>
                <w:rFonts w:ascii="Arial" w:hAnsi="Arial"/>
                <w:sz w:val="16"/>
              </w:rPr>
              <w:t>Item #</w:t>
            </w:r>
          </w:p>
        </w:tc>
        <w:tc>
          <w:tcPr>
            <w:tcW w:w="810" w:type="dxa"/>
            <w:tcBorders>
              <w:top w:val="single" w:sz="6" w:space="0" w:color="auto"/>
              <w:left w:val="single" w:sz="6" w:space="0" w:color="auto"/>
              <w:bottom w:val="single" w:sz="6" w:space="0" w:color="auto"/>
            </w:tcBorders>
          </w:tcPr>
          <w:p w:rsidR="003E1495" w:rsidRDefault="003E1495" w:rsidP="00003F99">
            <w:pPr>
              <w:keepNext/>
              <w:keepLines/>
              <w:spacing w:before="100" w:beforeAutospacing="1"/>
              <w:jc w:val="center"/>
              <w:rPr>
                <w:rFonts w:ascii="Arial" w:hAnsi="Arial"/>
                <w:sz w:val="16"/>
              </w:rPr>
            </w:pPr>
            <w:r>
              <w:rPr>
                <w:rFonts w:ascii="Arial" w:hAnsi="Arial"/>
                <w:sz w:val="16"/>
              </w:rPr>
              <w:t>Quantity</w:t>
            </w:r>
          </w:p>
        </w:tc>
        <w:tc>
          <w:tcPr>
            <w:tcW w:w="6570" w:type="dxa"/>
            <w:gridSpan w:val="6"/>
            <w:tcBorders>
              <w:top w:val="single" w:sz="6" w:space="0" w:color="auto"/>
              <w:left w:val="single" w:sz="6" w:space="0" w:color="auto"/>
              <w:bottom w:val="single" w:sz="6" w:space="0" w:color="auto"/>
            </w:tcBorders>
          </w:tcPr>
          <w:p w:rsidR="003E1495" w:rsidRDefault="003E1495" w:rsidP="00003F99">
            <w:pPr>
              <w:keepNext/>
              <w:keepLines/>
              <w:spacing w:before="100" w:beforeAutospacing="1"/>
              <w:jc w:val="center"/>
              <w:rPr>
                <w:rFonts w:ascii="Arial" w:hAnsi="Arial"/>
                <w:sz w:val="16"/>
              </w:rPr>
            </w:pPr>
            <w:r>
              <w:rPr>
                <w:rFonts w:ascii="Arial" w:hAnsi="Arial"/>
                <w:sz w:val="16"/>
              </w:rPr>
              <w:t>Description</w:t>
            </w:r>
          </w:p>
        </w:tc>
        <w:tc>
          <w:tcPr>
            <w:tcW w:w="900" w:type="dxa"/>
            <w:tcBorders>
              <w:top w:val="single" w:sz="6" w:space="0" w:color="auto"/>
              <w:left w:val="single" w:sz="6" w:space="0" w:color="auto"/>
              <w:bottom w:val="single" w:sz="6" w:space="0" w:color="auto"/>
            </w:tcBorders>
          </w:tcPr>
          <w:p w:rsidR="003E1495" w:rsidRDefault="003E1495" w:rsidP="00003F99">
            <w:pPr>
              <w:keepNext/>
              <w:keepLines/>
              <w:spacing w:before="100" w:beforeAutospacing="1"/>
              <w:jc w:val="center"/>
              <w:rPr>
                <w:rFonts w:ascii="Arial" w:hAnsi="Arial"/>
                <w:sz w:val="16"/>
              </w:rPr>
            </w:pPr>
            <w:r>
              <w:rPr>
                <w:rFonts w:ascii="Arial" w:hAnsi="Arial"/>
                <w:sz w:val="16"/>
              </w:rPr>
              <w:t>Unit Price</w:t>
            </w:r>
          </w:p>
        </w:tc>
        <w:tc>
          <w:tcPr>
            <w:tcW w:w="1800" w:type="dxa"/>
            <w:tcBorders>
              <w:top w:val="single" w:sz="6" w:space="0" w:color="auto"/>
              <w:left w:val="single" w:sz="6" w:space="0" w:color="auto"/>
              <w:bottom w:val="single" w:sz="6" w:space="0" w:color="auto"/>
              <w:right w:val="single" w:sz="6" w:space="0" w:color="auto"/>
            </w:tcBorders>
          </w:tcPr>
          <w:p w:rsidR="003E1495" w:rsidRDefault="003E1495" w:rsidP="00003F99">
            <w:pPr>
              <w:keepNext/>
              <w:keepLines/>
              <w:spacing w:before="100" w:beforeAutospacing="1"/>
              <w:jc w:val="center"/>
              <w:rPr>
                <w:rFonts w:ascii="Arial" w:hAnsi="Arial"/>
                <w:sz w:val="16"/>
              </w:rPr>
            </w:pPr>
            <w:r>
              <w:rPr>
                <w:rFonts w:ascii="Arial" w:hAnsi="Arial"/>
                <w:sz w:val="16"/>
              </w:rPr>
              <w:t>Extended Price</w:t>
            </w:r>
          </w:p>
        </w:tc>
      </w:tr>
      <w:tr w:rsidR="003E1495" w:rsidTr="00834DC8">
        <w:trPr>
          <w:trHeight w:val="4818"/>
        </w:trPr>
        <w:tc>
          <w:tcPr>
            <w:tcW w:w="810" w:type="dxa"/>
            <w:tcBorders>
              <w:top w:val="single" w:sz="6" w:space="0" w:color="auto"/>
              <w:left w:val="single" w:sz="6" w:space="0" w:color="auto"/>
              <w:bottom w:val="single" w:sz="6" w:space="0" w:color="auto"/>
            </w:tcBorders>
          </w:tcPr>
          <w:p w:rsidR="003E1495" w:rsidRDefault="003E1495" w:rsidP="00003F99">
            <w:pPr>
              <w:keepNext/>
              <w:keepLines/>
              <w:rPr>
                <w:rFonts w:ascii="Arial" w:hAnsi="Arial"/>
                <w:sz w:val="24"/>
              </w:rPr>
            </w:pPr>
          </w:p>
          <w:p w:rsidR="003E1495" w:rsidRDefault="003E1495" w:rsidP="00003F99">
            <w:pPr>
              <w:keepNext/>
              <w:keepLines/>
              <w:rPr>
                <w:rFonts w:ascii="Arial" w:hAnsi="Arial"/>
                <w:sz w:val="24"/>
              </w:rPr>
            </w:pPr>
          </w:p>
          <w:p w:rsidR="003E1495" w:rsidRDefault="003E1495" w:rsidP="00003F99">
            <w:pPr>
              <w:keepNext/>
              <w:keepLines/>
              <w:rPr>
                <w:rFonts w:ascii="Arial" w:hAnsi="Arial"/>
                <w:sz w:val="24"/>
              </w:rPr>
            </w:pPr>
          </w:p>
          <w:p w:rsidR="003E1495" w:rsidRDefault="003E1495" w:rsidP="00003F99">
            <w:pPr>
              <w:keepNext/>
              <w:keepLines/>
              <w:rPr>
                <w:rFonts w:ascii="Arial" w:hAnsi="Arial"/>
                <w:sz w:val="24"/>
              </w:rPr>
            </w:pPr>
          </w:p>
        </w:tc>
        <w:tc>
          <w:tcPr>
            <w:tcW w:w="810" w:type="dxa"/>
            <w:tcBorders>
              <w:top w:val="single" w:sz="6" w:space="0" w:color="auto"/>
              <w:left w:val="single" w:sz="6" w:space="0" w:color="auto"/>
              <w:bottom w:val="single" w:sz="6" w:space="0" w:color="auto"/>
            </w:tcBorders>
          </w:tcPr>
          <w:p w:rsidR="003E1495" w:rsidRDefault="003E1495" w:rsidP="00003F99">
            <w:pPr>
              <w:keepNext/>
              <w:keepLines/>
              <w:rPr>
                <w:rFonts w:ascii="Arial" w:hAnsi="Arial"/>
                <w:sz w:val="24"/>
              </w:rPr>
            </w:pPr>
          </w:p>
        </w:tc>
        <w:tc>
          <w:tcPr>
            <w:tcW w:w="6570" w:type="dxa"/>
            <w:gridSpan w:val="6"/>
            <w:tcBorders>
              <w:top w:val="single" w:sz="6" w:space="0" w:color="auto"/>
              <w:left w:val="single" w:sz="6" w:space="0" w:color="auto"/>
              <w:bottom w:val="single" w:sz="6" w:space="0" w:color="auto"/>
            </w:tcBorders>
          </w:tcPr>
          <w:p w:rsidR="003E1495" w:rsidRDefault="003E1495" w:rsidP="00003F99">
            <w:pPr>
              <w:keepNext/>
              <w:keepLines/>
              <w:jc w:val="center"/>
              <w:rPr>
                <w:rFonts w:ascii="Arial" w:hAnsi="Arial"/>
                <w:sz w:val="22"/>
              </w:rPr>
            </w:pPr>
          </w:p>
          <w:p w:rsidR="003E1495" w:rsidRDefault="00665FDB" w:rsidP="00003F99">
            <w:pPr>
              <w:keepNext/>
              <w:keepLines/>
              <w:jc w:val="center"/>
              <w:rPr>
                <w:rFonts w:ascii="Arial" w:hAnsi="Arial"/>
                <w:sz w:val="22"/>
                <w:u w:val="single"/>
              </w:rPr>
            </w:pPr>
            <w:r>
              <w:rPr>
                <w:rFonts w:ascii="Arial" w:hAnsi="Arial"/>
                <w:sz w:val="22"/>
                <w:u w:val="single"/>
              </w:rPr>
              <w:t>ADDENDUM 1</w:t>
            </w:r>
          </w:p>
          <w:p w:rsidR="003E1495" w:rsidRDefault="003E1495" w:rsidP="00003F99">
            <w:pPr>
              <w:keepNext/>
              <w:keepLines/>
              <w:jc w:val="center"/>
              <w:rPr>
                <w:rFonts w:ascii="Arial" w:hAnsi="Arial"/>
                <w:sz w:val="22"/>
                <w:u w:val="single"/>
              </w:rPr>
            </w:pPr>
          </w:p>
          <w:p w:rsidR="003E1495" w:rsidRDefault="00665FDB" w:rsidP="00003F99">
            <w:pPr>
              <w:keepNext/>
              <w:keepLines/>
              <w:rPr>
                <w:rFonts w:ascii="Arial" w:hAnsi="Arial"/>
                <w:sz w:val="22"/>
              </w:rPr>
            </w:pPr>
            <w:r>
              <w:rPr>
                <w:rFonts w:ascii="Arial" w:hAnsi="Arial"/>
                <w:sz w:val="22"/>
              </w:rPr>
              <w:t xml:space="preserve">Project Name:  </w:t>
            </w:r>
            <w:r w:rsidR="00500D3A">
              <w:rPr>
                <w:rFonts w:ascii="Arial" w:hAnsi="Arial"/>
                <w:sz w:val="22"/>
              </w:rPr>
              <w:t>Cisco Equipment</w:t>
            </w:r>
          </w:p>
          <w:p w:rsidR="00665FDB" w:rsidRDefault="00500D3A" w:rsidP="00003F99">
            <w:pPr>
              <w:keepNext/>
              <w:keepLines/>
              <w:rPr>
                <w:rFonts w:ascii="Arial" w:hAnsi="Arial"/>
                <w:sz w:val="22"/>
              </w:rPr>
            </w:pPr>
            <w:r>
              <w:rPr>
                <w:rFonts w:ascii="Arial" w:hAnsi="Arial"/>
                <w:sz w:val="22"/>
              </w:rPr>
              <w:t>Bid Time and Date:  April 25</w:t>
            </w:r>
            <w:r w:rsidR="00665FDB">
              <w:rPr>
                <w:rFonts w:ascii="Arial" w:hAnsi="Arial"/>
                <w:sz w:val="22"/>
              </w:rPr>
              <w:t>, 2016 3:00 PM.</w:t>
            </w:r>
          </w:p>
          <w:p w:rsidR="00665FDB" w:rsidRDefault="00665FDB" w:rsidP="00003F99">
            <w:pPr>
              <w:keepNext/>
              <w:keepLines/>
              <w:rPr>
                <w:rFonts w:ascii="Arial" w:hAnsi="Arial"/>
                <w:sz w:val="22"/>
              </w:rPr>
            </w:pPr>
          </w:p>
          <w:p w:rsidR="00665FDB" w:rsidRDefault="00665FDB" w:rsidP="00665FDB">
            <w:pPr>
              <w:keepNext/>
              <w:keepLines/>
              <w:rPr>
                <w:rFonts w:ascii="Arial" w:hAnsi="Arial"/>
                <w:sz w:val="22"/>
              </w:rPr>
            </w:pPr>
            <w:r>
              <w:rPr>
                <w:rFonts w:ascii="Arial" w:hAnsi="Arial"/>
                <w:sz w:val="22"/>
              </w:rPr>
              <w:t xml:space="preserve">The purpose of this addendum is to </w:t>
            </w:r>
            <w:r w:rsidR="00AE1151">
              <w:rPr>
                <w:rFonts w:ascii="Arial" w:hAnsi="Arial"/>
                <w:sz w:val="22"/>
              </w:rPr>
              <w:t>modify/clarify project specifications and respond to written questions</w:t>
            </w:r>
          </w:p>
          <w:p w:rsidR="00665FDB" w:rsidRDefault="00665FDB" w:rsidP="00665FDB">
            <w:pPr>
              <w:keepNext/>
              <w:keepLines/>
              <w:rPr>
                <w:rFonts w:ascii="Arial" w:hAnsi="Arial"/>
                <w:sz w:val="22"/>
              </w:rPr>
            </w:pPr>
          </w:p>
          <w:p w:rsidR="00665FDB" w:rsidRDefault="00665FDB" w:rsidP="00665FDB">
            <w:pPr>
              <w:keepNext/>
              <w:keepLines/>
              <w:rPr>
                <w:rFonts w:ascii="Arial" w:hAnsi="Arial"/>
                <w:sz w:val="22"/>
              </w:rPr>
            </w:pPr>
            <w:r>
              <w:rPr>
                <w:rFonts w:ascii="Arial" w:hAnsi="Arial"/>
                <w:sz w:val="22"/>
              </w:rPr>
              <w:t>All addenda must be signed and included with your RFB.</w:t>
            </w:r>
          </w:p>
        </w:tc>
        <w:tc>
          <w:tcPr>
            <w:tcW w:w="900" w:type="dxa"/>
            <w:tcBorders>
              <w:top w:val="single" w:sz="6" w:space="0" w:color="auto"/>
              <w:left w:val="single" w:sz="6" w:space="0" w:color="auto"/>
              <w:bottom w:val="single" w:sz="6" w:space="0" w:color="auto"/>
            </w:tcBorders>
          </w:tcPr>
          <w:p w:rsidR="003E1495" w:rsidRDefault="003E1495" w:rsidP="00003F99">
            <w:pPr>
              <w:keepNext/>
              <w:keepLines/>
              <w:rPr>
                <w:rFonts w:ascii="Arial" w:hAnsi="Arial"/>
                <w:sz w:val="24"/>
              </w:rPr>
            </w:pPr>
          </w:p>
        </w:tc>
        <w:tc>
          <w:tcPr>
            <w:tcW w:w="1800" w:type="dxa"/>
            <w:tcBorders>
              <w:top w:val="single" w:sz="6" w:space="0" w:color="auto"/>
              <w:left w:val="single" w:sz="6" w:space="0" w:color="auto"/>
              <w:bottom w:val="single" w:sz="6" w:space="0" w:color="auto"/>
              <w:right w:val="single" w:sz="6" w:space="0" w:color="auto"/>
            </w:tcBorders>
          </w:tcPr>
          <w:p w:rsidR="003E1495" w:rsidRDefault="003E1495" w:rsidP="00003F99">
            <w:pPr>
              <w:keepNext/>
              <w:keepLines/>
              <w:rPr>
                <w:rFonts w:ascii="Arial" w:hAnsi="Arial"/>
                <w:sz w:val="24"/>
              </w:rPr>
            </w:pPr>
          </w:p>
        </w:tc>
      </w:tr>
      <w:tr w:rsidR="003E1495">
        <w:trPr>
          <w:trHeight w:val="403"/>
        </w:trPr>
        <w:tc>
          <w:tcPr>
            <w:tcW w:w="810" w:type="dxa"/>
            <w:tcBorders>
              <w:top w:val="single" w:sz="6" w:space="0" w:color="auto"/>
            </w:tcBorders>
          </w:tcPr>
          <w:p w:rsidR="003E1495" w:rsidRDefault="003E1495" w:rsidP="00003F99">
            <w:pPr>
              <w:keepNext/>
              <w:keepLines/>
              <w:rPr>
                <w:rFonts w:ascii="Arial" w:hAnsi="Arial"/>
                <w:sz w:val="24"/>
              </w:rPr>
            </w:pPr>
          </w:p>
        </w:tc>
        <w:tc>
          <w:tcPr>
            <w:tcW w:w="810" w:type="dxa"/>
            <w:tcBorders>
              <w:top w:val="single" w:sz="6" w:space="0" w:color="auto"/>
            </w:tcBorders>
          </w:tcPr>
          <w:p w:rsidR="003E1495" w:rsidRDefault="003E1495" w:rsidP="00003F99">
            <w:pPr>
              <w:keepNext/>
              <w:keepLines/>
              <w:rPr>
                <w:rFonts w:ascii="Arial" w:hAnsi="Arial"/>
                <w:sz w:val="24"/>
              </w:rPr>
            </w:pPr>
          </w:p>
        </w:tc>
        <w:tc>
          <w:tcPr>
            <w:tcW w:w="6570" w:type="dxa"/>
            <w:gridSpan w:val="6"/>
            <w:tcBorders>
              <w:top w:val="single" w:sz="6" w:space="0" w:color="auto"/>
            </w:tcBorders>
          </w:tcPr>
          <w:p w:rsidR="003E1495" w:rsidRDefault="003E1495" w:rsidP="00003F99">
            <w:pPr>
              <w:keepNext/>
              <w:keepLines/>
              <w:rPr>
                <w:rFonts w:ascii="Arial" w:hAnsi="Arial"/>
                <w:sz w:val="24"/>
              </w:rPr>
            </w:pPr>
          </w:p>
        </w:tc>
        <w:tc>
          <w:tcPr>
            <w:tcW w:w="900" w:type="dxa"/>
            <w:tcBorders>
              <w:top w:val="single" w:sz="6" w:space="0" w:color="auto"/>
            </w:tcBorders>
          </w:tcPr>
          <w:p w:rsidR="003E1495" w:rsidRDefault="003E1495" w:rsidP="00003F99">
            <w:pPr>
              <w:keepNext/>
              <w:keepLines/>
              <w:rPr>
                <w:rFonts w:ascii="Arial" w:hAnsi="Arial"/>
                <w:sz w:val="24"/>
              </w:rPr>
            </w:pPr>
            <w:r>
              <w:rPr>
                <w:rFonts w:ascii="Arial" w:hAnsi="Arial"/>
                <w:b/>
                <w:sz w:val="24"/>
              </w:rPr>
              <w:t>Total</w:t>
            </w:r>
          </w:p>
        </w:tc>
        <w:tc>
          <w:tcPr>
            <w:tcW w:w="1800" w:type="dxa"/>
            <w:tcBorders>
              <w:top w:val="single" w:sz="6" w:space="0" w:color="auto"/>
              <w:left w:val="single" w:sz="12" w:space="0" w:color="auto"/>
              <w:bottom w:val="single" w:sz="12" w:space="0" w:color="auto"/>
              <w:right w:val="single" w:sz="12" w:space="0" w:color="auto"/>
            </w:tcBorders>
          </w:tcPr>
          <w:p w:rsidR="003E1495" w:rsidRDefault="003E1495" w:rsidP="00003F99">
            <w:pPr>
              <w:keepNext/>
              <w:keepLines/>
              <w:rPr>
                <w:rFonts w:ascii="Arial" w:hAnsi="Arial"/>
                <w:sz w:val="24"/>
              </w:rPr>
            </w:pPr>
          </w:p>
        </w:tc>
      </w:tr>
    </w:tbl>
    <w:p w:rsidR="00003F99" w:rsidRDefault="00003F99" w:rsidP="00607B4B">
      <w:pPr>
        <w:tabs>
          <w:tab w:val="left" w:pos="300"/>
          <w:tab w:val="center" w:pos="5400"/>
        </w:tabs>
        <w:autoSpaceDE w:val="0"/>
        <w:autoSpaceDN w:val="0"/>
        <w:adjustRightInd w:val="0"/>
        <w:jc w:val="center"/>
        <w:rPr>
          <w:rFonts w:ascii="Arial" w:eastAsia="SimSun" w:hAnsi="Arial" w:cs="Arial"/>
          <w:b/>
          <w:bCs/>
          <w:sz w:val="27"/>
          <w:szCs w:val="27"/>
          <w:lang w:eastAsia="zh-CN"/>
        </w:rPr>
      </w:pPr>
    </w:p>
    <w:p w:rsidR="00930B16" w:rsidRDefault="00930B16" w:rsidP="00607B4B">
      <w:pPr>
        <w:tabs>
          <w:tab w:val="left" w:pos="300"/>
          <w:tab w:val="center" w:pos="5400"/>
        </w:tabs>
        <w:autoSpaceDE w:val="0"/>
        <w:autoSpaceDN w:val="0"/>
        <w:adjustRightInd w:val="0"/>
        <w:jc w:val="center"/>
        <w:rPr>
          <w:rFonts w:ascii="Arial" w:eastAsia="SimSun" w:hAnsi="Arial" w:cs="Arial"/>
          <w:b/>
          <w:bCs/>
          <w:sz w:val="27"/>
          <w:szCs w:val="27"/>
          <w:lang w:eastAsia="zh-CN"/>
        </w:rPr>
        <w:sectPr w:rsidR="00930B16" w:rsidSect="001C15C5">
          <w:headerReference w:type="default" r:id="rId11"/>
          <w:footerReference w:type="default" r:id="rId12"/>
          <w:type w:val="continuous"/>
          <w:pgSz w:w="12240" w:h="15840"/>
          <w:pgMar w:top="720" w:right="720" w:bottom="720" w:left="720" w:header="432" w:footer="144" w:gutter="0"/>
          <w:pgNumType w:start="1"/>
          <w:cols w:space="720" w:equalWidth="0">
            <w:col w:w="10800"/>
          </w:cols>
        </w:sectPr>
      </w:pPr>
    </w:p>
    <w:p w:rsidR="00500D3A" w:rsidRDefault="00003F99" w:rsidP="00834DC8">
      <w:pPr>
        <w:tabs>
          <w:tab w:val="left" w:pos="300"/>
          <w:tab w:val="center" w:pos="5400"/>
        </w:tabs>
        <w:autoSpaceDE w:val="0"/>
        <w:autoSpaceDN w:val="0"/>
        <w:adjustRightInd w:val="0"/>
        <w:jc w:val="center"/>
        <w:rPr>
          <w:sz w:val="24"/>
          <w:szCs w:val="24"/>
        </w:rPr>
      </w:pPr>
      <w:r>
        <w:rPr>
          <w:rFonts w:ascii="Arial" w:eastAsia="SimSun" w:hAnsi="Arial" w:cs="Arial"/>
          <w:b/>
          <w:bCs/>
          <w:sz w:val="27"/>
          <w:szCs w:val="27"/>
          <w:lang w:eastAsia="zh-CN"/>
        </w:rPr>
        <w:br w:type="page"/>
      </w:r>
      <w:r w:rsidR="00500D3A">
        <w:rPr>
          <w:rFonts w:ascii="Arial" w:eastAsia="SimSun" w:hAnsi="Arial" w:cs="Arial"/>
          <w:b/>
          <w:bCs/>
          <w:sz w:val="27"/>
          <w:szCs w:val="27"/>
          <w:lang w:eastAsia="zh-CN"/>
        </w:rPr>
        <w:tab/>
      </w:r>
      <w:r w:rsidR="00500D3A">
        <w:rPr>
          <w:rFonts w:ascii="Arial" w:eastAsia="SimSun" w:hAnsi="Arial" w:cs="Arial"/>
          <w:b/>
          <w:bCs/>
          <w:sz w:val="27"/>
          <w:szCs w:val="27"/>
          <w:lang w:eastAsia="zh-CN"/>
        </w:rPr>
        <w:tab/>
      </w:r>
      <w:r w:rsidR="00500D3A">
        <w:rPr>
          <w:rFonts w:ascii="Arial" w:eastAsia="SimSun" w:hAnsi="Arial" w:cs="Arial"/>
          <w:b/>
          <w:bCs/>
          <w:sz w:val="27"/>
          <w:szCs w:val="27"/>
          <w:lang w:eastAsia="zh-CN"/>
        </w:rPr>
        <w:tab/>
      </w:r>
      <w:r w:rsidR="00500D3A" w:rsidRPr="00500D3A">
        <w:rPr>
          <w:rFonts w:eastAsia="SimSun"/>
          <w:b/>
          <w:bCs/>
          <w:sz w:val="24"/>
          <w:szCs w:val="24"/>
          <w:lang w:eastAsia="zh-CN"/>
        </w:rPr>
        <w:t>RFB No. R1601592 Addendum No. 1</w:t>
      </w:r>
      <w:r w:rsidR="003E1495">
        <w:tab/>
      </w:r>
      <w:r w:rsidR="003E1495">
        <w:tab/>
      </w:r>
      <w:r w:rsidR="003E1495">
        <w:tab/>
      </w:r>
      <w:r w:rsidR="003E1495">
        <w:tab/>
      </w:r>
      <w:r w:rsidR="00500D3A">
        <w:tab/>
      </w:r>
      <w:r w:rsidR="00500D3A">
        <w:tab/>
      </w:r>
      <w:r w:rsidR="00500D3A">
        <w:tab/>
        <w:t xml:space="preserve">         </w:t>
      </w:r>
      <w:r w:rsidR="00500D3A">
        <w:rPr>
          <w:sz w:val="24"/>
          <w:szCs w:val="24"/>
        </w:rPr>
        <w:t>Page 2</w:t>
      </w:r>
    </w:p>
    <w:p w:rsidR="00500D3A" w:rsidRPr="00834DC8" w:rsidRDefault="00500D3A" w:rsidP="004E0999">
      <w:pPr>
        <w:tabs>
          <w:tab w:val="left" w:pos="300"/>
          <w:tab w:val="center" w:pos="5400"/>
        </w:tabs>
        <w:autoSpaceDE w:val="0"/>
        <w:autoSpaceDN w:val="0"/>
        <w:adjustRightInd w:val="0"/>
        <w:jc w:val="center"/>
        <w:rPr>
          <w:sz w:val="24"/>
          <w:szCs w:val="24"/>
        </w:rPr>
      </w:pPr>
    </w:p>
    <w:p w:rsidR="00500D3A" w:rsidRDefault="00500D3A" w:rsidP="00500D3A">
      <w:pPr>
        <w:pStyle w:val="ListParagraph"/>
        <w:numPr>
          <w:ilvl w:val="0"/>
          <w:numId w:val="18"/>
        </w:numPr>
        <w:rPr>
          <w:rFonts w:ascii="Times New Roman" w:hAnsi="Times New Roman"/>
          <w:b/>
          <w:bCs/>
          <w:sz w:val="24"/>
          <w:szCs w:val="24"/>
        </w:rPr>
      </w:pPr>
      <w:r w:rsidRPr="00834DC8">
        <w:rPr>
          <w:rFonts w:ascii="Times New Roman" w:hAnsi="Times New Roman"/>
          <w:b/>
          <w:bCs/>
          <w:sz w:val="24"/>
          <w:szCs w:val="24"/>
        </w:rPr>
        <w:t>Q. Will Marshall consider an extension to the due date to a later date?</w:t>
      </w:r>
    </w:p>
    <w:p w:rsidR="00834DC8" w:rsidRPr="00834DC8" w:rsidRDefault="00834DC8" w:rsidP="00834DC8">
      <w:pPr>
        <w:pStyle w:val="ListParagraph"/>
        <w:rPr>
          <w:rFonts w:ascii="Times New Roman" w:hAnsi="Times New Roman"/>
          <w:b/>
          <w:bCs/>
          <w:sz w:val="24"/>
          <w:szCs w:val="24"/>
        </w:rPr>
      </w:pPr>
    </w:p>
    <w:p w:rsidR="00500D3A" w:rsidRPr="00834DC8" w:rsidRDefault="00834DC8" w:rsidP="00500D3A">
      <w:pPr>
        <w:pStyle w:val="ListParagraph"/>
        <w:numPr>
          <w:ilvl w:val="0"/>
          <w:numId w:val="20"/>
        </w:numPr>
        <w:rPr>
          <w:rFonts w:ascii="Times New Roman" w:hAnsi="Times New Roman"/>
          <w:b/>
          <w:bCs/>
          <w:color w:val="1F497D"/>
          <w:sz w:val="24"/>
          <w:szCs w:val="24"/>
        </w:rPr>
      </w:pPr>
      <w:r w:rsidRPr="00834DC8">
        <w:rPr>
          <w:rFonts w:ascii="Times New Roman" w:hAnsi="Times New Roman"/>
          <w:b/>
          <w:bCs/>
          <w:color w:val="1F497D"/>
          <w:sz w:val="24"/>
          <w:szCs w:val="24"/>
        </w:rPr>
        <w:t xml:space="preserve">An extension to the bid opening date and time is not feasible. </w:t>
      </w:r>
      <w:r w:rsidR="00500D3A" w:rsidRPr="00834DC8">
        <w:rPr>
          <w:rFonts w:ascii="Times New Roman" w:hAnsi="Times New Roman"/>
          <w:b/>
          <w:bCs/>
          <w:color w:val="1F497D"/>
          <w:sz w:val="24"/>
          <w:szCs w:val="24"/>
        </w:rPr>
        <w:t>The minimum time allowed for bid responses is now five (5) days after advertisement.  This bid was released the day the ad ran, April 12, 2016, and will not be opened and recorded till April 25, 2016 at 3:00 PM.  Thirteen (13) days were given for the vendors to respond.</w:t>
      </w:r>
    </w:p>
    <w:p w:rsidR="00500D3A" w:rsidRDefault="00500D3A" w:rsidP="00500D3A">
      <w:pPr>
        <w:pStyle w:val="ListParagraph"/>
        <w:ind w:left="1080"/>
        <w:rPr>
          <w:rFonts w:ascii="Times New Roman" w:hAnsi="Times New Roman"/>
          <w:b/>
          <w:bCs/>
          <w:color w:val="1F497D"/>
          <w:sz w:val="24"/>
          <w:szCs w:val="24"/>
        </w:rPr>
      </w:pPr>
    </w:p>
    <w:p w:rsidR="00834DC8" w:rsidRPr="00834DC8" w:rsidRDefault="00834DC8" w:rsidP="00500D3A">
      <w:pPr>
        <w:pStyle w:val="ListParagraph"/>
        <w:ind w:left="1080"/>
        <w:rPr>
          <w:rFonts w:ascii="Times New Roman" w:hAnsi="Times New Roman"/>
          <w:b/>
          <w:bCs/>
          <w:color w:val="1F497D"/>
          <w:sz w:val="24"/>
          <w:szCs w:val="24"/>
        </w:rPr>
      </w:pPr>
    </w:p>
    <w:p w:rsidR="00500D3A" w:rsidRDefault="00500D3A" w:rsidP="00500D3A">
      <w:pPr>
        <w:pStyle w:val="ListParagraph"/>
        <w:numPr>
          <w:ilvl w:val="0"/>
          <w:numId w:val="18"/>
        </w:numPr>
        <w:rPr>
          <w:rFonts w:ascii="Times New Roman" w:hAnsi="Times New Roman"/>
          <w:b/>
          <w:bCs/>
          <w:sz w:val="24"/>
          <w:szCs w:val="24"/>
        </w:rPr>
      </w:pPr>
      <w:r w:rsidRPr="00834DC8">
        <w:rPr>
          <w:rFonts w:ascii="Times New Roman" w:hAnsi="Times New Roman"/>
          <w:b/>
          <w:bCs/>
          <w:sz w:val="24"/>
          <w:szCs w:val="24"/>
        </w:rPr>
        <w:t>Q. Is it the expectation that upon award Marshall will enter into a written contractual agreement with the approved vendor of which the negotiated terms including those of the RFP will be incorporated into the agreement?</w:t>
      </w:r>
    </w:p>
    <w:p w:rsidR="00834DC8" w:rsidRPr="00834DC8" w:rsidRDefault="00834DC8" w:rsidP="00834DC8">
      <w:pPr>
        <w:pStyle w:val="ListParagraph"/>
        <w:rPr>
          <w:rFonts w:ascii="Times New Roman" w:hAnsi="Times New Roman"/>
          <w:b/>
          <w:bCs/>
          <w:sz w:val="24"/>
          <w:szCs w:val="24"/>
        </w:rPr>
      </w:pPr>
    </w:p>
    <w:p w:rsidR="00500D3A" w:rsidRPr="00834DC8" w:rsidRDefault="00500D3A" w:rsidP="00834DC8">
      <w:pPr>
        <w:pStyle w:val="ListParagraph"/>
        <w:numPr>
          <w:ilvl w:val="0"/>
          <w:numId w:val="22"/>
        </w:numPr>
        <w:rPr>
          <w:rFonts w:ascii="Times New Roman" w:hAnsi="Times New Roman"/>
          <w:b/>
          <w:bCs/>
          <w:color w:val="1F497D"/>
          <w:sz w:val="24"/>
          <w:szCs w:val="24"/>
        </w:rPr>
      </w:pPr>
      <w:r w:rsidRPr="00834DC8">
        <w:rPr>
          <w:rFonts w:ascii="Times New Roman" w:hAnsi="Times New Roman"/>
          <w:b/>
          <w:bCs/>
          <w:color w:val="1F497D"/>
          <w:sz w:val="24"/>
          <w:szCs w:val="24"/>
        </w:rPr>
        <w:t xml:space="preserve">This </w:t>
      </w:r>
      <w:r w:rsidR="00834DC8" w:rsidRPr="00834DC8">
        <w:rPr>
          <w:rFonts w:ascii="Times New Roman" w:hAnsi="Times New Roman"/>
          <w:b/>
          <w:bCs/>
          <w:color w:val="1F497D"/>
          <w:sz w:val="24"/>
          <w:szCs w:val="24"/>
        </w:rPr>
        <w:t xml:space="preserve">request </w:t>
      </w:r>
      <w:r w:rsidRPr="00834DC8">
        <w:rPr>
          <w:rFonts w:ascii="Times New Roman" w:hAnsi="Times New Roman"/>
          <w:b/>
          <w:bCs/>
          <w:color w:val="1F497D"/>
          <w:sz w:val="24"/>
          <w:szCs w:val="24"/>
        </w:rPr>
        <w:t xml:space="preserve">is for a direct purchase.  Section 2.8 is for additional quantities within </w:t>
      </w:r>
      <w:r w:rsidR="00834DC8" w:rsidRPr="00834DC8">
        <w:rPr>
          <w:rFonts w:ascii="Times New Roman" w:hAnsi="Times New Roman"/>
          <w:b/>
          <w:bCs/>
          <w:color w:val="1F497D"/>
          <w:sz w:val="24"/>
          <w:szCs w:val="24"/>
        </w:rPr>
        <w:t>a three month</w:t>
      </w:r>
      <w:r w:rsidRPr="00834DC8">
        <w:rPr>
          <w:rFonts w:ascii="Times New Roman" w:hAnsi="Times New Roman"/>
          <w:b/>
          <w:bCs/>
          <w:color w:val="1F497D"/>
          <w:sz w:val="24"/>
          <w:szCs w:val="24"/>
        </w:rPr>
        <w:t xml:space="preserve"> time</w:t>
      </w:r>
      <w:r w:rsidR="00834DC8" w:rsidRPr="00834DC8">
        <w:rPr>
          <w:rFonts w:ascii="Times New Roman" w:hAnsi="Times New Roman"/>
          <w:b/>
          <w:bCs/>
          <w:color w:val="1F497D"/>
          <w:sz w:val="24"/>
          <w:szCs w:val="24"/>
        </w:rPr>
        <w:t xml:space="preserve"> </w:t>
      </w:r>
      <w:r w:rsidRPr="00834DC8">
        <w:rPr>
          <w:rFonts w:ascii="Times New Roman" w:hAnsi="Times New Roman"/>
          <w:b/>
          <w:bCs/>
          <w:color w:val="1F497D"/>
          <w:sz w:val="24"/>
          <w:szCs w:val="24"/>
        </w:rPr>
        <w:t xml:space="preserve">frame from the award of the purchase order/contract, not to exceed 5% of the bid amount.  The Purchase Order with reference to the RFB </w:t>
      </w:r>
      <w:r w:rsidR="00834DC8" w:rsidRPr="00834DC8">
        <w:rPr>
          <w:rFonts w:ascii="Times New Roman" w:hAnsi="Times New Roman"/>
          <w:b/>
          <w:bCs/>
          <w:color w:val="1F497D"/>
          <w:sz w:val="24"/>
          <w:szCs w:val="24"/>
        </w:rPr>
        <w:t xml:space="preserve">section </w:t>
      </w:r>
      <w:r w:rsidRPr="00834DC8">
        <w:rPr>
          <w:rFonts w:ascii="Times New Roman" w:hAnsi="Times New Roman"/>
          <w:b/>
          <w:bCs/>
          <w:color w:val="1F497D"/>
          <w:sz w:val="24"/>
          <w:szCs w:val="24"/>
        </w:rPr>
        <w:t xml:space="preserve">will serve as a contract.  </w:t>
      </w:r>
    </w:p>
    <w:p w:rsidR="00500D3A" w:rsidRPr="00834DC8" w:rsidRDefault="00500D3A" w:rsidP="00500D3A">
      <w:pPr>
        <w:ind w:firstLine="720"/>
        <w:rPr>
          <w:b/>
          <w:bCs/>
          <w:color w:val="1F497D"/>
          <w:sz w:val="24"/>
          <w:szCs w:val="24"/>
        </w:rPr>
      </w:pPr>
    </w:p>
    <w:p w:rsidR="00500D3A" w:rsidRPr="00834DC8" w:rsidRDefault="00500D3A" w:rsidP="00834DC8">
      <w:pPr>
        <w:ind w:left="360" w:firstLine="720"/>
        <w:rPr>
          <w:b/>
          <w:bCs/>
          <w:color w:val="1F497D"/>
          <w:sz w:val="24"/>
          <w:szCs w:val="24"/>
        </w:rPr>
      </w:pPr>
      <w:r w:rsidRPr="00834DC8">
        <w:rPr>
          <w:b/>
          <w:bCs/>
          <w:color w:val="1F497D"/>
          <w:sz w:val="24"/>
          <w:szCs w:val="24"/>
        </w:rPr>
        <w:t>Vendor must answer “yes or no” for Section 2.8.</w:t>
      </w:r>
    </w:p>
    <w:p w:rsidR="00500D3A" w:rsidRPr="00834DC8" w:rsidRDefault="00500D3A" w:rsidP="00500D3A">
      <w:pPr>
        <w:ind w:firstLine="720"/>
        <w:rPr>
          <w:b/>
          <w:bCs/>
          <w:color w:val="1F497D"/>
          <w:sz w:val="24"/>
          <w:szCs w:val="24"/>
        </w:rPr>
      </w:pPr>
    </w:p>
    <w:p w:rsidR="00834DC8" w:rsidRPr="00834DC8" w:rsidRDefault="00834DC8" w:rsidP="00834DC8">
      <w:pPr>
        <w:pStyle w:val="Heading2"/>
        <w:keepLines/>
        <w:numPr>
          <w:ilvl w:val="0"/>
          <w:numId w:val="0"/>
        </w:numPr>
        <w:spacing w:before="0"/>
        <w:ind w:left="1080"/>
        <w:contextualSpacing/>
        <w:jc w:val="left"/>
        <w:rPr>
          <w:rFonts w:ascii="Times New Roman" w:hAnsi="Times New Roman"/>
          <w:b/>
          <w:bCs/>
          <w:color w:val="1F497D"/>
          <w:sz w:val="24"/>
          <w:szCs w:val="24"/>
        </w:rPr>
      </w:pPr>
      <w:r w:rsidRPr="00834DC8">
        <w:rPr>
          <w:rFonts w:ascii="Times New Roman" w:hAnsi="Times New Roman"/>
          <w:b/>
          <w:bCs/>
          <w:color w:val="1F497D"/>
          <w:sz w:val="24"/>
          <w:szCs w:val="24"/>
        </w:rPr>
        <w:t xml:space="preserve">Section </w:t>
      </w:r>
      <w:r w:rsidR="00500D3A" w:rsidRPr="00834DC8">
        <w:rPr>
          <w:rFonts w:ascii="Times New Roman" w:hAnsi="Times New Roman"/>
          <w:b/>
          <w:bCs/>
          <w:color w:val="1F497D"/>
          <w:sz w:val="24"/>
          <w:szCs w:val="24"/>
        </w:rPr>
        <w:t xml:space="preserve">2.8 </w:t>
      </w:r>
      <w:r w:rsidRPr="00834DC8">
        <w:rPr>
          <w:rFonts w:ascii="Times New Roman" w:hAnsi="Times New Roman"/>
          <w:b/>
          <w:bCs/>
          <w:i/>
          <w:color w:val="1F497D"/>
          <w:sz w:val="24"/>
          <w:szCs w:val="24"/>
        </w:rPr>
        <w:t>Now Reads</w:t>
      </w:r>
      <w:r w:rsidR="00500D3A" w:rsidRPr="00834DC8">
        <w:rPr>
          <w:rFonts w:ascii="Times New Roman" w:hAnsi="Times New Roman"/>
          <w:b/>
          <w:bCs/>
          <w:color w:val="1F497D"/>
          <w:sz w:val="24"/>
          <w:szCs w:val="24"/>
        </w:rPr>
        <w:t xml:space="preserve">: </w:t>
      </w:r>
      <w:bookmarkStart w:id="6" w:name="_Toc447610453"/>
    </w:p>
    <w:p w:rsidR="00500D3A" w:rsidRPr="00834DC8" w:rsidRDefault="00500D3A" w:rsidP="00834DC8">
      <w:pPr>
        <w:pStyle w:val="Heading2"/>
        <w:keepLines/>
        <w:numPr>
          <w:ilvl w:val="0"/>
          <w:numId w:val="0"/>
        </w:numPr>
        <w:spacing w:before="0"/>
        <w:ind w:left="1440"/>
        <w:contextualSpacing/>
        <w:jc w:val="left"/>
        <w:rPr>
          <w:rFonts w:ascii="Times New Roman" w:hAnsi="Times New Roman"/>
          <w:sz w:val="24"/>
          <w:szCs w:val="24"/>
        </w:rPr>
      </w:pPr>
      <w:r w:rsidRPr="00834DC8">
        <w:rPr>
          <w:rFonts w:ascii="Times New Roman" w:hAnsi="Times New Roman"/>
          <w:sz w:val="24"/>
          <w:szCs w:val="24"/>
        </w:rPr>
        <w:t>Additional Quantities</w:t>
      </w:r>
      <w:bookmarkEnd w:id="6"/>
    </w:p>
    <w:p w:rsidR="00500D3A" w:rsidRPr="00834DC8" w:rsidRDefault="00500D3A" w:rsidP="00834DC8">
      <w:pPr>
        <w:keepNext/>
        <w:keepLines/>
        <w:ind w:left="1440"/>
        <w:rPr>
          <w:sz w:val="24"/>
          <w:szCs w:val="24"/>
        </w:rPr>
      </w:pPr>
      <w:r w:rsidRPr="00834DC8">
        <w:rPr>
          <w:sz w:val="24"/>
          <w:szCs w:val="24"/>
        </w:rPr>
        <w:t>The department may need to order miscellaneous quantities of these items within three months’ time from award of purchase order/contract.  Please indicate if you would or would not be able to offer bid price for these miscellaneous items, not to exceed five percent of the</w:t>
      </w:r>
      <w:r w:rsidRPr="00834DC8">
        <w:rPr>
          <w:b/>
          <w:sz w:val="24"/>
          <w:szCs w:val="24"/>
        </w:rPr>
        <w:t xml:space="preserve"> total bid amount</w:t>
      </w:r>
      <w:r w:rsidRPr="00834DC8">
        <w:rPr>
          <w:sz w:val="24"/>
          <w:szCs w:val="24"/>
        </w:rPr>
        <w:t>.</w:t>
      </w:r>
    </w:p>
    <w:p w:rsidR="00500D3A" w:rsidRPr="00834DC8" w:rsidRDefault="00500D3A" w:rsidP="00834DC8">
      <w:pPr>
        <w:ind w:left="1080" w:firstLine="360"/>
        <w:rPr>
          <w:sz w:val="24"/>
          <w:szCs w:val="24"/>
        </w:rPr>
      </w:pPr>
      <w:r w:rsidRPr="00834DC8">
        <w:rPr>
          <w:sz w:val="24"/>
          <w:szCs w:val="24"/>
        </w:rPr>
        <w:sym w:font="Wingdings" w:char="F0A8"/>
      </w:r>
      <w:r w:rsidRPr="00834DC8">
        <w:rPr>
          <w:sz w:val="24"/>
          <w:szCs w:val="24"/>
        </w:rPr>
        <w:t xml:space="preserve">Yes     or     </w:t>
      </w:r>
      <w:r w:rsidRPr="00834DC8">
        <w:rPr>
          <w:sz w:val="24"/>
          <w:szCs w:val="24"/>
        </w:rPr>
        <w:sym w:font="Wingdings" w:char="F0A8"/>
      </w:r>
      <w:r w:rsidRPr="00834DC8">
        <w:rPr>
          <w:sz w:val="24"/>
          <w:szCs w:val="24"/>
        </w:rPr>
        <w:t>No</w:t>
      </w:r>
    </w:p>
    <w:p w:rsidR="00500D3A" w:rsidRPr="00834DC8" w:rsidRDefault="00500D3A" w:rsidP="00834DC8">
      <w:pPr>
        <w:ind w:left="720" w:firstLine="720"/>
        <w:rPr>
          <w:sz w:val="24"/>
          <w:szCs w:val="24"/>
        </w:rPr>
      </w:pPr>
      <w:r w:rsidRPr="00834DC8">
        <w:rPr>
          <w:sz w:val="24"/>
          <w:szCs w:val="24"/>
        </w:rPr>
        <w:t>Please note that your response will not change the outcome of the award.</w:t>
      </w:r>
    </w:p>
    <w:p w:rsidR="00500D3A" w:rsidRPr="00834DC8" w:rsidRDefault="00500D3A" w:rsidP="00834DC8">
      <w:pPr>
        <w:ind w:left="360" w:firstLine="720"/>
        <w:rPr>
          <w:sz w:val="24"/>
          <w:szCs w:val="24"/>
        </w:rPr>
      </w:pPr>
    </w:p>
    <w:p w:rsidR="00834DC8" w:rsidRDefault="00834DC8" w:rsidP="00834DC8">
      <w:pPr>
        <w:ind w:left="360" w:firstLine="720"/>
        <w:rPr>
          <w:sz w:val="24"/>
          <w:szCs w:val="24"/>
        </w:rPr>
      </w:pPr>
      <w:r w:rsidRPr="00834DC8">
        <w:rPr>
          <w:b/>
          <w:bCs/>
          <w:color w:val="1F497D"/>
          <w:sz w:val="24"/>
          <w:szCs w:val="24"/>
          <w:u w:val="single"/>
        </w:rPr>
        <w:t>Section 2.8</w:t>
      </w:r>
      <w:r w:rsidRPr="00834DC8">
        <w:rPr>
          <w:b/>
          <w:bCs/>
          <w:i/>
          <w:color w:val="1F497D"/>
          <w:sz w:val="24"/>
          <w:szCs w:val="24"/>
          <w:u w:val="single"/>
        </w:rPr>
        <w:t xml:space="preserve"> Change </w:t>
      </w:r>
      <w:r>
        <w:rPr>
          <w:b/>
          <w:bCs/>
          <w:i/>
          <w:color w:val="1F497D"/>
          <w:sz w:val="24"/>
          <w:szCs w:val="24"/>
          <w:u w:val="single"/>
        </w:rPr>
        <w:t>t</w:t>
      </w:r>
      <w:r w:rsidRPr="00834DC8">
        <w:rPr>
          <w:b/>
          <w:bCs/>
          <w:i/>
          <w:color w:val="1F497D"/>
          <w:sz w:val="24"/>
          <w:szCs w:val="24"/>
          <w:u w:val="single"/>
        </w:rPr>
        <w:t>o Read</w:t>
      </w:r>
      <w:r w:rsidR="00500D3A" w:rsidRPr="00834DC8">
        <w:rPr>
          <w:b/>
          <w:bCs/>
          <w:color w:val="1F497D"/>
          <w:sz w:val="24"/>
          <w:szCs w:val="24"/>
          <w:u w:val="single"/>
        </w:rPr>
        <w:t>:</w:t>
      </w:r>
      <w:r w:rsidR="00500D3A" w:rsidRPr="00834DC8">
        <w:rPr>
          <w:sz w:val="24"/>
          <w:szCs w:val="24"/>
        </w:rPr>
        <w:t xml:space="preserve">  </w:t>
      </w:r>
    </w:p>
    <w:p w:rsidR="00500D3A" w:rsidRPr="00834DC8" w:rsidRDefault="00500D3A" w:rsidP="00834DC8">
      <w:pPr>
        <w:ind w:left="720" w:firstLine="720"/>
        <w:rPr>
          <w:sz w:val="24"/>
          <w:szCs w:val="24"/>
        </w:rPr>
      </w:pPr>
      <w:r w:rsidRPr="00834DC8">
        <w:rPr>
          <w:sz w:val="24"/>
          <w:szCs w:val="24"/>
          <w:u w:val="single"/>
        </w:rPr>
        <w:t>Additional Quantities</w:t>
      </w:r>
    </w:p>
    <w:p w:rsidR="009B05C4" w:rsidRPr="00834DC8" w:rsidRDefault="009B05C4" w:rsidP="00834DC8">
      <w:pPr>
        <w:keepNext/>
        <w:keepLines/>
        <w:ind w:left="1440"/>
        <w:rPr>
          <w:b/>
          <w:sz w:val="24"/>
          <w:szCs w:val="24"/>
        </w:rPr>
      </w:pPr>
      <w:r w:rsidRPr="00834DC8">
        <w:rPr>
          <w:sz w:val="24"/>
          <w:szCs w:val="24"/>
        </w:rPr>
        <w:t>The department may need to order miscellaneous quantities of these items within three months’ time from award of purchase order/contract.  Please indicate if you would or would not be able to offer bid price for these miscellaneous items, not to exceed five percent of the</w:t>
      </w:r>
      <w:r w:rsidR="00834DC8">
        <w:rPr>
          <w:b/>
          <w:sz w:val="24"/>
          <w:szCs w:val="24"/>
        </w:rPr>
        <w:t xml:space="preserve"> </w:t>
      </w:r>
      <w:r w:rsidR="00834DC8" w:rsidRPr="00834DC8">
        <w:rPr>
          <w:b/>
          <w:sz w:val="24"/>
          <w:szCs w:val="24"/>
          <w:u w:val="single"/>
        </w:rPr>
        <w:t>bid amount of each item</w:t>
      </w:r>
      <w:r w:rsidRPr="00834DC8">
        <w:rPr>
          <w:b/>
          <w:sz w:val="24"/>
          <w:szCs w:val="24"/>
        </w:rPr>
        <w:t>.</w:t>
      </w:r>
    </w:p>
    <w:p w:rsidR="009B05C4" w:rsidRPr="00834DC8" w:rsidRDefault="009B05C4" w:rsidP="00834DC8">
      <w:pPr>
        <w:ind w:left="720" w:firstLine="720"/>
        <w:rPr>
          <w:sz w:val="24"/>
          <w:szCs w:val="24"/>
        </w:rPr>
      </w:pPr>
      <w:r w:rsidRPr="00834DC8">
        <w:rPr>
          <w:sz w:val="24"/>
          <w:szCs w:val="24"/>
        </w:rPr>
        <w:sym w:font="Wingdings" w:char="F0A8"/>
      </w:r>
      <w:r w:rsidRPr="00834DC8">
        <w:rPr>
          <w:sz w:val="24"/>
          <w:szCs w:val="24"/>
        </w:rPr>
        <w:t xml:space="preserve">Yes     or     </w:t>
      </w:r>
      <w:r w:rsidRPr="00834DC8">
        <w:rPr>
          <w:sz w:val="24"/>
          <w:szCs w:val="24"/>
        </w:rPr>
        <w:sym w:font="Wingdings" w:char="F0A8"/>
      </w:r>
      <w:r w:rsidRPr="00834DC8">
        <w:rPr>
          <w:sz w:val="24"/>
          <w:szCs w:val="24"/>
        </w:rPr>
        <w:t>No</w:t>
      </w:r>
    </w:p>
    <w:p w:rsidR="009B05C4" w:rsidRDefault="009B05C4" w:rsidP="00834DC8">
      <w:pPr>
        <w:ind w:left="720" w:firstLine="720"/>
        <w:rPr>
          <w:sz w:val="24"/>
          <w:szCs w:val="24"/>
        </w:rPr>
      </w:pPr>
      <w:r w:rsidRPr="00834DC8">
        <w:rPr>
          <w:sz w:val="24"/>
          <w:szCs w:val="24"/>
        </w:rPr>
        <w:t>Please note that your response will not change the outcome of the award.</w:t>
      </w:r>
    </w:p>
    <w:p w:rsidR="00834DC8" w:rsidRPr="00834DC8" w:rsidRDefault="00834DC8" w:rsidP="00834DC8">
      <w:pPr>
        <w:ind w:left="360" w:firstLine="720"/>
        <w:rPr>
          <w:sz w:val="24"/>
          <w:szCs w:val="24"/>
        </w:rPr>
      </w:pPr>
    </w:p>
    <w:p w:rsidR="00500D3A" w:rsidRPr="00834DC8" w:rsidRDefault="00500D3A" w:rsidP="00500D3A">
      <w:pPr>
        <w:ind w:firstLine="720"/>
        <w:rPr>
          <w:b/>
          <w:bCs/>
          <w:color w:val="1F497D"/>
          <w:sz w:val="24"/>
          <w:szCs w:val="24"/>
        </w:rPr>
      </w:pPr>
    </w:p>
    <w:p w:rsidR="00500D3A" w:rsidRPr="00834DC8" w:rsidRDefault="00500D3A" w:rsidP="00500D3A">
      <w:pPr>
        <w:pStyle w:val="ListParagraph"/>
        <w:numPr>
          <w:ilvl w:val="0"/>
          <w:numId w:val="18"/>
        </w:numPr>
        <w:rPr>
          <w:rFonts w:ascii="Times New Roman" w:hAnsi="Times New Roman"/>
          <w:b/>
          <w:bCs/>
          <w:sz w:val="24"/>
          <w:szCs w:val="24"/>
        </w:rPr>
      </w:pPr>
      <w:r w:rsidRPr="00834DC8">
        <w:rPr>
          <w:rFonts w:ascii="Times New Roman" w:hAnsi="Times New Roman"/>
          <w:b/>
          <w:bCs/>
          <w:sz w:val="24"/>
          <w:szCs w:val="24"/>
        </w:rPr>
        <w:t>Q. Are we able to make changes to the technical portions of the bid?</w:t>
      </w:r>
    </w:p>
    <w:p w:rsidR="00834DC8" w:rsidRDefault="00500D3A" w:rsidP="00500D3A">
      <w:pPr>
        <w:ind w:left="720"/>
        <w:rPr>
          <w:b/>
          <w:bCs/>
          <w:sz w:val="24"/>
          <w:szCs w:val="24"/>
        </w:rPr>
      </w:pPr>
      <w:r w:rsidRPr="00834DC8">
        <w:rPr>
          <w:b/>
          <w:bCs/>
          <w:sz w:val="24"/>
          <w:szCs w:val="24"/>
        </w:rPr>
        <w:t xml:space="preserve"> </w:t>
      </w:r>
    </w:p>
    <w:p w:rsidR="00500D3A" w:rsidRPr="00834DC8" w:rsidRDefault="00500D3A" w:rsidP="00834DC8">
      <w:pPr>
        <w:pStyle w:val="ListParagraph"/>
        <w:numPr>
          <w:ilvl w:val="0"/>
          <w:numId w:val="23"/>
        </w:numPr>
        <w:rPr>
          <w:rFonts w:ascii="Times New Roman" w:hAnsi="Times New Roman"/>
          <w:b/>
          <w:bCs/>
          <w:color w:val="1F497D"/>
          <w:sz w:val="24"/>
          <w:szCs w:val="24"/>
        </w:rPr>
      </w:pPr>
      <w:r w:rsidRPr="00834DC8">
        <w:rPr>
          <w:rFonts w:ascii="Times New Roman" w:hAnsi="Times New Roman"/>
          <w:b/>
          <w:bCs/>
          <w:color w:val="1F497D"/>
          <w:sz w:val="24"/>
          <w:szCs w:val="24"/>
        </w:rPr>
        <w:t xml:space="preserve">Vendor may offer alternate on the technical portion of the bid.  However, alternate items are not acceptable and its specification cannot be changed.  </w:t>
      </w:r>
    </w:p>
    <w:p w:rsidR="00726121" w:rsidRDefault="00726121" w:rsidP="00500D3A">
      <w:pPr>
        <w:ind w:left="720"/>
        <w:rPr>
          <w:b/>
          <w:bCs/>
          <w:color w:val="1F497D"/>
          <w:sz w:val="24"/>
          <w:szCs w:val="24"/>
        </w:rPr>
      </w:pPr>
    </w:p>
    <w:p w:rsidR="00834DC8" w:rsidRPr="00834DC8" w:rsidRDefault="00834DC8" w:rsidP="00500D3A">
      <w:pPr>
        <w:ind w:left="720"/>
        <w:rPr>
          <w:b/>
          <w:bCs/>
          <w:color w:val="1F497D"/>
          <w:sz w:val="24"/>
          <w:szCs w:val="24"/>
        </w:rPr>
      </w:pPr>
    </w:p>
    <w:p w:rsidR="00500D3A" w:rsidRPr="00834DC8" w:rsidRDefault="00726121" w:rsidP="00726121">
      <w:pPr>
        <w:pStyle w:val="ListParagraph"/>
        <w:numPr>
          <w:ilvl w:val="0"/>
          <w:numId w:val="18"/>
        </w:numPr>
        <w:rPr>
          <w:rFonts w:ascii="Times New Roman" w:hAnsi="Times New Roman"/>
          <w:b/>
          <w:bCs/>
          <w:sz w:val="24"/>
          <w:szCs w:val="24"/>
        </w:rPr>
      </w:pPr>
      <w:r w:rsidRPr="00834DC8">
        <w:rPr>
          <w:rFonts w:ascii="Times New Roman" w:hAnsi="Times New Roman"/>
          <w:b/>
          <w:bCs/>
          <w:sz w:val="24"/>
          <w:szCs w:val="24"/>
        </w:rPr>
        <w:t>Cost Sheet</w:t>
      </w:r>
    </w:p>
    <w:p w:rsidR="00726121" w:rsidRPr="00834DC8" w:rsidRDefault="00834DC8" w:rsidP="00726121">
      <w:pPr>
        <w:pStyle w:val="ListParagraph"/>
        <w:rPr>
          <w:rFonts w:ascii="Times New Roman" w:hAnsi="Times New Roman"/>
          <w:bCs/>
          <w:sz w:val="24"/>
          <w:szCs w:val="24"/>
        </w:rPr>
      </w:pPr>
      <w:r>
        <w:rPr>
          <w:rFonts w:ascii="Times New Roman" w:hAnsi="Times New Roman"/>
          <w:bCs/>
          <w:sz w:val="24"/>
          <w:szCs w:val="24"/>
        </w:rPr>
        <w:t>The former cost sheet contains</w:t>
      </w:r>
      <w:r w:rsidR="00726121" w:rsidRPr="00834DC8">
        <w:rPr>
          <w:rFonts w:ascii="Times New Roman" w:hAnsi="Times New Roman"/>
          <w:bCs/>
          <w:sz w:val="24"/>
          <w:szCs w:val="24"/>
        </w:rPr>
        <w:t xml:space="preserve"> grey</w:t>
      </w:r>
      <w:r>
        <w:rPr>
          <w:rFonts w:ascii="Times New Roman" w:hAnsi="Times New Roman"/>
          <w:bCs/>
          <w:sz w:val="24"/>
          <w:szCs w:val="24"/>
        </w:rPr>
        <w:t>ed</w:t>
      </w:r>
      <w:r w:rsidR="00726121" w:rsidRPr="00834DC8">
        <w:rPr>
          <w:rFonts w:ascii="Times New Roman" w:hAnsi="Times New Roman"/>
          <w:bCs/>
          <w:sz w:val="24"/>
          <w:szCs w:val="24"/>
        </w:rPr>
        <w:t>-out areas.</w:t>
      </w:r>
      <w:r>
        <w:rPr>
          <w:rFonts w:ascii="Times New Roman" w:hAnsi="Times New Roman"/>
          <w:bCs/>
          <w:sz w:val="24"/>
          <w:szCs w:val="24"/>
        </w:rPr>
        <w:t xml:space="preserve"> The greyed</w:t>
      </w:r>
      <w:r w:rsidR="00726121" w:rsidRPr="00834DC8">
        <w:rPr>
          <w:rFonts w:ascii="Times New Roman" w:hAnsi="Times New Roman"/>
          <w:bCs/>
          <w:sz w:val="24"/>
          <w:szCs w:val="24"/>
        </w:rPr>
        <w:t xml:space="preserve">-out areas </w:t>
      </w:r>
      <w:r>
        <w:rPr>
          <w:rFonts w:ascii="Times New Roman" w:hAnsi="Times New Roman"/>
          <w:bCs/>
          <w:sz w:val="24"/>
          <w:szCs w:val="24"/>
        </w:rPr>
        <w:t>have</w:t>
      </w:r>
      <w:r w:rsidR="00726121" w:rsidRPr="00834DC8">
        <w:rPr>
          <w:rFonts w:ascii="Times New Roman" w:hAnsi="Times New Roman"/>
          <w:bCs/>
          <w:sz w:val="24"/>
          <w:szCs w:val="24"/>
        </w:rPr>
        <w:t xml:space="preserve"> been removed</w:t>
      </w:r>
      <w:r>
        <w:rPr>
          <w:rFonts w:ascii="Times New Roman" w:hAnsi="Times New Roman"/>
          <w:bCs/>
          <w:sz w:val="24"/>
          <w:szCs w:val="24"/>
        </w:rPr>
        <w:t xml:space="preserve"> on the r</w:t>
      </w:r>
      <w:r w:rsidR="00726121" w:rsidRPr="00834DC8">
        <w:rPr>
          <w:rFonts w:ascii="Times New Roman" w:hAnsi="Times New Roman"/>
          <w:bCs/>
          <w:sz w:val="24"/>
          <w:szCs w:val="24"/>
        </w:rPr>
        <w:t xml:space="preserve">evised cost sheet posted at </w:t>
      </w:r>
      <w:hyperlink r:id="rId13" w:history="1">
        <w:r w:rsidR="00726121" w:rsidRPr="00834DC8">
          <w:rPr>
            <w:rStyle w:val="Hyperlink"/>
            <w:rFonts w:ascii="Times New Roman" w:hAnsi="Times New Roman"/>
            <w:bCs/>
            <w:sz w:val="24"/>
            <w:szCs w:val="24"/>
          </w:rPr>
          <w:t>http://www.marshall.edu/purchasing/resources/bids-and-proposals/</w:t>
        </w:r>
      </w:hyperlink>
      <w:r w:rsidR="00726121" w:rsidRPr="00834DC8">
        <w:rPr>
          <w:rFonts w:ascii="Times New Roman" w:hAnsi="Times New Roman"/>
          <w:bCs/>
          <w:sz w:val="24"/>
          <w:szCs w:val="24"/>
        </w:rPr>
        <w:t xml:space="preserve"> </w:t>
      </w:r>
      <w:r>
        <w:rPr>
          <w:rFonts w:ascii="Times New Roman" w:hAnsi="Times New Roman"/>
          <w:bCs/>
          <w:sz w:val="24"/>
          <w:szCs w:val="24"/>
        </w:rPr>
        <w:t>entitled “</w:t>
      </w:r>
      <w:r w:rsidR="00726121" w:rsidRPr="00834DC8">
        <w:rPr>
          <w:rFonts w:ascii="Times New Roman" w:hAnsi="Times New Roman"/>
          <w:bCs/>
          <w:sz w:val="24"/>
          <w:szCs w:val="24"/>
        </w:rPr>
        <w:t>Revised Cost Sheet</w:t>
      </w:r>
      <w:r>
        <w:rPr>
          <w:rFonts w:ascii="Times New Roman" w:hAnsi="Times New Roman"/>
          <w:bCs/>
          <w:sz w:val="24"/>
          <w:szCs w:val="24"/>
        </w:rPr>
        <w:t>”</w:t>
      </w:r>
      <w:r w:rsidR="00726121" w:rsidRPr="00834DC8">
        <w:rPr>
          <w:rFonts w:ascii="Times New Roman" w:hAnsi="Times New Roman"/>
          <w:bCs/>
          <w:sz w:val="24"/>
          <w:szCs w:val="24"/>
        </w:rPr>
        <w:t>.</w:t>
      </w:r>
    </w:p>
    <w:p w:rsidR="00726121" w:rsidRPr="00834DC8" w:rsidRDefault="00726121" w:rsidP="00726121">
      <w:pPr>
        <w:pStyle w:val="ListParagraph"/>
        <w:rPr>
          <w:rFonts w:ascii="Times New Roman" w:hAnsi="Times New Roman"/>
          <w:b/>
          <w:bCs/>
          <w:sz w:val="24"/>
          <w:szCs w:val="24"/>
        </w:rPr>
      </w:pPr>
    </w:p>
    <w:p w:rsidR="00500D3A" w:rsidRPr="00834DC8" w:rsidRDefault="00500D3A" w:rsidP="004E0999">
      <w:pPr>
        <w:tabs>
          <w:tab w:val="left" w:pos="300"/>
          <w:tab w:val="center" w:pos="5400"/>
        </w:tabs>
        <w:autoSpaceDE w:val="0"/>
        <w:autoSpaceDN w:val="0"/>
        <w:adjustRightInd w:val="0"/>
        <w:jc w:val="center"/>
        <w:rPr>
          <w:sz w:val="24"/>
          <w:szCs w:val="24"/>
        </w:rPr>
      </w:pPr>
    </w:p>
    <w:sectPr w:rsidR="00500D3A" w:rsidRPr="00834DC8" w:rsidSect="001C15C5">
      <w:headerReference w:type="default" r:id="rId14"/>
      <w:footerReference w:type="default" r:id="rId15"/>
      <w:type w:val="continuous"/>
      <w:pgSz w:w="12240" w:h="15840"/>
      <w:pgMar w:top="720" w:right="720" w:bottom="720" w:left="720" w:header="432" w:footer="144" w:gutter="0"/>
      <w:pgNumType w:start="1"/>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3E" w:rsidRDefault="007F4F3E">
      <w:r>
        <w:separator/>
      </w:r>
    </w:p>
  </w:endnote>
  <w:endnote w:type="continuationSeparator" w:id="0">
    <w:p w:rsidR="007F4F3E" w:rsidRDefault="007F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A7" w:rsidRDefault="00BC0228" w:rsidP="00B0668B">
    <w:pPr>
      <w:pStyle w:val="Footer"/>
      <w:framePr w:wrap="around" w:vAnchor="text" w:hAnchor="margin" w:xAlign="right" w:y="1"/>
      <w:rPr>
        <w:rStyle w:val="PageNumber"/>
      </w:rPr>
    </w:pPr>
    <w:r>
      <w:rPr>
        <w:rStyle w:val="PageNumber"/>
      </w:rPr>
      <w:fldChar w:fldCharType="begin"/>
    </w:r>
    <w:r w:rsidR="00CA55A7">
      <w:rPr>
        <w:rStyle w:val="PageNumber"/>
      </w:rPr>
      <w:instrText xml:space="preserve">PAGE  </w:instrText>
    </w:r>
    <w:r>
      <w:rPr>
        <w:rStyle w:val="PageNumber"/>
      </w:rPr>
      <w:fldChar w:fldCharType="separate"/>
    </w:r>
    <w:r w:rsidR="00F16258">
      <w:rPr>
        <w:rStyle w:val="PageNumber"/>
        <w:noProof/>
      </w:rPr>
      <w:t>1</w:t>
    </w:r>
    <w:r>
      <w:rPr>
        <w:rStyle w:val="PageNumber"/>
      </w:rPr>
      <w:fldChar w:fldCharType="end"/>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122"/>
      <w:gridCol w:w="1207"/>
      <w:gridCol w:w="246"/>
      <w:gridCol w:w="812"/>
      <w:gridCol w:w="753"/>
      <w:gridCol w:w="583"/>
      <w:gridCol w:w="50"/>
      <w:gridCol w:w="219"/>
      <w:gridCol w:w="17"/>
      <w:gridCol w:w="703"/>
      <w:gridCol w:w="360"/>
      <w:gridCol w:w="180"/>
      <w:gridCol w:w="180"/>
      <w:gridCol w:w="540"/>
      <w:gridCol w:w="1280"/>
      <w:gridCol w:w="823"/>
      <w:gridCol w:w="1362"/>
    </w:tblGrid>
    <w:tr w:rsidR="00CA55A7" w:rsidRPr="001C15C5">
      <w:trPr>
        <w:trHeight w:val="795"/>
        <w:jc w:val="center"/>
      </w:trPr>
      <w:tc>
        <w:tcPr>
          <w:tcW w:w="11250" w:type="dxa"/>
          <w:gridSpan w:val="18"/>
          <w:tcBorders>
            <w:top w:val="nil"/>
            <w:left w:val="nil"/>
            <w:bottom w:val="nil"/>
            <w:right w:val="nil"/>
          </w:tcBorders>
        </w:tcPr>
        <w:p w:rsidR="00CA55A7" w:rsidRPr="001C15C5" w:rsidRDefault="00CA55A7" w:rsidP="001C15C5">
          <w:pPr>
            <w:rPr>
              <w:rFonts w:ascii="Arial" w:hAnsi="Arial"/>
              <w:b/>
              <w:sz w:val="16"/>
              <w:szCs w:val="16"/>
            </w:rPr>
          </w:pPr>
          <w:r w:rsidRPr="001C15C5">
            <w:rPr>
              <w:rFonts w:ascii="Arial" w:hAnsi="Arial"/>
              <w:b/>
              <w:sz w:val="16"/>
              <w:szCs w:val="16"/>
            </w:rPr>
            <w:t>To the</w:t>
          </w:r>
          <w:r>
            <w:rPr>
              <w:rFonts w:ascii="Arial" w:hAnsi="Arial"/>
              <w:b/>
              <w:sz w:val="16"/>
              <w:szCs w:val="16"/>
            </w:rPr>
            <w:t xml:space="preserve"> Office of</w:t>
          </w:r>
          <w:r w:rsidRPr="001C15C5">
            <w:rPr>
              <w:rFonts w:ascii="Arial" w:hAnsi="Arial"/>
              <w:b/>
              <w:sz w:val="16"/>
              <w:szCs w:val="16"/>
            </w:rPr>
            <w:t xml:space="preserve"> Purchasing,</w:t>
          </w:r>
        </w:p>
        <w:p w:rsidR="00CA55A7" w:rsidRPr="001C15C5" w:rsidRDefault="00CA55A7" w:rsidP="001C15C5">
          <w:pPr>
            <w:spacing w:after="60"/>
            <w:rPr>
              <w:rFonts w:ascii="Arial" w:hAnsi="Arial"/>
              <w:sz w:val="18"/>
              <w:szCs w:val="18"/>
            </w:rPr>
          </w:pPr>
          <w:r w:rsidRPr="001C15C5">
            <w:rPr>
              <w:rFonts w:ascii="Arial" w:hAnsi="Arial"/>
              <w:b/>
              <w:sz w:val="16"/>
              <w:szCs w:val="16"/>
            </w:rPr>
            <w:t xml:space="preserve">In compliance with the above, the undersigned offers and agrees, if this offer is accepted within </w:t>
          </w:r>
          <w:r w:rsidRPr="001C15C5">
            <w:rPr>
              <w:rFonts w:ascii="Arial" w:hAnsi="Arial"/>
              <w:b/>
              <w:sz w:val="16"/>
              <w:szCs w:val="16"/>
              <w:u w:val="single"/>
            </w:rPr>
            <w:t xml:space="preserve">          </w:t>
          </w:r>
          <w:r w:rsidRPr="001C15C5">
            <w:rPr>
              <w:rFonts w:ascii="Arial" w:hAnsi="Arial"/>
              <w:b/>
              <w:sz w:val="16"/>
              <w:szCs w:val="16"/>
            </w:rPr>
            <w:t xml:space="preserve">  calendar days (30 calendar days unless a different period is inserted by the purchaser) from the bid open date, specified above, to furnish any or all items upon which prices are offered, at the price set opposite each item, delivered at the designated point(s), within the time specified.</w:t>
          </w:r>
        </w:p>
      </w:tc>
    </w:tr>
    <w:tr w:rsidR="00CA55A7" w:rsidRPr="001C15C5">
      <w:trPr>
        <w:trHeight w:val="338"/>
        <w:jc w:val="center"/>
      </w:trPr>
      <w:tc>
        <w:tcPr>
          <w:tcW w:w="3142" w:type="dxa"/>
          <w:gridSpan w:val="3"/>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Bidder guarantees shipment from</w:t>
          </w:r>
        </w:p>
      </w:tc>
      <w:tc>
        <w:tcPr>
          <w:tcW w:w="2444" w:type="dxa"/>
          <w:gridSpan w:val="5"/>
          <w:tcBorders>
            <w:top w:val="nil"/>
            <w:left w:val="nil"/>
            <w:bottom w:val="single" w:sz="4" w:space="0" w:color="auto"/>
            <w:right w:val="nil"/>
          </w:tcBorders>
        </w:tcPr>
        <w:p w:rsidR="00CA55A7" w:rsidRPr="001C15C5" w:rsidRDefault="00CA55A7" w:rsidP="001C15C5">
          <w:pPr>
            <w:spacing w:before="60" w:after="60"/>
            <w:rPr>
              <w:sz w:val="18"/>
              <w:szCs w:val="18"/>
            </w:rPr>
          </w:pP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1963" w:type="dxa"/>
          <w:gridSpan w:val="5"/>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Bidder’s name Vendor</w:t>
          </w:r>
        </w:p>
      </w:tc>
      <w:tc>
        <w:tcPr>
          <w:tcW w:w="3465" w:type="dxa"/>
          <w:gridSpan w:val="3"/>
          <w:tcBorders>
            <w:top w:val="nil"/>
            <w:left w:val="nil"/>
            <w:right w:val="nil"/>
          </w:tcBorders>
        </w:tcPr>
        <w:p w:rsidR="00CA55A7" w:rsidRPr="001C15C5" w:rsidRDefault="00CA55A7" w:rsidP="001C15C5">
          <w:pPr>
            <w:rPr>
              <w:sz w:val="18"/>
              <w:szCs w:val="18"/>
            </w:rPr>
          </w:pPr>
        </w:p>
      </w:tc>
    </w:tr>
    <w:tr w:rsidR="00CA55A7" w:rsidRPr="001C15C5">
      <w:trPr>
        <w:trHeight w:val="338"/>
        <w:jc w:val="center"/>
      </w:trPr>
      <w:tc>
        <w:tcPr>
          <w:tcW w:w="3388" w:type="dxa"/>
          <w:gridSpan w:val="4"/>
          <w:tcBorders>
            <w:top w:val="nil"/>
            <w:left w:val="nil"/>
            <w:right w:val="nil"/>
          </w:tcBorders>
        </w:tcPr>
        <w:p w:rsidR="00CA55A7" w:rsidRPr="001C15C5" w:rsidRDefault="00CA55A7" w:rsidP="001C15C5">
          <w:pPr>
            <w:spacing w:before="60" w:after="60"/>
            <w:rPr>
              <w:sz w:val="18"/>
              <w:szCs w:val="18"/>
            </w:rPr>
          </w:pPr>
        </w:p>
      </w:tc>
      <w:tc>
        <w:tcPr>
          <w:tcW w:w="812"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within</w:t>
          </w:r>
        </w:p>
      </w:tc>
      <w:tc>
        <w:tcPr>
          <w:tcW w:w="753" w:type="dxa"/>
          <w:tcBorders>
            <w:top w:val="nil"/>
            <w:left w:val="nil"/>
            <w:right w:val="nil"/>
          </w:tcBorders>
        </w:tcPr>
        <w:p w:rsidR="00CA55A7" w:rsidRPr="001C15C5" w:rsidRDefault="00CA55A7" w:rsidP="001C15C5">
          <w:pPr>
            <w:spacing w:before="60" w:after="60"/>
            <w:rPr>
              <w:sz w:val="18"/>
              <w:szCs w:val="18"/>
            </w:rPr>
          </w:pPr>
        </w:p>
      </w:tc>
      <w:tc>
        <w:tcPr>
          <w:tcW w:w="58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days</w:t>
          </w:r>
        </w:p>
      </w:tc>
      <w:tc>
        <w:tcPr>
          <w:tcW w:w="269" w:type="dxa"/>
          <w:gridSpan w:val="2"/>
          <w:tcBorders>
            <w:top w:val="nil"/>
            <w:left w:val="nil"/>
            <w:bottom w:val="nil"/>
            <w:right w:val="nil"/>
          </w:tcBorders>
        </w:tcPr>
        <w:p w:rsidR="00CA55A7" w:rsidRPr="001C15C5" w:rsidRDefault="00CA55A7" w:rsidP="001C15C5">
          <w:pPr>
            <w:rPr>
              <w:sz w:val="18"/>
              <w:szCs w:val="18"/>
            </w:rPr>
          </w:pPr>
        </w:p>
      </w:tc>
      <w:tc>
        <w:tcPr>
          <w:tcW w:w="1080" w:type="dxa"/>
          <w:gridSpan w:val="3"/>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Signed By</w:t>
          </w:r>
        </w:p>
      </w:tc>
      <w:tc>
        <w:tcPr>
          <w:tcW w:w="4365" w:type="dxa"/>
          <w:gridSpan w:val="6"/>
          <w:tcBorders>
            <w:top w:val="nil"/>
            <w:left w:val="nil"/>
            <w:right w:val="nil"/>
          </w:tcBorders>
        </w:tcPr>
        <w:p w:rsidR="00CA55A7" w:rsidRPr="001C15C5" w:rsidRDefault="00CA55A7" w:rsidP="001C15C5">
          <w:pPr>
            <w:rPr>
              <w:sz w:val="18"/>
              <w:szCs w:val="18"/>
            </w:rPr>
          </w:pPr>
        </w:p>
      </w:tc>
    </w:tr>
    <w:tr w:rsidR="00CA55A7" w:rsidRPr="001C15C5">
      <w:trPr>
        <w:trHeight w:val="338"/>
        <w:jc w:val="center"/>
      </w:trPr>
      <w:tc>
        <w:tcPr>
          <w:tcW w:w="81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FOB</w:t>
          </w:r>
        </w:p>
      </w:tc>
      <w:tc>
        <w:tcPr>
          <w:tcW w:w="1122" w:type="dxa"/>
          <w:tcBorders>
            <w:left w:val="nil"/>
            <w:bottom w:val="nil"/>
            <w:right w:val="nil"/>
          </w:tcBorders>
        </w:tcPr>
        <w:p w:rsidR="00CA55A7" w:rsidRPr="001C15C5" w:rsidRDefault="00CA55A7" w:rsidP="001C15C5">
          <w:pPr>
            <w:spacing w:before="60" w:after="60"/>
            <w:rPr>
              <w:sz w:val="18"/>
              <w:szCs w:val="18"/>
            </w:rPr>
          </w:pPr>
        </w:p>
      </w:tc>
      <w:tc>
        <w:tcPr>
          <w:tcW w:w="3651" w:type="dxa"/>
          <w:gridSpan w:val="6"/>
          <w:tcBorders>
            <w:top w:val="nil"/>
            <w:left w:val="nil"/>
            <w:bottom w:val="nil"/>
            <w:right w:val="nil"/>
          </w:tcBorders>
          <w:vAlign w:val="bottom"/>
        </w:tcPr>
        <w:p w:rsidR="00CA55A7" w:rsidRPr="001C15C5" w:rsidRDefault="00CA55A7" w:rsidP="001C15C5">
          <w:pPr>
            <w:spacing w:before="60" w:after="60"/>
            <w:rPr>
              <w:sz w:val="18"/>
              <w:szCs w:val="18"/>
            </w:rPr>
          </w:pPr>
          <w:r w:rsidRPr="001C15C5">
            <w:rPr>
              <w:sz w:val="18"/>
              <w:szCs w:val="18"/>
            </w:rPr>
            <w:t>After receipt of order at address shown</w:t>
          </w: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1243" w:type="dxa"/>
          <w:gridSpan w:val="3"/>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Typed Name</w:t>
          </w:r>
        </w:p>
      </w:tc>
      <w:tc>
        <w:tcPr>
          <w:tcW w:w="4185" w:type="dxa"/>
          <w:gridSpan w:val="5"/>
          <w:tcBorders>
            <w:left w:val="nil"/>
            <w:right w:val="nil"/>
          </w:tcBorders>
        </w:tcPr>
        <w:p w:rsidR="00CA55A7" w:rsidRPr="001C15C5" w:rsidRDefault="00CA55A7" w:rsidP="001C15C5">
          <w:pPr>
            <w:rPr>
              <w:sz w:val="18"/>
              <w:szCs w:val="18"/>
            </w:rPr>
          </w:pPr>
        </w:p>
      </w:tc>
    </w:tr>
    <w:tr w:rsidR="00CA55A7" w:rsidRPr="001C15C5">
      <w:trPr>
        <w:trHeight w:val="267"/>
        <w:jc w:val="center"/>
      </w:trPr>
      <w:tc>
        <w:tcPr>
          <w:tcW w:w="81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Terms</w:t>
          </w:r>
        </w:p>
      </w:tc>
      <w:tc>
        <w:tcPr>
          <w:tcW w:w="4773" w:type="dxa"/>
          <w:gridSpan w:val="7"/>
          <w:tcBorders>
            <w:top w:val="nil"/>
            <w:left w:val="nil"/>
            <w:bottom w:val="single" w:sz="4" w:space="0" w:color="auto"/>
            <w:right w:val="nil"/>
          </w:tcBorders>
        </w:tcPr>
        <w:p w:rsidR="00CA55A7" w:rsidRPr="001C15C5" w:rsidRDefault="00CA55A7" w:rsidP="001C15C5">
          <w:pPr>
            <w:spacing w:before="60" w:after="60"/>
            <w:rPr>
              <w:sz w:val="18"/>
              <w:szCs w:val="18"/>
            </w:rPr>
          </w:pP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70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Title</w:t>
          </w:r>
        </w:p>
      </w:tc>
      <w:tc>
        <w:tcPr>
          <w:tcW w:w="4725" w:type="dxa"/>
          <w:gridSpan w:val="7"/>
          <w:tcBorders>
            <w:top w:val="nil"/>
            <w:left w:val="nil"/>
            <w:right w:val="nil"/>
          </w:tcBorders>
        </w:tcPr>
        <w:p w:rsidR="00CA55A7" w:rsidRPr="001C15C5" w:rsidRDefault="00CA55A7" w:rsidP="001C15C5">
          <w:pPr>
            <w:rPr>
              <w:sz w:val="18"/>
              <w:szCs w:val="18"/>
            </w:rPr>
          </w:pPr>
        </w:p>
      </w:tc>
    </w:tr>
    <w:tr w:rsidR="00CA55A7" w:rsidRPr="001C15C5">
      <w:trPr>
        <w:trHeight w:val="318"/>
        <w:jc w:val="center"/>
      </w:trPr>
      <w:tc>
        <w:tcPr>
          <w:tcW w:w="5586" w:type="dxa"/>
          <w:gridSpan w:val="8"/>
          <w:tcBorders>
            <w:top w:val="nil"/>
            <w:left w:val="nil"/>
            <w:bottom w:val="nil"/>
            <w:right w:val="nil"/>
          </w:tcBorders>
        </w:tcPr>
        <w:p w:rsidR="00CA55A7" w:rsidRPr="001C15C5" w:rsidRDefault="00CA55A7" w:rsidP="001C15C5">
          <w:pPr>
            <w:rPr>
              <w:sz w:val="18"/>
              <w:szCs w:val="18"/>
            </w:rPr>
          </w:pP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1423" w:type="dxa"/>
          <w:gridSpan w:val="4"/>
          <w:tcBorders>
            <w:top w:val="nil"/>
            <w:left w:val="nil"/>
            <w:bottom w:val="nil"/>
            <w:right w:val="nil"/>
          </w:tcBorders>
          <w:vAlign w:val="bottom"/>
        </w:tcPr>
        <w:p w:rsidR="00CA55A7" w:rsidRPr="001C15C5" w:rsidRDefault="00CA55A7" w:rsidP="001C15C5">
          <w:pPr>
            <w:spacing w:before="60" w:after="60"/>
            <w:rPr>
              <w:sz w:val="18"/>
              <w:szCs w:val="18"/>
            </w:rPr>
          </w:pPr>
          <w:r w:rsidRPr="001C15C5">
            <w:rPr>
              <w:sz w:val="18"/>
              <w:szCs w:val="18"/>
            </w:rPr>
            <w:t>Street Address</w:t>
          </w:r>
        </w:p>
      </w:tc>
      <w:tc>
        <w:tcPr>
          <w:tcW w:w="4005" w:type="dxa"/>
          <w:gridSpan w:val="4"/>
          <w:tcBorders>
            <w:left w:val="nil"/>
            <w:right w:val="nil"/>
          </w:tcBorders>
        </w:tcPr>
        <w:p w:rsidR="00CA55A7" w:rsidRPr="001C15C5" w:rsidRDefault="00CA55A7" w:rsidP="001C15C5">
          <w:pPr>
            <w:rPr>
              <w:sz w:val="18"/>
              <w:szCs w:val="18"/>
            </w:rPr>
          </w:pPr>
        </w:p>
      </w:tc>
    </w:tr>
    <w:tr w:rsidR="00CA55A7" w:rsidRPr="001C15C5">
      <w:trPr>
        <w:trHeight w:val="318"/>
        <w:jc w:val="center"/>
      </w:trPr>
      <w:tc>
        <w:tcPr>
          <w:tcW w:w="5586" w:type="dxa"/>
          <w:gridSpan w:val="8"/>
          <w:tcBorders>
            <w:top w:val="nil"/>
            <w:left w:val="nil"/>
            <w:bottom w:val="nil"/>
            <w:right w:val="nil"/>
          </w:tcBorders>
        </w:tcPr>
        <w:p w:rsidR="00CA55A7" w:rsidRPr="001C15C5" w:rsidRDefault="00CA55A7" w:rsidP="001C15C5">
          <w:pPr>
            <w:rPr>
              <w:sz w:val="18"/>
              <w:szCs w:val="18"/>
            </w:rPr>
          </w:pP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1243" w:type="dxa"/>
          <w:gridSpan w:val="3"/>
          <w:tcBorders>
            <w:top w:val="nil"/>
            <w:left w:val="nil"/>
            <w:bottom w:val="nil"/>
            <w:right w:val="nil"/>
          </w:tcBorders>
          <w:vAlign w:val="bottom"/>
        </w:tcPr>
        <w:p w:rsidR="00CA55A7" w:rsidRPr="001C15C5" w:rsidRDefault="00CA55A7" w:rsidP="001C15C5">
          <w:pPr>
            <w:spacing w:before="60" w:after="60"/>
            <w:rPr>
              <w:sz w:val="18"/>
              <w:szCs w:val="18"/>
            </w:rPr>
          </w:pPr>
          <w:r w:rsidRPr="001C15C5">
            <w:rPr>
              <w:sz w:val="18"/>
              <w:szCs w:val="18"/>
            </w:rPr>
            <w:t>City/State/Zip</w:t>
          </w:r>
        </w:p>
      </w:tc>
      <w:tc>
        <w:tcPr>
          <w:tcW w:w="4185" w:type="dxa"/>
          <w:gridSpan w:val="5"/>
          <w:tcBorders>
            <w:left w:val="nil"/>
            <w:right w:val="nil"/>
          </w:tcBorders>
        </w:tcPr>
        <w:p w:rsidR="00CA55A7" w:rsidRPr="001C15C5" w:rsidRDefault="00CA55A7" w:rsidP="001C15C5">
          <w:pPr>
            <w:rPr>
              <w:sz w:val="18"/>
              <w:szCs w:val="18"/>
            </w:rPr>
          </w:pPr>
        </w:p>
      </w:tc>
    </w:tr>
    <w:tr w:rsidR="00CA55A7" w:rsidRPr="001C15C5">
      <w:trPr>
        <w:trHeight w:val="318"/>
        <w:jc w:val="center"/>
      </w:trPr>
      <w:tc>
        <w:tcPr>
          <w:tcW w:w="5586" w:type="dxa"/>
          <w:gridSpan w:val="8"/>
          <w:tcBorders>
            <w:top w:val="nil"/>
            <w:left w:val="nil"/>
            <w:bottom w:val="nil"/>
            <w:right w:val="nil"/>
          </w:tcBorders>
        </w:tcPr>
        <w:p w:rsidR="00CA55A7" w:rsidRPr="001C15C5" w:rsidRDefault="00CA55A7" w:rsidP="001C15C5">
          <w:pPr>
            <w:rPr>
              <w:sz w:val="18"/>
              <w:szCs w:val="18"/>
            </w:rPr>
          </w:pP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70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Date</w:t>
          </w:r>
        </w:p>
      </w:tc>
      <w:tc>
        <w:tcPr>
          <w:tcW w:w="2540" w:type="dxa"/>
          <w:gridSpan w:val="5"/>
          <w:tcBorders>
            <w:top w:val="nil"/>
            <w:left w:val="nil"/>
            <w:bottom w:val="single" w:sz="4" w:space="0" w:color="auto"/>
            <w:right w:val="nil"/>
          </w:tcBorders>
        </w:tcPr>
        <w:p w:rsidR="00CA55A7" w:rsidRPr="001C15C5" w:rsidRDefault="00CA55A7" w:rsidP="001C15C5">
          <w:pPr>
            <w:rPr>
              <w:sz w:val="18"/>
              <w:szCs w:val="18"/>
            </w:rPr>
          </w:pPr>
        </w:p>
      </w:tc>
      <w:tc>
        <w:tcPr>
          <w:tcW w:w="823" w:type="dxa"/>
          <w:tcBorders>
            <w:top w:val="nil"/>
            <w:left w:val="nil"/>
            <w:bottom w:val="single" w:sz="4" w:space="0" w:color="auto"/>
            <w:right w:val="nil"/>
          </w:tcBorders>
          <w:vAlign w:val="bottom"/>
        </w:tcPr>
        <w:p w:rsidR="00CA55A7" w:rsidRPr="001C15C5" w:rsidRDefault="00CA55A7" w:rsidP="001C15C5">
          <w:pPr>
            <w:rPr>
              <w:sz w:val="18"/>
              <w:szCs w:val="18"/>
            </w:rPr>
          </w:pPr>
          <w:r w:rsidRPr="001C15C5">
            <w:rPr>
              <w:sz w:val="18"/>
              <w:szCs w:val="18"/>
            </w:rPr>
            <w:t>Phone</w:t>
          </w:r>
        </w:p>
      </w:tc>
      <w:tc>
        <w:tcPr>
          <w:tcW w:w="1362" w:type="dxa"/>
          <w:tcBorders>
            <w:left w:val="nil"/>
            <w:bottom w:val="single" w:sz="4" w:space="0" w:color="auto"/>
            <w:right w:val="nil"/>
          </w:tcBorders>
        </w:tcPr>
        <w:p w:rsidR="00CA55A7" w:rsidRPr="001C15C5" w:rsidRDefault="00CA55A7" w:rsidP="001C15C5">
          <w:pPr>
            <w:rPr>
              <w:sz w:val="18"/>
              <w:szCs w:val="18"/>
            </w:rPr>
          </w:pPr>
        </w:p>
      </w:tc>
    </w:tr>
    <w:tr w:rsidR="00CA55A7" w:rsidRPr="001C15C5">
      <w:trPr>
        <w:trHeight w:val="318"/>
        <w:jc w:val="center"/>
      </w:trPr>
      <w:tc>
        <w:tcPr>
          <w:tcW w:w="5586" w:type="dxa"/>
          <w:gridSpan w:val="8"/>
          <w:tcBorders>
            <w:top w:val="nil"/>
            <w:left w:val="nil"/>
            <w:bottom w:val="nil"/>
            <w:right w:val="nil"/>
          </w:tcBorders>
        </w:tcPr>
        <w:p w:rsidR="00CA55A7" w:rsidRDefault="00CA55A7" w:rsidP="00930B16">
          <w:pPr>
            <w:tabs>
              <w:tab w:val="center" w:pos="2685"/>
            </w:tabs>
            <w:rPr>
              <w:sz w:val="18"/>
              <w:szCs w:val="18"/>
            </w:rPr>
          </w:pPr>
          <w:r>
            <w:rPr>
              <w:sz w:val="18"/>
              <w:szCs w:val="18"/>
            </w:rPr>
            <w:t>BOG</w:t>
          </w:r>
          <w:r w:rsidRPr="001C15C5">
            <w:rPr>
              <w:sz w:val="18"/>
              <w:szCs w:val="18"/>
            </w:rPr>
            <w:t xml:space="preserve"> 43</w:t>
          </w:r>
        </w:p>
        <w:p w:rsidR="00CA55A7" w:rsidRPr="001C15C5" w:rsidRDefault="00CA55A7" w:rsidP="00BA6B0C">
          <w:pPr>
            <w:tabs>
              <w:tab w:val="center" w:pos="2685"/>
            </w:tabs>
            <w:rPr>
              <w:sz w:val="18"/>
              <w:szCs w:val="18"/>
            </w:rPr>
          </w:pPr>
          <w:r>
            <w:rPr>
              <w:sz w:val="18"/>
              <w:szCs w:val="18"/>
            </w:rPr>
            <w:t xml:space="preserve">MU Rev. </w:t>
          </w:r>
          <w:r w:rsidR="00652979">
            <w:rPr>
              <w:sz w:val="18"/>
              <w:szCs w:val="18"/>
            </w:rPr>
            <w:t>05</w:t>
          </w:r>
          <w:r>
            <w:rPr>
              <w:sz w:val="18"/>
              <w:szCs w:val="18"/>
            </w:rPr>
            <w:t>/</w:t>
          </w:r>
          <w:r w:rsidR="00BA6B0C">
            <w:rPr>
              <w:sz w:val="18"/>
              <w:szCs w:val="18"/>
            </w:rPr>
            <w:t>15</w:t>
          </w:r>
          <w:r w:rsidR="00652979">
            <w:rPr>
              <w:sz w:val="18"/>
              <w:szCs w:val="18"/>
            </w:rPr>
            <w:t>/</w:t>
          </w:r>
          <w:r w:rsidR="00BA6B0C">
            <w:rPr>
              <w:sz w:val="18"/>
              <w:szCs w:val="18"/>
            </w:rPr>
            <w:t>14</w:t>
          </w:r>
          <w:r>
            <w:rPr>
              <w:sz w:val="18"/>
              <w:szCs w:val="18"/>
            </w:rPr>
            <w:tab/>
          </w:r>
        </w:p>
      </w:tc>
      <w:tc>
        <w:tcPr>
          <w:tcW w:w="236" w:type="dxa"/>
          <w:gridSpan w:val="2"/>
          <w:tcBorders>
            <w:top w:val="nil"/>
            <w:left w:val="nil"/>
            <w:bottom w:val="nil"/>
            <w:right w:val="nil"/>
          </w:tcBorders>
        </w:tcPr>
        <w:p w:rsidR="00CA55A7" w:rsidRPr="001C15C5" w:rsidRDefault="00CA55A7" w:rsidP="001C15C5">
          <w:pPr>
            <w:rPr>
              <w:sz w:val="18"/>
              <w:szCs w:val="18"/>
            </w:rPr>
          </w:pPr>
        </w:p>
      </w:tc>
      <w:tc>
        <w:tcPr>
          <w:tcW w:w="703" w:type="dxa"/>
          <w:tcBorders>
            <w:top w:val="nil"/>
            <w:left w:val="nil"/>
            <w:bottom w:val="nil"/>
            <w:right w:val="nil"/>
          </w:tcBorders>
        </w:tcPr>
        <w:p w:rsidR="00CA55A7" w:rsidRPr="001C15C5" w:rsidRDefault="00CA55A7" w:rsidP="001C15C5">
          <w:pPr>
            <w:spacing w:before="60" w:after="60"/>
            <w:rPr>
              <w:sz w:val="18"/>
              <w:szCs w:val="18"/>
            </w:rPr>
          </w:pPr>
          <w:r w:rsidRPr="001C15C5">
            <w:rPr>
              <w:sz w:val="18"/>
              <w:szCs w:val="18"/>
            </w:rPr>
            <w:t>Fein</w:t>
          </w:r>
        </w:p>
      </w:tc>
      <w:tc>
        <w:tcPr>
          <w:tcW w:w="4725" w:type="dxa"/>
          <w:gridSpan w:val="7"/>
          <w:tcBorders>
            <w:left w:val="nil"/>
            <w:right w:val="nil"/>
          </w:tcBorders>
        </w:tcPr>
        <w:p w:rsidR="00CA55A7" w:rsidRPr="001C15C5" w:rsidRDefault="00CA55A7" w:rsidP="001C15C5">
          <w:pPr>
            <w:rPr>
              <w:sz w:val="18"/>
              <w:szCs w:val="18"/>
            </w:rPr>
          </w:pPr>
        </w:p>
      </w:tc>
    </w:tr>
  </w:tbl>
  <w:p w:rsidR="00CA55A7" w:rsidRDefault="00CA55A7" w:rsidP="004E0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A7" w:rsidRDefault="00BC0228" w:rsidP="00B0668B">
    <w:pPr>
      <w:pStyle w:val="Footer"/>
      <w:framePr w:wrap="around" w:vAnchor="text" w:hAnchor="margin" w:xAlign="right" w:y="1"/>
      <w:rPr>
        <w:rStyle w:val="PageNumber"/>
      </w:rPr>
    </w:pPr>
    <w:r>
      <w:rPr>
        <w:rStyle w:val="PageNumber"/>
      </w:rPr>
      <w:fldChar w:fldCharType="begin"/>
    </w:r>
    <w:r w:rsidR="00CA55A7">
      <w:rPr>
        <w:rStyle w:val="PageNumber"/>
      </w:rPr>
      <w:instrText xml:space="preserve">PAGE  </w:instrText>
    </w:r>
    <w:r>
      <w:rPr>
        <w:rStyle w:val="PageNumber"/>
      </w:rPr>
      <w:fldChar w:fldCharType="separate"/>
    </w:r>
    <w:r w:rsidR="00F16258">
      <w:rPr>
        <w:rStyle w:val="PageNumber"/>
        <w:noProof/>
      </w:rPr>
      <w:t>2</w:t>
    </w:r>
    <w:r>
      <w:rPr>
        <w:rStyle w:val="PageNumber"/>
      </w:rPr>
      <w:fldChar w:fldCharType="end"/>
    </w:r>
  </w:p>
  <w:p w:rsidR="00CA55A7" w:rsidRDefault="00CA55A7" w:rsidP="00CA55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3E" w:rsidRDefault="007F4F3E">
      <w:r>
        <w:separator/>
      </w:r>
    </w:p>
  </w:footnote>
  <w:footnote w:type="continuationSeparator" w:id="0">
    <w:p w:rsidR="007F4F3E" w:rsidRDefault="007F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A7" w:rsidRDefault="00CA55A7">
    <w:pPr>
      <w:pStyle w:val="Header"/>
      <w:framePr w:wrap="around" w:vAnchor="text" w:hAnchor="margin" w:xAlign="right" w:y="1"/>
      <w:rPr>
        <w:rStyle w:val="PageNumber"/>
      </w:rPr>
    </w:pPr>
  </w:p>
  <w:p w:rsidR="00CA55A7" w:rsidRDefault="00CA55A7" w:rsidP="00930B1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A7" w:rsidRDefault="00CA55A7">
    <w:pPr>
      <w:pStyle w:val="Header"/>
      <w:framePr w:wrap="around" w:vAnchor="text" w:hAnchor="margin" w:xAlign="right" w:y="1"/>
      <w:rPr>
        <w:rStyle w:val="PageNumber"/>
      </w:rPr>
    </w:pPr>
  </w:p>
  <w:p w:rsidR="00CA55A7" w:rsidRDefault="00CA55A7" w:rsidP="004E09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62F"/>
    <w:multiLevelType w:val="hybridMultilevel"/>
    <w:tmpl w:val="033213FA"/>
    <w:lvl w:ilvl="0" w:tplc="9D5696E2">
      <w:start w:val="1"/>
      <w:numFmt w:val="bullet"/>
      <w:lvlText w:val="_"/>
      <w:lvlJc w:val="left"/>
      <w:pPr>
        <w:tabs>
          <w:tab w:val="num" w:pos="720"/>
        </w:tabs>
        <w:ind w:left="720" w:hanging="72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45282"/>
    <w:multiLevelType w:val="singleLevel"/>
    <w:tmpl w:val="35D0DB90"/>
    <w:lvl w:ilvl="0">
      <w:start w:val="7"/>
      <w:numFmt w:val="decimal"/>
      <w:lvlText w:val="%1."/>
      <w:lvlJc w:val="left"/>
      <w:pPr>
        <w:tabs>
          <w:tab w:val="num" w:pos="720"/>
        </w:tabs>
        <w:ind w:left="720" w:hanging="720"/>
      </w:pPr>
      <w:rPr>
        <w:rFonts w:hint="default"/>
      </w:rPr>
    </w:lvl>
  </w:abstractNum>
  <w:abstractNum w:abstractNumId="2" w15:restartNumberingAfterBreak="0">
    <w:nsid w:val="14146D58"/>
    <w:multiLevelType w:val="singleLevel"/>
    <w:tmpl w:val="638AFACE"/>
    <w:lvl w:ilvl="0">
      <w:start w:val="15"/>
      <w:numFmt w:val="upperRoman"/>
      <w:lvlText w:val="%1."/>
      <w:lvlJc w:val="left"/>
      <w:pPr>
        <w:tabs>
          <w:tab w:val="num" w:pos="720"/>
        </w:tabs>
        <w:ind w:left="720" w:hanging="720"/>
      </w:pPr>
      <w:rPr>
        <w:rFonts w:hint="default"/>
      </w:rPr>
    </w:lvl>
  </w:abstractNum>
  <w:abstractNum w:abstractNumId="3" w15:restartNumberingAfterBreak="0">
    <w:nsid w:val="15592B79"/>
    <w:multiLevelType w:val="hybridMultilevel"/>
    <w:tmpl w:val="F23EF4D2"/>
    <w:lvl w:ilvl="0" w:tplc="19BC9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37E30"/>
    <w:multiLevelType w:val="singleLevel"/>
    <w:tmpl w:val="638AFACE"/>
    <w:lvl w:ilvl="0">
      <w:start w:val="14"/>
      <w:numFmt w:val="upperRoman"/>
      <w:lvlText w:val="%1."/>
      <w:lvlJc w:val="left"/>
      <w:pPr>
        <w:tabs>
          <w:tab w:val="num" w:pos="720"/>
        </w:tabs>
        <w:ind w:left="720" w:hanging="720"/>
      </w:pPr>
      <w:rPr>
        <w:rFonts w:hint="default"/>
      </w:rPr>
    </w:lvl>
  </w:abstractNum>
  <w:abstractNum w:abstractNumId="5" w15:restartNumberingAfterBreak="0">
    <w:nsid w:val="22BF2C51"/>
    <w:multiLevelType w:val="singleLevel"/>
    <w:tmpl w:val="BF3A9B4E"/>
    <w:lvl w:ilvl="0">
      <w:start w:val="2"/>
      <w:numFmt w:val="upperRoman"/>
      <w:lvlText w:val="%1."/>
      <w:legacy w:legacy="1" w:legacySpace="0" w:legacyIndent="1"/>
      <w:lvlJc w:val="left"/>
      <w:pPr>
        <w:ind w:left="1441" w:hanging="1"/>
      </w:pPr>
    </w:lvl>
  </w:abstractNum>
  <w:abstractNum w:abstractNumId="6" w15:restartNumberingAfterBreak="0">
    <w:nsid w:val="2BA50EE3"/>
    <w:multiLevelType w:val="singleLevel"/>
    <w:tmpl w:val="BF3A9B4E"/>
    <w:lvl w:ilvl="0">
      <w:start w:val="2"/>
      <w:numFmt w:val="upperRoman"/>
      <w:lvlText w:val="%1."/>
      <w:legacy w:legacy="1" w:legacySpace="0" w:legacyIndent="1"/>
      <w:lvlJc w:val="left"/>
      <w:pPr>
        <w:ind w:left="1441" w:hanging="1"/>
      </w:pPr>
    </w:lvl>
  </w:abstractNum>
  <w:abstractNum w:abstractNumId="7" w15:restartNumberingAfterBreak="0">
    <w:nsid w:val="3286701C"/>
    <w:multiLevelType w:val="hybridMultilevel"/>
    <w:tmpl w:val="87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E45"/>
    <w:multiLevelType w:val="hybridMultilevel"/>
    <w:tmpl w:val="5426A420"/>
    <w:lvl w:ilvl="0" w:tplc="7BE0C3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20786D"/>
    <w:multiLevelType w:val="singleLevel"/>
    <w:tmpl w:val="A3A686DA"/>
    <w:lvl w:ilvl="0">
      <w:start w:val="15"/>
      <w:numFmt w:val="decimal"/>
      <w:lvlText w:val="%1."/>
      <w:lvlJc w:val="left"/>
      <w:pPr>
        <w:tabs>
          <w:tab w:val="num" w:pos="720"/>
        </w:tabs>
        <w:ind w:left="720" w:hanging="720"/>
      </w:pPr>
      <w:rPr>
        <w:rFonts w:hint="default"/>
      </w:rPr>
    </w:lvl>
  </w:abstractNum>
  <w:abstractNum w:abstractNumId="10" w15:restartNumberingAfterBreak="0">
    <w:nsid w:val="378A5F4E"/>
    <w:multiLevelType w:val="hybridMultilevel"/>
    <w:tmpl w:val="BFE8CDB6"/>
    <w:lvl w:ilvl="0" w:tplc="C09A47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150F90"/>
    <w:multiLevelType w:val="singleLevel"/>
    <w:tmpl w:val="6100A452"/>
    <w:lvl w:ilvl="0">
      <w:start w:val="2"/>
      <w:numFmt w:val="lowerLetter"/>
      <w:lvlText w:val="%1."/>
      <w:legacy w:legacy="1" w:legacySpace="0" w:legacyIndent="1"/>
      <w:lvlJc w:val="left"/>
      <w:pPr>
        <w:ind w:left="1801" w:hanging="1"/>
      </w:pPr>
    </w:lvl>
  </w:abstractNum>
  <w:abstractNum w:abstractNumId="12" w15:restartNumberingAfterBreak="0">
    <w:nsid w:val="44F52E94"/>
    <w:multiLevelType w:val="hybridMultilevel"/>
    <w:tmpl w:val="EB1E6590"/>
    <w:lvl w:ilvl="0" w:tplc="D1903F8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2279D"/>
    <w:multiLevelType w:val="hybridMultilevel"/>
    <w:tmpl w:val="BBB48848"/>
    <w:lvl w:ilvl="0" w:tplc="D1DA41DA">
      <w:start w:val="1"/>
      <w:numFmt w:val="upp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E6118"/>
    <w:multiLevelType w:val="singleLevel"/>
    <w:tmpl w:val="4C5CD93A"/>
    <w:lvl w:ilvl="0">
      <w:start w:val="1"/>
      <w:numFmt w:val="decimal"/>
      <w:lvlText w:val="%1."/>
      <w:lvlJc w:val="left"/>
      <w:pPr>
        <w:tabs>
          <w:tab w:val="num" w:pos="720"/>
        </w:tabs>
        <w:ind w:left="720" w:hanging="720"/>
      </w:pPr>
      <w:rPr>
        <w:rFonts w:hint="default"/>
      </w:rPr>
    </w:lvl>
  </w:abstractNum>
  <w:abstractNum w:abstractNumId="15" w15:restartNumberingAfterBreak="0">
    <w:nsid w:val="530B25C8"/>
    <w:multiLevelType w:val="hybridMultilevel"/>
    <w:tmpl w:val="5D8C4D98"/>
    <w:lvl w:ilvl="0" w:tplc="A9849B7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AF6A61"/>
    <w:multiLevelType w:val="multilevel"/>
    <w:tmpl w:val="0C5220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E073FD4"/>
    <w:multiLevelType w:val="singleLevel"/>
    <w:tmpl w:val="D63080C6"/>
    <w:lvl w:ilvl="0">
      <w:start w:val="1"/>
      <w:numFmt w:val="decimal"/>
      <w:lvlText w:val="%1."/>
      <w:lvlJc w:val="left"/>
      <w:pPr>
        <w:tabs>
          <w:tab w:val="num" w:pos="1440"/>
        </w:tabs>
        <w:ind w:left="1440" w:hanging="720"/>
      </w:pPr>
      <w:rPr>
        <w:rFonts w:hint="default"/>
      </w:rPr>
    </w:lvl>
  </w:abstractNum>
  <w:abstractNum w:abstractNumId="18" w15:restartNumberingAfterBreak="0">
    <w:nsid w:val="70A11F56"/>
    <w:multiLevelType w:val="hybridMultilevel"/>
    <w:tmpl w:val="F23EF4D2"/>
    <w:lvl w:ilvl="0" w:tplc="19BC9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3251B"/>
    <w:multiLevelType w:val="hybridMultilevel"/>
    <w:tmpl w:val="65DE9032"/>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736070D0"/>
    <w:multiLevelType w:val="hybridMultilevel"/>
    <w:tmpl w:val="F23EF4D2"/>
    <w:lvl w:ilvl="0" w:tplc="19BC9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ED37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15:restartNumberingAfterBreak="0">
    <w:nsid w:val="7DB016DC"/>
    <w:multiLevelType w:val="singleLevel"/>
    <w:tmpl w:val="6100A452"/>
    <w:lvl w:ilvl="0">
      <w:start w:val="2"/>
      <w:numFmt w:val="lowerLetter"/>
      <w:lvlText w:val="%1."/>
      <w:legacy w:legacy="1" w:legacySpace="0" w:legacyIndent="1"/>
      <w:lvlJc w:val="left"/>
      <w:pPr>
        <w:ind w:left="1801" w:hanging="1"/>
      </w:pPr>
    </w:lvl>
  </w:abstractNum>
  <w:num w:numId="1">
    <w:abstractNumId w:val="5"/>
  </w:num>
  <w:num w:numId="2">
    <w:abstractNumId w:val="11"/>
  </w:num>
  <w:num w:numId="3">
    <w:abstractNumId w:val="6"/>
  </w:num>
  <w:num w:numId="4">
    <w:abstractNumId w:val="22"/>
  </w:num>
  <w:num w:numId="5">
    <w:abstractNumId w:val="21"/>
  </w:num>
  <w:num w:numId="6">
    <w:abstractNumId w:val="9"/>
  </w:num>
  <w:num w:numId="7">
    <w:abstractNumId w:val="17"/>
  </w:num>
  <w:num w:numId="8">
    <w:abstractNumId w:val="14"/>
  </w:num>
  <w:num w:numId="9">
    <w:abstractNumId w:val="1"/>
  </w:num>
  <w:num w:numId="10">
    <w:abstractNumId w:val="2"/>
  </w:num>
  <w:num w:numId="11">
    <w:abstractNumId w:val="4"/>
  </w:num>
  <w:num w:numId="12">
    <w:abstractNumId w:val="8"/>
  </w:num>
  <w:num w:numId="13">
    <w:abstractNumId w:val="10"/>
  </w:num>
  <w:num w:numId="14">
    <w:abstractNumId w:val="16"/>
  </w:num>
  <w:num w:numId="15">
    <w:abstractNumId w:val="15"/>
  </w:num>
  <w:num w:numId="16">
    <w:abstractNumId w:val="0"/>
  </w:num>
  <w:num w:numId="17">
    <w:abstractNumId w:val="13"/>
  </w:num>
  <w:num w:numId="18">
    <w:abstractNumId w:val="7"/>
  </w:num>
  <w:num w:numId="19">
    <w:abstractNumId w:val="12"/>
  </w:num>
  <w:num w:numId="20">
    <w:abstractNumId w:val="18"/>
  </w:num>
  <w:num w:numId="21">
    <w:abstractNumId w:val="1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1"/>
    <w:rsid w:val="00003F99"/>
    <w:rsid w:val="0000699B"/>
    <w:rsid w:val="000567A0"/>
    <w:rsid w:val="000E165C"/>
    <w:rsid w:val="00123587"/>
    <w:rsid w:val="001454D2"/>
    <w:rsid w:val="00156FCE"/>
    <w:rsid w:val="001B183E"/>
    <w:rsid w:val="001C15C5"/>
    <w:rsid w:val="001C52F3"/>
    <w:rsid w:val="001F331E"/>
    <w:rsid w:val="0020285B"/>
    <w:rsid w:val="00205267"/>
    <w:rsid w:val="002357DE"/>
    <w:rsid w:val="002456F9"/>
    <w:rsid w:val="002A548F"/>
    <w:rsid w:val="003206A4"/>
    <w:rsid w:val="00332C07"/>
    <w:rsid w:val="003455DF"/>
    <w:rsid w:val="003E1495"/>
    <w:rsid w:val="003F4149"/>
    <w:rsid w:val="004254E2"/>
    <w:rsid w:val="00494344"/>
    <w:rsid w:val="004A704F"/>
    <w:rsid w:val="004E0999"/>
    <w:rsid w:val="00500D3A"/>
    <w:rsid w:val="00526836"/>
    <w:rsid w:val="00544CFF"/>
    <w:rsid w:val="00570B39"/>
    <w:rsid w:val="00607B4B"/>
    <w:rsid w:val="00622AC5"/>
    <w:rsid w:val="006336D7"/>
    <w:rsid w:val="00652979"/>
    <w:rsid w:val="00665FDB"/>
    <w:rsid w:val="006F3545"/>
    <w:rsid w:val="00721CA5"/>
    <w:rsid w:val="00726121"/>
    <w:rsid w:val="00761DAB"/>
    <w:rsid w:val="00787E4E"/>
    <w:rsid w:val="007C1561"/>
    <w:rsid w:val="007F4F3E"/>
    <w:rsid w:val="00834DC8"/>
    <w:rsid w:val="008765C8"/>
    <w:rsid w:val="008E0ED5"/>
    <w:rsid w:val="008E70C0"/>
    <w:rsid w:val="00901214"/>
    <w:rsid w:val="00910D46"/>
    <w:rsid w:val="00930B16"/>
    <w:rsid w:val="009B05C4"/>
    <w:rsid w:val="009C765A"/>
    <w:rsid w:val="00A65731"/>
    <w:rsid w:val="00A71557"/>
    <w:rsid w:val="00AE1151"/>
    <w:rsid w:val="00B0668B"/>
    <w:rsid w:val="00BA6B0C"/>
    <w:rsid w:val="00BB5DC6"/>
    <w:rsid w:val="00BC0228"/>
    <w:rsid w:val="00BE0F01"/>
    <w:rsid w:val="00BF66A4"/>
    <w:rsid w:val="00BF7BA8"/>
    <w:rsid w:val="00CA55A7"/>
    <w:rsid w:val="00CA5FFA"/>
    <w:rsid w:val="00CB1883"/>
    <w:rsid w:val="00CD7C53"/>
    <w:rsid w:val="00D01063"/>
    <w:rsid w:val="00D35E2D"/>
    <w:rsid w:val="00D37949"/>
    <w:rsid w:val="00D41AAC"/>
    <w:rsid w:val="00D90516"/>
    <w:rsid w:val="00E20480"/>
    <w:rsid w:val="00EA3A05"/>
    <w:rsid w:val="00EC5AEC"/>
    <w:rsid w:val="00EF4128"/>
    <w:rsid w:val="00F16258"/>
    <w:rsid w:val="00F16A83"/>
    <w:rsid w:val="00F20387"/>
    <w:rsid w:val="00F513F8"/>
    <w:rsid w:val="00F86943"/>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8F3F473-D673-400E-B041-CA84F9CF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67"/>
  </w:style>
  <w:style w:type="paragraph" w:styleId="Heading1">
    <w:name w:val="heading 1"/>
    <w:basedOn w:val="Normal"/>
    <w:next w:val="Normal"/>
    <w:qFormat/>
    <w:rsid w:val="00205267"/>
    <w:pPr>
      <w:numPr>
        <w:numId w:val="5"/>
      </w:numPr>
      <w:outlineLvl w:val="0"/>
    </w:pPr>
    <w:rPr>
      <w:rFonts w:ascii="Times" w:hAnsi="Times"/>
      <w:b/>
      <w:snapToGrid w:val="0"/>
      <w:sz w:val="24"/>
    </w:rPr>
  </w:style>
  <w:style w:type="paragraph" w:styleId="Heading2">
    <w:name w:val="heading 2"/>
    <w:basedOn w:val="Normal"/>
    <w:next w:val="Normal"/>
    <w:qFormat/>
    <w:rsid w:val="00205267"/>
    <w:pPr>
      <w:keepNext/>
      <w:numPr>
        <w:ilvl w:val="1"/>
        <w:numId w:val="5"/>
      </w:numPr>
      <w:spacing w:before="100"/>
      <w:jc w:val="center"/>
      <w:outlineLvl w:val="1"/>
    </w:pPr>
    <w:rPr>
      <w:rFonts w:ascii="Arial" w:hAnsi="Arial"/>
      <w:sz w:val="22"/>
      <w:u w:val="single"/>
    </w:rPr>
  </w:style>
  <w:style w:type="paragraph" w:styleId="Heading3">
    <w:name w:val="heading 3"/>
    <w:basedOn w:val="Normal"/>
    <w:next w:val="Normal"/>
    <w:qFormat/>
    <w:rsid w:val="00205267"/>
    <w:pPr>
      <w:numPr>
        <w:ilvl w:val="2"/>
        <w:numId w:val="5"/>
      </w:numPr>
      <w:jc w:val="both"/>
      <w:outlineLvl w:val="2"/>
    </w:pPr>
    <w:rPr>
      <w:rFonts w:ascii="Helvetica" w:hAnsi="Helvetica"/>
      <w:b/>
      <w:snapToGrid w:val="0"/>
      <w:sz w:val="24"/>
    </w:rPr>
  </w:style>
  <w:style w:type="paragraph" w:styleId="Heading4">
    <w:name w:val="heading 4"/>
    <w:basedOn w:val="Normal"/>
    <w:next w:val="Normal"/>
    <w:qFormat/>
    <w:rsid w:val="00205267"/>
    <w:pPr>
      <w:keepNext/>
      <w:numPr>
        <w:ilvl w:val="3"/>
        <w:numId w:val="5"/>
      </w:numPr>
      <w:jc w:val="center"/>
      <w:outlineLvl w:val="3"/>
    </w:pPr>
    <w:rPr>
      <w:rFonts w:ascii="Arial" w:hAnsi="Arial"/>
      <w:b/>
    </w:rPr>
  </w:style>
  <w:style w:type="paragraph" w:styleId="Heading5">
    <w:name w:val="heading 5"/>
    <w:basedOn w:val="Normal"/>
    <w:next w:val="Normal"/>
    <w:qFormat/>
    <w:rsid w:val="00205267"/>
    <w:pPr>
      <w:numPr>
        <w:ilvl w:val="4"/>
        <w:numId w:val="5"/>
      </w:numPr>
      <w:spacing w:before="240" w:after="60"/>
      <w:outlineLvl w:val="4"/>
    </w:pPr>
    <w:rPr>
      <w:sz w:val="22"/>
    </w:rPr>
  </w:style>
  <w:style w:type="paragraph" w:styleId="Heading6">
    <w:name w:val="heading 6"/>
    <w:basedOn w:val="Normal"/>
    <w:next w:val="Normal"/>
    <w:qFormat/>
    <w:rsid w:val="00205267"/>
    <w:pPr>
      <w:numPr>
        <w:ilvl w:val="5"/>
        <w:numId w:val="5"/>
      </w:numPr>
      <w:spacing w:before="240" w:after="60"/>
      <w:outlineLvl w:val="5"/>
    </w:pPr>
    <w:rPr>
      <w:i/>
      <w:sz w:val="22"/>
    </w:rPr>
  </w:style>
  <w:style w:type="paragraph" w:styleId="Heading7">
    <w:name w:val="heading 7"/>
    <w:basedOn w:val="Normal"/>
    <w:next w:val="Normal"/>
    <w:qFormat/>
    <w:rsid w:val="00205267"/>
    <w:pPr>
      <w:numPr>
        <w:ilvl w:val="6"/>
        <w:numId w:val="5"/>
      </w:numPr>
      <w:spacing w:before="240" w:after="60"/>
      <w:outlineLvl w:val="6"/>
    </w:pPr>
    <w:rPr>
      <w:rFonts w:ascii="Arial" w:hAnsi="Arial"/>
    </w:rPr>
  </w:style>
  <w:style w:type="paragraph" w:styleId="Heading8">
    <w:name w:val="heading 8"/>
    <w:basedOn w:val="Normal"/>
    <w:next w:val="Normal"/>
    <w:qFormat/>
    <w:rsid w:val="00205267"/>
    <w:pPr>
      <w:numPr>
        <w:ilvl w:val="7"/>
        <w:numId w:val="5"/>
      </w:numPr>
      <w:spacing w:before="240" w:after="60"/>
      <w:outlineLvl w:val="7"/>
    </w:pPr>
    <w:rPr>
      <w:rFonts w:ascii="Arial" w:hAnsi="Arial"/>
      <w:i/>
    </w:rPr>
  </w:style>
  <w:style w:type="paragraph" w:styleId="Heading9">
    <w:name w:val="heading 9"/>
    <w:basedOn w:val="Normal"/>
    <w:next w:val="Normal"/>
    <w:qFormat/>
    <w:rsid w:val="00205267"/>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267"/>
    <w:pPr>
      <w:tabs>
        <w:tab w:val="center" w:pos="4320"/>
        <w:tab w:val="right" w:pos="8640"/>
      </w:tabs>
    </w:pPr>
  </w:style>
  <w:style w:type="character" w:styleId="PageNumber">
    <w:name w:val="page number"/>
    <w:basedOn w:val="DefaultParagraphFont"/>
    <w:rsid w:val="00205267"/>
  </w:style>
  <w:style w:type="paragraph" w:styleId="Footer">
    <w:name w:val="footer"/>
    <w:basedOn w:val="Normal"/>
    <w:rsid w:val="00205267"/>
    <w:pPr>
      <w:tabs>
        <w:tab w:val="left" w:pos="0"/>
        <w:tab w:val="center" w:pos="4320"/>
        <w:tab w:val="right" w:pos="8640"/>
      </w:tabs>
    </w:pPr>
    <w:rPr>
      <w:rFonts w:ascii="Times" w:hAnsi="Times"/>
      <w:snapToGrid w:val="0"/>
      <w:sz w:val="24"/>
    </w:rPr>
  </w:style>
  <w:style w:type="paragraph" w:customStyle="1" w:styleId="Outline0021">
    <w:name w:val="Outline002_1"/>
    <w:rsid w:val="00205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ourier" w:hAnsi="Courier"/>
      <w:snapToGrid w:val="0"/>
      <w:sz w:val="24"/>
    </w:rPr>
  </w:style>
  <w:style w:type="paragraph" w:customStyle="1" w:styleId="Outline0011">
    <w:name w:val="Outline001_1"/>
    <w:rsid w:val="0020526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w:hAnsi="Courier"/>
      <w:snapToGrid w:val="0"/>
      <w:sz w:val="24"/>
    </w:rPr>
  </w:style>
  <w:style w:type="paragraph" w:styleId="BodyText">
    <w:name w:val="Body Text"/>
    <w:basedOn w:val="Normal"/>
    <w:rsid w:val="00205267"/>
    <w:pPr>
      <w:jc w:val="both"/>
    </w:pPr>
    <w:rPr>
      <w:rFonts w:ascii="Helvetica" w:hAnsi="Helvetica"/>
      <w:snapToGrid w:val="0"/>
      <w:sz w:val="24"/>
    </w:rPr>
  </w:style>
  <w:style w:type="paragraph" w:styleId="BodyText2">
    <w:name w:val="Body Text 2"/>
    <w:basedOn w:val="Normal"/>
    <w:rsid w:val="00205267"/>
    <w:rPr>
      <w:rFonts w:ascii="Arial" w:hAnsi="Arial"/>
      <w:sz w:val="22"/>
    </w:rPr>
  </w:style>
  <w:style w:type="paragraph" w:styleId="BodyText3">
    <w:name w:val="Body Text 3"/>
    <w:basedOn w:val="Normal"/>
    <w:rsid w:val="008E0ED5"/>
    <w:pPr>
      <w:spacing w:after="120"/>
    </w:pPr>
    <w:rPr>
      <w:sz w:val="16"/>
      <w:szCs w:val="16"/>
    </w:rPr>
  </w:style>
  <w:style w:type="table" w:styleId="TableGrid">
    <w:name w:val="Table Grid"/>
    <w:basedOn w:val="TableNormal"/>
    <w:rsid w:val="00CB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0387"/>
    <w:rPr>
      <w:rFonts w:ascii="Tahoma" w:hAnsi="Tahoma" w:cs="Tahoma"/>
      <w:sz w:val="16"/>
      <w:szCs w:val="16"/>
    </w:rPr>
  </w:style>
  <w:style w:type="character" w:customStyle="1" w:styleId="BalloonTextChar">
    <w:name w:val="Balloon Text Char"/>
    <w:basedOn w:val="DefaultParagraphFont"/>
    <w:link w:val="BalloonText"/>
    <w:rsid w:val="00F20387"/>
    <w:rPr>
      <w:rFonts w:ascii="Tahoma" w:hAnsi="Tahoma" w:cs="Tahoma"/>
      <w:sz w:val="16"/>
      <w:szCs w:val="16"/>
    </w:rPr>
  </w:style>
  <w:style w:type="character" w:styleId="Hyperlink">
    <w:name w:val="Hyperlink"/>
    <w:basedOn w:val="DefaultParagraphFont"/>
    <w:unhideWhenUsed/>
    <w:rsid w:val="00EF4128"/>
    <w:rPr>
      <w:color w:val="0000FF" w:themeColor="hyperlink"/>
      <w:u w:val="single"/>
    </w:rPr>
  </w:style>
  <w:style w:type="paragraph" w:styleId="ListParagraph">
    <w:name w:val="List Paragraph"/>
    <w:basedOn w:val="Normal"/>
    <w:uiPriority w:val="34"/>
    <w:qFormat/>
    <w:rsid w:val="00500D3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shall.edu/purchasing/resources/bids-and-propos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Documents\Addendum%201%20for%20RFB%20R1601592%20Cisco%20Equi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2bf1a299-2b47-4dd6-b23b-ea6dd6240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16403AFB144419997F9453479C837" ma:contentTypeVersion="1" ma:contentTypeDescription="Create a new document." ma:contentTypeScope="" ma:versionID="4187c78fe620e1a44f587d3178285503">
  <xsd:schema xmlns:xsd="http://www.w3.org/2001/XMLSchema" xmlns:xs="http://www.w3.org/2001/XMLSchema" xmlns:p="http://schemas.microsoft.com/office/2006/metadata/properties" xmlns:ns2="2bf1a299-2b47-4dd6-b23b-ea6dd6240647" targetNamespace="http://schemas.microsoft.com/office/2006/metadata/properties" ma:root="true" ma:fieldsID="5a9bdf7261d84e58c1331ecef651a611" ns2:_="">
    <xsd:import namespace="2bf1a299-2b47-4dd6-b23b-ea6dd624064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a299-2b47-4dd6-b23b-ea6dd624064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7B590-2CB2-4183-AD3B-424513288A23}">
  <ds:schemaRefs>
    <ds:schemaRef ds:uri="http://schemas.microsoft.com/office/2006/metadata/properties"/>
    <ds:schemaRef ds:uri="2bf1a299-2b47-4dd6-b23b-ea6dd6240647"/>
  </ds:schemaRefs>
</ds:datastoreItem>
</file>

<file path=customXml/itemProps2.xml><?xml version="1.0" encoding="utf-8"?>
<ds:datastoreItem xmlns:ds="http://schemas.openxmlformats.org/officeDocument/2006/customXml" ds:itemID="{B40D8AD8-029A-4DE0-BE26-11B449B7E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1a299-2b47-4dd6-b23b-ea6dd6240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A345F-D115-4815-B5AE-86B9B819B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Addendum 1 for RFB R1601592 Cisco Equipment</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PURCHASE</vt:lpstr>
    </vt:vector>
  </TitlesOfParts>
  <Company>Marshall University</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dc:title>
  <dc:creator>Campbell-Turner, Virginia</dc:creator>
  <cp:lastModifiedBy>Campbell-Turner, Virginia</cp:lastModifiedBy>
  <cp:revision>2</cp:revision>
  <cp:lastPrinted>2016-04-18T21:02:00Z</cp:lastPrinted>
  <dcterms:created xsi:type="dcterms:W3CDTF">2016-04-19T18:47:00Z</dcterms:created>
  <dcterms:modified xsi:type="dcterms:W3CDTF">2016-04-19T18:47:00Z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0x010100FAA16403AFB144419997F9453479C837</vt:lpwstr>
  </property>
</Properties>
</file>