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14E35D43" w:rsidR="000205C9" w:rsidRDefault="00F36739" w:rsidP="000205C9">
      <w:pPr>
        <w:spacing w:line="240" w:lineRule="auto"/>
        <w:contextualSpacing/>
        <w:jc w:val="right"/>
      </w:pPr>
      <w:r>
        <w:t>October 1st</w:t>
      </w:r>
      <w:bookmarkStart w:id="0" w:name="_GoBack"/>
      <w:bookmarkEnd w:id="0"/>
      <w:r w:rsidR="000151A9">
        <w:t>, 2013</w:t>
      </w:r>
    </w:p>
    <w:p w14:paraId="0CEB3B89" w14:textId="7B9DA412" w:rsidR="000205C9" w:rsidRDefault="00F36739" w:rsidP="000205C9">
      <w:pPr>
        <w:spacing w:line="240" w:lineRule="auto"/>
        <w:contextualSpacing/>
        <w:jc w:val="right"/>
      </w:pPr>
      <w:r>
        <w:t>MEETING 6</w:t>
      </w:r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1D654BDE" w14:textId="5C63CB1D" w:rsidR="00F36739" w:rsidRDefault="00DF0D6F" w:rsidP="000205C9">
      <w:pPr>
        <w:spacing w:line="240" w:lineRule="auto"/>
        <w:contextualSpacing/>
      </w:pPr>
      <w:r>
        <w:t>SB 71.04 Funding Bill (Alpha Phi Alpha)</w:t>
      </w:r>
    </w:p>
    <w:p w14:paraId="67A5BD80" w14:textId="2B8F4F92" w:rsidR="00DF0D6F" w:rsidRDefault="00DF0D6F" w:rsidP="000205C9">
      <w:pPr>
        <w:spacing w:line="240" w:lineRule="auto"/>
        <w:contextualSpacing/>
      </w:pPr>
      <w:r>
        <w:t>SB 71.05 Funding Bill (CRU)</w:t>
      </w:r>
    </w:p>
    <w:p w14:paraId="7B73FBC9" w14:textId="33EC7021" w:rsidR="00DF0D6F" w:rsidRPr="00F36739" w:rsidRDefault="00DF0D6F" w:rsidP="000205C9">
      <w:pPr>
        <w:spacing w:line="240" w:lineRule="auto"/>
        <w:contextualSpacing/>
      </w:pPr>
      <w:r>
        <w:t>SB 71.05 Funding Bill (Ratio Christi)</w:t>
      </w:r>
    </w:p>
    <w:p w14:paraId="521C49DB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0CEB3B97" w14:textId="77777777" w:rsidR="000205C9" w:rsidRDefault="000205C9" w:rsidP="000205C9">
      <w:pPr>
        <w:spacing w:line="240" w:lineRule="auto"/>
        <w:contextualSpacing/>
      </w:pPr>
    </w:p>
    <w:p w14:paraId="224A37F8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Vice President- Ashley Lyons</w:t>
      </w:r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>nate President Pro-Tempore – Nick Chancey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>Senate Treasurer – Duncan Waugaman</w:t>
      </w:r>
    </w:p>
    <w:p w14:paraId="10965E89" w14:textId="5BDE813D" w:rsidR="00DF0D6F" w:rsidRDefault="00DF0D6F" w:rsidP="000205C9">
      <w:pPr>
        <w:spacing w:line="240" w:lineRule="auto"/>
        <w:contextualSpacing/>
      </w:pPr>
      <w:r>
        <w:t>Campus Life and Service Committee – Bekkah Brown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0CEB3B9C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lastRenderedPageBreak/>
        <w:tab/>
      </w:r>
    </w:p>
    <w:p w14:paraId="0CEB3B9D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0CEB3B9E" w14:textId="77777777" w:rsidR="000205C9" w:rsidRPr="00525943" w:rsidRDefault="000205C9" w:rsidP="000205C9">
      <w:pPr>
        <w:spacing w:line="240" w:lineRule="auto"/>
        <w:contextualSpacing/>
      </w:pP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0CEB3BA1" w14:textId="44048081" w:rsidR="00F907BA" w:rsidRDefault="00DF0D6F" w:rsidP="000205C9">
      <w:pPr>
        <w:spacing w:line="240" w:lineRule="auto"/>
        <w:contextualSpacing/>
      </w:pPr>
      <w:r>
        <w:t xml:space="preserve">Advisor - </w:t>
      </w:r>
      <w:r w:rsidR="00F907BA">
        <w:t>Vanessa Keadle</w:t>
      </w:r>
    </w:p>
    <w:p w14:paraId="0CEB3BA2" w14:textId="55AF600C" w:rsidR="00F907BA" w:rsidRPr="00C22709" w:rsidRDefault="00DF0D6F" w:rsidP="000205C9">
      <w:pPr>
        <w:spacing w:line="240" w:lineRule="auto"/>
        <w:contextualSpacing/>
      </w:pPr>
      <w:r>
        <w:t>Senate Advisor – Matt James</w:t>
      </w:r>
    </w:p>
    <w:p w14:paraId="0CEB3BA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0CEB3BA5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487A9E"/>
    <w:rsid w:val="005C5A8C"/>
    <w:rsid w:val="005E3756"/>
    <w:rsid w:val="0068613C"/>
    <w:rsid w:val="00771C73"/>
    <w:rsid w:val="007C2A26"/>
    <w:rsid w:val="00A62311"/>
    <w:rsid w:val="00DF0D6F"/>
    <w:rsid w:val="00F3673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2</cp:revision>
  <dcterms:created xsi:type="dcterms:W3CDTF">2013-10-07T21:22:00Z</dcterms:created>
  <dcterms:modified xsi:type="dcterms:W3CDTF">2013-10-07T21:22:00Z</dcterms:modified>
</cp:coreProperties>
</file>