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6158F23B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C139AD">
        <w:rPr>
          <w:sz w:val="20"/>
          <w:szCs w:val="20"/>
        </w:rPr>
        <w:t xml:space="preserve"> the Marshall University Student Ambassadors</w:t>
      </w:r>
    </w:p>
    <w:p w14:paraId="7BFD9EAC" w14:textId="41CCE023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C139AD">
        <w:rPr>
          <w:sz w:val="20"/>
          <w:szCs w:val="20"/>
        </w:rPr>
        <w:t>71.07</w:t>
      </w:r>
    </w:p>
    <w:p w14:paraId="7BFD9EAD" w14:textId="78342C3B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C139AD">
        <w:rPr>
          <w:sz w:val="20"/>
          <w:szCs w:val="20"/>
        </w:rPr>
        <w:t>October 8</w:t>
      </w:r>
      <w:r w:rsidR="00C139AD" w:rsidRPr="00C139AD">
        <w:rPr>
          <w:sz w:val="20"/>
          <w:szCs w:val="20"/>
          <w:vertAlign w:val="superscript"/>
        </w:rPr>
        <w:t>th</w:t>
      </w:r>
      <w:r w:rsidR="00C139AD">
        <w:rPr>
          <w:sz w:val="20"/>
          <w:szCs w:val="20"/>
        </w:rPr>
        <w:t>, 2013</w:t>
      </w:r>
    </w:p>
    <w:p w14:paraId="7BFD9EAE" w14:textId="37F0363D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C139AD">
        <w:rPr>
          <w:sz w:val="20"/>
          <w:szCs w:val="20"/>
        </w:rPr>
        <w:t>Sen. Chancey</w:t>
      </w:r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1A56B320" w:rsidR="00BB1DA8" w:rsidRPr="00434BF6" w:rsidRDefault="00C139AD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Marshall University Student Ambassadors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5347160E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</w:t>
      </w:r>
      <w:r w:rsidR="00C139AD">
        <w:rPr>
          <w:sz w:val="20"/>
          <w:szCs w:val="20"/>
        </w:rPr>
        <w:t>equested funds will go to cover the</w:t>
      </w:r>
      <w:r>
        <w:rPr>
          <w:sz w:val="20"/>
          <w:szCs w:val="20"/>
        </w:rPr>
        <w:t xml:space="preserve"> costs associated </w:t>
      </w:r>
      <w:r w:rsidR="00EE3BCF">
        <w:rPr>
          <w:sz w:val="20"/>
          <w:szCs w:val="20"/>
        </w:rPr>
        <w:t xml:space="preserve">with </w:t>
      </w:r>
      <w:r w:rsidR="00B14258">
        <w:rPr>
          <w:sz w:val="20"/>
          <w:szCs w:val="20"/>
        </w:rPr>
        <w:t xml:space="preserve">T-shirts </w:t>
      </w:r>
      <w:r w:rsidR="00C139AD">
        <w:rPr>
          <w:sz w:val="20"/>
          <w:szCs w:val="20"/>
        </w:rPr>
        <w:t>and fleece for handmade blankets.</w:t>
      </w:r>
    </w:p>
    <w:p w14:paraId="7BFD9EB4" w14:textId="032E4E71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C139AD">
        <w:rPr>
          <w:sz w:val="20"/>
          <w:szCs w:val="20"/>
        </w:rPr>
        <w:t>Thirty-five (3</w:t>
      </w:r>
      <w:r w:rsidR="00B14258">
        <w:rPr>
          <w:sz w:val="20"/>
          <w:szCs w:val="20"/>
        </w:rPr>
        <w:t>5</w:t>
      </w:r>
      <w:r w:rsidR="00C139AD">
        <w:rPr>
          <w:sz w:val="20"/>
          <w:szCs w:val="20"/>
        </w:rPr>
        <w:t>) t-shirts at a cost of two hundred and fifty dollars ($250</w:t>
      </w:r>
      <w:r w:rsidR="00B14258">
        <w:rPr>
          <w:sz w:val="20"/>
          <w:szCs w:val="20"/>
        </w:rPr>
        <w:t>)</w:t>
      </w:r>
      <w:r w:rsidR="00C139AD">
        <w:rPr>
          <w:sz w:val="20"/>
          <w:szCs w:val="20"/>
        </w:rPr>
        <w:t xml:space="preserve"> </w:t>
      </w:r>
      <w:r w:rsidR="00C139AD" w:rsidRPr="00C139AD">
        <w:rPr>
          <w:b/>
          <w:sz w:val="20"/>
          <w:szCs w:val="20"/>
        </w:rPr>
        <w:t>[2]</w:t>
      </w:r>
      <w:r w:rsidR="00C139AD">
        <w:rPr>
          <w:b/>
          <w:sz w:val="20"/>
          <w:szCs w:val="20"/>
        </w:rPr>
        <w:t xml:space="preserve"> </w:t>
      </w:r>
      <w:r w:rsidR="00C139AD">
        <w:rPr>
          <w:sz w:val="20"/>
          <w:szCs w:val="20"/>
        </w:rPr>
        <w:t>Thirty-six (36) yards of fleece for handmade blankets</w:t>
      </w:r>
      <w:r w:rsidR="00B14258">
        <w:rPr>
          <w:sz w:val="20"/>
          <w:szCs w:val="20"/>
        </w:rPr>
        <w:t xml:space="preserve"> </w:t>
      </w:r>
      <w:r w:rsidR="00C139AD">
        <w:rPr>
          <w:sz w:val="20"/>
          <w:szCs w:val="20"/>
        </w:rPr>
        <w:t>at a cost of two hundred and fifty dollars ($250)</w:t>
      </w:r>
      <w:r w:rsidR="001D4C7F" w:rsidRPr="000C03E1">
        <w:rPr>
          <w:sz w:val="20"/>
          <w:szCs w:val="20"/>
        </w:rPr>
        <w:t xml:space="preserve"> </w:t>
      </w:r>
    </w:p>
    <w:p w14:paraId="7BFD9EB5" w14:textId="77777777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B14258">
        <w:rPr>
          <w:sz w:val="20"/>
          <w:szCs w:val="20"/>
        </w:rPr>
        <w:t>500.00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2FD3B93F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139AD">
        <w:rPr>
          <w:sz w:val="20"/>
          <w:szCs w:val="20"/>
        </w:rPr>
        <w:t>Nicholas C Chancey</w:t>
      </w:r>
      <w:r>
        <w:rPr>
          <w:sz w:val="20"/>
          <w:szCs w:val="20"/>
        </w:rPr>
        <w:tab/>
      </w:r>
      <w:r w:rsidR="00C139AD">
        <w:rPr>
          <w:sz w:val="20"/>
          <w:szCs w:val="20"/>
        </w:rPr>
        <w:t>Elisha J. Hassan</w:t>
      </w:r>
      <w:bookmarkStart w:id="0" w:name="_GoBack"/>
      <w:bookmarkEnd w:id="0"/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26A69" w14:textId="77777777" w:rsidR="00A83FF0" w:rsidRDefault="00A83FF0">
      <w:r>
        <w:separator/>
      </w:r>
    </w:p>
  </w:endnote>
  <w:endnote w:type="continuationSeparator" w:id="0">
    <w:p w14:paraId="38D4CC11" w14:textId="77777777" w:rsidR="00A83FF0" w:rsidRDefault="00A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80BF" w14:textId="77777777" w:rsidR="00A83FF0" w:rsidRDefault="00A83FF0">
      <w:r>
        <w:separator/>
      </w:r>
    </w:p>
  </w:footnote>
  <w:footnote w:type="continuationSeparator" w:id="0">
    <w:p w14:paraId="6318DEBE" w14:textId="77777777" w:rsidR="00A83FF0" w:rsidRDefault="00A8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024D41B2" w:rsidR="002562D1" w:rsidRPr="00F602A2" w:rsidRDefault="002562D1" w:rsidP="00DF4310">
    <w:pPr>
      <w:pStyle w:val="Header"/>
      <w:jc w:val="center"/>
    </w:pPr>
    <w:r w:rsidRPr="00F602A2">
      <w:t>SB§</w:t>
    </w:r>
    <w:r w:rsidR="00C139AD">
      <w:t>71.07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407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3FF0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139AD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9EC07826-2456-413D-81BC-68856C2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AE7E-75EA-4517-AA4C-64DD20E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2</cp:revision>
  <cp:lastPrinted>2013-02-25T23:50:00Z</cp:lastPrinted>
  <dcterms:created xsi:type="dcterms:W3CDTF">2013-10-06T22:20:00Z</dcterms:created>
  <dcterms:modified xsi:type="dcterms:W3CDTF">2013-10-06T22:20:00Z</dcterms:modified>
</cp:coreProperties>
</file>