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9801" w14:textId="77777777" w:rsidR="003F08B9" w:rsidRPr="00C9396B" w:rsidRDefault="003F08B9" w:rsidP="003F08B9">
      <w:pPr>
        <w:spacing w:after="0" w:line="240" w:lineRule="auto"/>
        <w:jc w:val="center"/>
        <w:rPr>
          <w:b/>
          <w:bCs/>
          <w:sz w:val="32"/>
          <w:szCs w:val="32"/>
        </w:rPr>
      </w:pPr>
      <w:r w:rsidRPr="00C9396B">
        <w:rPr>
          <w:b/>
          <w:bCs/>
          <w:sz w:val="32"/>
          <w:szCs w:val="32"/>
        </w:rPr>
        <w:t>MARCO MARSHALL</w:t>
      </w:r>
    </w:p>
    <w:p w14:paraId="7CE4295D" w14:textId="77777777" w:rsidR="003F08B9" w:rsidRDefault="003F08B9" w:rsidP="003F08B9">
      <w:pPr>
        <w:spacing w:after="0" w:line="240" w:lineRule="auto"/>
        <w:jc w:val="center"/>
      </w:pPr>
      <w:r>
        <w:t>Huntington, WV | marco@marshall.edu | 304-696-2370</w:t>
      </w:r>
    </w:p>
    <w:p w14:paraId="5813CE2B" w14:textId="77777777" w:rsidR="003F08B9" w:rsidRDefault="003F08B9" w:rsidP="003F08B9">
      <w:pPr>
        <w:spacing w:after="0" w:line="240" w:lineRule="auto"/>
        <w:jc w:val="center"/>
      </w:pPr>
      <w:r>
        <w:t>linkedin.com/in/marcomarshall | wordpress.com/marcomarshall</w:t>
      </w:r>
    </w:p>
    <w:p w14:paraId="0AD92B5B" w14:textId="77777777" w:rsidR="003F08B9" w:rsidRDefault="003F08B9" w:rsidP="003F08B9">
      <w:pPr>
        <w:spacing w:after="0" w:line="240" w:lineRule="auto"/>
        <w:jc w:val="center"/>
      </w:pPr>
    </w:p>
    <w:p w14:paraId="4860EC78" w14:textId="77777777" w:rsidR="003F08B9" w:rsidRPr="00C9396B" w:rsidRDefault="003F08B9" w:rsidP="003F08B9">
      <w:pPr>
        <w:spacing w:after="0" w:line="240" w:lineRule="auto"/>
        <w:rPr>
          <w:b/>
          <w:bCs/>
        </w:rPr>
      </w:pPr>
      <w:r w:rsidRPr="00C9396B">
        <w:rPr>
          <w:b/>
          <w:bCs/>
        </w:rPr>
        <w:t>PROFESSIONAL SUMMARY</w:t>
      </w:r>
    </w:p>
    <w:p w14:paraId="495C8A17" w14:textId="77777777" w:rsidR="003F08B9" w:rsidRDefault="003F08B9" w:rsidP="003F08B9">
      <w:pPr>
        <w:spacing w:after="0" w:line="240" w:lineRule="auto"/>
      </w:pPr>
      <w:r>
        <w:t>Globally minded and analytical International Business major with a background in cross-border commerce, foreign market research, and global policy. Experienced in supporting multinational projects, coordinating international partnerships, and conducting economic analysis through the lens of international affairs. Fluent in Spanish and familiar with business customs and regulatory environments across diverse cultural contexts.</w:t>
      </w:r>
    </w:p>
    <w:p w14:paraId="7E2A6DAB" w14:textId="77777777" w:rsidR="003F08B9" w:rsidRDefault="003F08B9" w:rsidP="003F08B9">
      <w:pPr>
        <w:spacing w:after="0" w:line="240" w:lineRule="auto"/>
      </w:pPr>
    </w:p>
    <w:p w14:paraId="3CBE26BE" w14:textId="77777777" w:rsidR="003F08B9" w:rsidRPr="00701398" w:rsidRDefault="003F08B9" w:rsidP="003F08B9">
      <w:pPr>
        <w:spacing w:after="0" w:line="240" w:lineRule="auto"/>
        <w:rPr>
          <w:b/>
          <w:bCs/>
        </w:rPr>
      </w:pPr>
      <w:r w:rsidRPr="00701398">
        <w:rPr>
          <w:b/>
          <w:bCs/>
        </w:rPr>
        <w:t>SKILLS SUMMARY</w:t>
      </w:r>
    </w:p>
    <w:p w14:paraId="65E116F8" w14:textId="77777777" w:rsidR="003F08B9" w:rsidRDefault="003F08B9" w:rsidP="000B277A">
      <w:pPr>
        <w:pStyle w:val="ListParagraph"/>
        <w:numPr>
          <w:ilvl w:val="0"/>
          <w:numId w:val="1"/>
        </w:numPr>
        <w:spacing w:after="0" w:line="240" w:lineRule="auto"/>
      </w:pPr>
      <w:r>
        <w:t>International Business Strategy and Policy</w:t>
      </w:r>
    </w:p>
    <w:p w14:paraId="073B2108" w14:textId="77777777" w:rsidR="003F08B9" w:rsidRDefault="003F08B9" w:rsidP="000B277A">
      <w:pPr>
        <w:pStyle w:val="ListParagraph"/>
        <w:numPr>
          <w:ilvl w:val="0"/>
          <w:numId w:val="1"/>
        </w:numPr>
        <w:spacing w:after="0" w:line="240" w:lineRule="auto"/>
      </w:pPr>
      <w:r>
        <w:t>Foreign Market Analysis and Entry Planning</w:t>
      </w:r>
    </w:p>
    <w:p w14:paraId="026EE9D4" w14:textId="77777777" w:rsidR="003F08B9" w:rsidRDefault="003F08B9" w:rsidP="000B277A">
      <w:pPr>
        <w:pStyle w:val="ListParagraph"/>
        <w:numPr>
          <w:ilvl w:val="0"/>
          <w:numId w:val="1"/>
        </w:numPr>
        <w:spacing w:after="0" w:line="240" w:lineRule="auto"/>
      </w:pPr>
      <w:r>
        <w:t>Cross-Cultural Communication and Global Negotiation</w:t>
      </w:r>
    </w:p>
    <w:p w14:paraId="740D2D26" w14:textId="77777777" w:rsidR="003F08B9" w:rsidRDefault="003F08B9" w:rsidP="000B277A">
      <w:pPr>
        <w:pStyle w:val="ListParagraph"/>
        <w:numPr>
          <w:ilvl w:val="0"/>
          <w:numId w:val="1"/>
        </w:numPr>
        <w:spacing w:after="0" w:line="240" w:lineRule="auto"/>
      </w:pPr>
      <w:r>
        <w:t>International Regulatory Compliance</w:t>
      </w:r>
    </w:p>
    <w:p w14:paraId="388A016B" w14:textId="77777777" w:rsidR="003F08B9" w:rsidRDefault="003F08B9" w:rsidP="000B277A">
      <w:pPr>
        <w:pStyle w:val="ListParagraph"/>
        <w:numPr>
          <w:ilvl w:val="0"/>
          <w:numId w:val="1"/>
        </w:numPr>
        <w:spacing w:after="0" w:line="240" w:lineRule="auto"/>
      </w:pPr>
      <w:r>
        <w:t>Trade Documentation and Export Logistics</w:t>
      </w:r>
    </w:p>
    <w:p w14:paraId="216544F5" w14:textId="77777777" w:rsidR="003F08B9" w:rsidRDefault="003F08B9" w:rsidP="000B277A">
      <w:pPr>
        <w:pStyle w:val="ListParagraph"/>
        <w:numPr>
          <w:ilvl w:val="0"/>
          <w:numId w:val="1"/>
        </w:numPr>
        <w:spacing w:after="0" w:line="240" w:lineRule="auto"/>
      </w:pPr>
      <w:r>
        <w:t>Microsoft Excel, Tableau, Google Workspace</w:t>
      </w:r>
    </w:p>
    <w:p w14:paraId="451331BC" w14:textId="77777777" w:rsidR="003F08B9" w:rsidRDefault="003F08B9" w:rsidP="000B277A">
      <w:pPr>
        <w:pStyle w:val="ListParagraph"/>
        <w:numPr>
          <w:ilvl w:val="0"/>
          <w:numId w:val="1"/>
        </w:numPr>
        <w:spacing w:after="0" w:line="240" w:lineRule="auto"/>
      </w:pPr>
      <w:r>
        <w:t>Spanish (Fluent), French (Basic Proficiency)</w:t>
      </w:r>
    </w:p>
    <w:p w14:paraId="0C67E51F" w14:textId="77777777" w:rsidR="003F08B9" w:rsidRDefault="003F08B9" w:rsidP="003F08B9">
      <w:pPr>
        <w:spacing w:after="0" w:line="240" w:lineRule="auto"/>
      </w:pPr>
    </w:p>
    <w:p w14:paraId="08CD985A" w14:textId="77777777" w:rsidR="003F08B9" w:rsidRPr="00701398" w:rsidRDefault="003F08B9" w:rsidP="003F08B9">
      <w:pPr>
        <w:spacing w:after="0" w:line="240" w:lineRule="auto"/>
        <w:rPr>
          <w:b/>
          <w:bCs/>
        </w:rPr>
      </w:pPr>
      <w:r w:rsidRPr="00701398">
        <w:rPr>
          <w:b/>
          <w:bCs/>
        </w:rPr>
        <w:t>EDUCATION</w:t>
      </w:r>
    </w:p>
    <w:p w14:paraId="525A701D" w14:textId="52C70182" w:rsidR="003F08B9" w:rsidRDefault="003F08B9" w:rsidP="003F08B9">
      <w:pPr>
        <w:spacing w:after="0" w:line="240" w:lineRule="auto"/>
      </w:pPr>
      <w:r>
        <w:t>Bachelor of Business Administration in International Business</w:t>
      </w:r>
      <w:r w:rsidR="000B277A">
        <w:tab/>
      </w:r>
      <w:r>
        <w:t>Expected: May 2026</w:t>
      </w:r>
    </w:p>
    <w:p w14:paraId="728BE3F2" w14:textId="5A868C93" w:rsidR="003F08B9" w:rsidRDefault="003F08B9" w:rsidP="003F08B9">
      <w:pPr>
        <w:spacing w:after="0" w:line="240" w:lineRule="auto"/>
      </w:pPr>
      <w:r>
        <w:t>Marshall University</w:t>
      </w:r>
      <w:r w:rsidR="000B277A">
        <w:tab/>
      </w:r>
      <w:r w:rsidR="000B277A">
        <w:tab/>
      </w:r>
      <w:r w:rsidR="000B277A">
        <w:tab/>
      </w:r>
      <w:r w:rsidR="000B277A">
        <w:tab/>
      </w:r>
      <w:r w:rsidR="000B277A">
        <w:tab/>
      </w:r>
      <w:r w:rsidR="000B277A">
        <w:tab/>
      </w:r>
      <w:r w:rsidR="000B277A">
        <w:tab/>
      </w:r>
      <w:r>
        <w:t>Huntington, WV</w:t>
      </w:r>
    </w:p>
    <w:p w14:paraId="7BB4ABD4" w14:textId="77777777" w:rsidR="003F08B9" w:rsidRDefault="003F08B9" w:rsidP="003F08B9">
      <w:pPr>
        <w:spacing w:after="0" w:line="240" w:lineRule="auto"/>
      </w:pPr>
      <w:r>
        <w:t>Minor: International Affairs</w:t>
      </w:r>
    </w:p>
    <w:p w14:paraId="5D30DA07" w14:textId="77777777" w:rsidR="003F08B9" w:rsidRPr="000B277A" w:rsidRDefault="003F08B9" w:rsidP="003F08B9">
      <w:pPr>
        <w:spacing w:after="0" w:line="240" w:lineRule="auto"/>
        <w:rPr>
          <w:i/>
          <w:iCs/>
        </w:rPr>
      </w:pPr>
      <w:r w:rsidRPr="000B277A">
        <w:rPr>
          <w:i/>
          <w:iCs/>
        </w:rPr>
        <w:t>Relevant Coursework: International Marketing, Global Supply Chain Management, Cross-Cultural Communication, Global Economics, International Law, Trade Policy</w:t>
      </w:r>
    </w:p>
    <w:p w14:paraId="36291BAE" w14:textId="77777777" w:rsidR="003F08B9" w:rsidRDefault="003F08B9" w:rsidP="003F08B9">
      <w:pPr>
        <w:spacing w:after="0" w:line="240" w:lineRule="auto"/>
      </w:pPr>
    </w:p>
    <w:p w14:paraId="6217B395" w14:textId="77777777" w:rsidR="003F08B9" w:rsidRPr="00701398" w:rsidRDefault="003F08B9" w:rsidP="003F08B9">
      <w:pPr>
        <w:spacing w:after="0" w:line="240" w:lineRule="auto"/>
        <w:rPr>
          <w:b/>
          <w:bCs/>
        </w:rPr>
      </w:pPr>
      <w:r w:rsidRPr="00701398">
        <w:rPr>
          <w:b/>
          <w:bCs/>
        </w:rPr>
        <w:t>INTERNSHIP EXPERIENCE</w:t>
      </w:r>
    </w:p>
    <w:p w14:paraId="42513F02" w14:textId="679C016D" w:rsidR="003F08B9" w:rsidRDefault="003F08B9" w:rsidP="003F08B9">
      <w:pPr>
        <w:spacing w:after="0" w:line="240" w:lineRule="auto"/>
      </w:pPr>
      <w:r>
        <w:t>West Virginia Export Council</w:t>
      </w:r>
      <w:r w:rsidR="000B277A">
        <w:tab/>
      </w:r>
      <w:r w:rsidR="000B277A">
        <w:tab/>
      </w:r>
      <w:r w:rsidR="000B277A">
        <w:tab/>
      </w:r>
      <w:r w:rsidR="000B277A">
        <w:tab/>
      </w:r>
      <w:r w:rsidR="000B277A">
        <w:tab/>
      </w:r>
      <w:r>
        <w:t>Charleston, WV</w:t>
      </w:r>
    </w:p>
    <w:p w14:paraId="41EB0E70" w14:textId="2DE22BF5" w:rsidR="003F08B9" w:rsidRDefault="003F08B9" w:rsidP="003F08B9">
      <w:pPr>
        <w:spacing w:after="0" w:line="240" w:lineRule="auto"/>
      </w:pPr>
      <w:r>
        <w:t>Global Business Intern</w:t>
      </w:r>
      <w:r w:rsidR="000B277A">
        <w:tab/>
      </w:r>
      <w:r w:rsidR="000B277A">
        <w:tab/>
      </w:r>
      <w:r w:rsidR="000B277A">
        <w:tab/>
      </w:r>
      <w:r w:rsidR="000B277A">
        <w:tab/>
      </w:r>
      <w:r w:rsidR="000B277A">
        <w:tab/>
      </w:r>
      <w:r w:rsidR="000B277A">
        <w:tab/>
      </w:r>
      <w:r>
        <w:t>May 2023 – August 2023</w:t>
      </w:r>
    </w:p>
    <w:p w14:paraId="7195A8F0" w14:textId="77777777" w:rsidR="003F08B9" w:rsidRDefault="003F08B9" w:rsidP="000B277A">
      <w:pPr>
        <w:pStyle w:val="ListParagraph"/>
        <w:numPr>
          <w:ilvl w:val="0"/>
          <w:numId w:val="2"/>
        </w:numPr>
        <w:spacing w:after="0" w:line="240" w:lineRule="auto"/>
      </w:pPr>
      <w:r>
        <w:t>Researched foreign market entry strategies for regional small and midsize enterprises (SMEs).</w:t>
      </w:r>
    </w:p>
    <w:p w14:paraId="157EFF9E" w14:textId="77777777" w:rsidR="003F08B9" w:rsidRDefault="003F08B9" w:rsidP="000B277A">
      <w:pPr>
        <w:pStyle w:val="ListParagraph"/>
        <w:numPr>
          <w:ilvl w:val="0"/>
          <w:numId w:val="2"/>
        </w:numPr>
        <w:spacing w:after="0" w:line="240" w:lineRule="auto"/>
      </w:pPr>
      <w:r>
        <w:t>Prepared trade compliance reports and summarized international business regulations.</w:t>
      </w:r>
    </w:p>
    <w:p w14:paraId="442110C3" w14:textId="77777777" w:rsidR="003F08B9" w:rsidRDefault="003F08B9" w:rsidP="000B277A">
      <w:pPr>
        <w:pStyle w:val="ListParagraph"/>
        <w:numPr>
          <w:ilvl w:val="0"/>
          <w:numId w:val="2"/>
        </w:numPr>
        <w:spacing w:after="0" w:line="240" w:lineRule="auto"/>
      </w:pPr>
      <w:r>
        <w:t>Coordinated logistics and documentation for cross-border shipments and export inquiries.</w:t>
      </w:r>
    </w:p>
    <w:p w14:paraId="438CE3CE" w14:textId="77777777" w:rsidR="003F08B9" w:rsidRDefault="003F08B9" w:rsidP="003F08B9">
      <w:pPr>
        <w:spacing w:after="0" w:line="240" w:lineRule="auto"/>
      </w:pPr>
    </w:p>
    <w:p w14:paraId="0F0C1CF2" w14:textId="77777777" w:rsidR="003F08B9" w:rsidRPr="00701398" w:rsidRDefault="003F08B9" w:rsidP="003F08B9">
      <w:pPr>
        <w:spacing w:after="0" w:line="240" w:lineRule="auto"/>
        <w:rPr>
          <w:b/>
          <w:bCs/>
        </w:rPr>
      </w:pPr>
      <w:r w:rsidRPr="00701398">
        <w:rPr>
          <w:b/>
          <w:bCs/>
        </w:rPr>
        <w:t>STUDY ABROAD EXPERIENCE</w:t>
      </w:r>
    </w:p>
    <w:p w14:paraId="77AF8251" w14:textId="77777777" w:rsidR="00CF02C0" w:rsidRDefault="00CF02C0" w:rsidP="00CF02C0">
      <w:pPr>
        <w:spacing w:after="0" w:line="240" w:lineRule="auto"/>
      </w:pPr>
      <w:r>
        <w:t>Universidad de Salamanca</w:t>
      </w:r>
      <w:r>
        <w:tab/>
      </w:r>
      <w:r>
        <w:tab/>
      </w:r>
      <w:r>
        <w:tab/>
      </w:r>
      <w:r>
        <w:tab/>
      </w:r>
      <w:r>
        <w:tab/>
      </w:r>
      <w:r>
        <w:tab/>
        <w:t>Salamanca, Spain</w:t>
      </w:r>
    </w:p>
    <w:p w14:paraId="5EBF31D9" w14:textId="0ECD1C81" w:rsidR="003F08B9" w:rsidRDefault="003F08B9" w:rsidP="003F08B9">
      <w:pPr>
        <w:spacing w:after="0" w:line="240" w:lineRule="auto"/>
      </w:pPr>
      <w:r>
        <w:t>Exchange Student</w:t>
      </w:r>
      <w:r w:rsidR="000B277A">
        <w:tab/>
      </w:r>
      <w:r w:rsidR="000B277A">
        <w:tab/>
      </w:r>
      <w:r w:rsidR="000B277A">
        <w:tab/>
      </w:r>
      <w:r w:rsidR="000B277A">
        <w:tab/>
      </w:r>
      <w:r w:rsidR="000B277A">
        <w:tab/>
      </w:r>
      <w:r w:rsidR="000B277A">
        <w:tab/>
      </w:r>
      <w:r w:rsidR="000B277A">
        <w:tab/>
      </w:r>
      <w:r w:rsidR="009D7CD1">
        <w:t xml:space="preserve">January </w:t>
      </w:r>
      <w:r>
        <w:t>2023</w:t>
      </w:r>
      <w:r w:rsidR="00723A09">
        <w:t xml:space="preserve"> – May 2023</w:t>
      </w:r>
    </w:p>
    <w:p w14:paraId="55B9FF49" w14:textId="77777777" w:rsidR="003F08B9" w:rsidRDefault="003F08B9" w:rsidP="00CF02C0">
      <w:pPr>
        <w:pStyle w:val="ListParagraph"/>
        <w:numPr>
          <w:ilvl w:val="0"/>
          <w:numId w:val="5"/>
        </w:numPr>
        <w:spacing w:after="0" w:line="240" w:lineRule="auto"/>
      </w:pPr>
      <w:r>
        <w:t>Completed coursework in international business ethics, European Union policy, and intercultural management.</w:t>
      </w:r>
    </w:p>
    <w:p w14:paraId="5B8383B0" w14:textId="77777777" w:rsidR="003F08B9" w:rsidRDefault="003F08B9" w:rsidP="00CF02C0">
      <w:pPr>
        <w:pStyle w:val="ListParagraph"/>
        <w:numPr>
          <w:ilvl w:val="0"/>
          <w:numId w:val="5"/>
        </w:numPr>
        <w:spacing w:after="0" w:line="240" w:lineRule="auto"/>
      </w:pPr>
      <w:r>
        <w:t>Improved fluency in Spanish and developed cross-cultural communication skills.</w:t>
      </w:r>
    </w:p>
    <w:p w14:paraId="5F5FCD8E" w14:textId="77777777" w:rsidR="003F08B9" w:rsidRDefault="003F08B9" w:rsidP="003F08B9">
      <w:pPr>
        <w:spacing w:after="0" w:line="240" w:lineRule="auto"/>
      </w:pPr>
    </w:p>
    <w:p w14:paraId="795D9986" w14:textId="77777777" w:rsidR="003F08B9" w:rsidRPr="00701398" w:rsidRDefault="003F08B9" w:rsidP="003F08B9">
      <w:pPr>
        <w:spacing w:after="0" w:line="240" w:lineRule="auto"/>
        <w:rPr>
          <w:b/>
          <w:bCs/>
        </w:rPr>
      </w:pPr>
      <w:r w:rsidRPr="00701398">
        <w:rPr>
          <w:b/>
          <w:bCs/>
        </w:rPr>
        <w:t>VOLUNTEER EXPERIENCE</w:t>
      </w:r>
    </w:p>
    <w:p w14:paraId="16D79AD3" w14:textId="41552355" w:rsidR="003F08B9" w:rsidRDefault="003F08B9" w:rsidP="003F08B9">
      <w:pPr>
        <w:spacing w:after="0" w:line="240" w:lineRule="auto"/>
      </w:pPr>
      <w:r>
        <w:t>Marshall University</w:t>
      </w:r>
      <w:r w:rsidR="00723A09">
        <w:tab/>
      </w:r>
      <w:r w:rsidR="00723A09">
        <w:tab/>
      </w:r>
      <w:r w:rsidR="00723A09">
        <w:tab/>
      </w:r>
      <w:r w:rsidR="00723A09">
        <w:tab/>
      </w:r>
      <w:r w:rsidR="00723A09">
        <w:tab/>
      </w:r>
      <w:r w:rsidR="00723A09">
        <w:tab/>
      </w:r>
      <w:r w:rsidR="00723A09">
        <w:tab/>
      </w:r>
      <w:r>
        <w:t>Huntington, WV</w:t>
      </w:r>
    </w:p>
    <w:p w14:paraId="685B4EEA" w14:textId="5AA4BDCC" w:rsidR="003F08B9" w:rsidRDefault="003F08B9" w:rsidP="003F08B9">
      <w:pPr>
        <w:spacing w:after="0" w:line="240" w:lineRule="auto"/>
      </w:pPr>
      <w:r>
        <w:t>Global Exchange Peer Mentor</w:t>
      </w:r>
      <w:r w:rsidR="00723A09">
        <w:tab/>
      </w:r>
      <w:r w:rsidR="00723A09">
        <w:tab/>
      </w:r>
      <w:r w:rsidR="00723A09">
        <w:tab/>
      </w:r>
      <w:r w:rsidR="00723A09">
        <w:tab/>
      </w:r>
      <w:r w:rsidR="00723A09">
        <w:tab/>
      </w:r>
      <w:r w:rsidR="00CF02C0">
        <w:t xml:space="preserve">May 2023 </w:t>
      </w:r>
      <w:r>
        <w:t>–</w:t>
      </w:r>
      <w:r w:rsidR="00CF02C0">
        <w:t xml:space="preserve"> </w:t>
      </w:r>
      <w:r>
        <w:t>Present</w:t>
      </w:r>
    </w:p>
    <w:p w14:paraId="11EF650A" w14:textId="77777777" w:rsidR="003F08B9" w:rsidRDefault="003F08B9" w:rsidP="00CF02C0">
      <w:pPr>
        <w:pStyle w:val="ListParagraph"/>
        <w:numPr>
          <w:ilvl w:val="0"/>
          <w:numId w:val="3"/>
        </w:numPr>
        <w:spacing w:after="0" w:line="240" w:lineRule="auto"/>
      </w:pPr>
      <w:r>
        <w:t>Mentored international exchange students, assisting with campus integration and cultural adjustment.</w:t>
      </w:r>
    </w:p>
    <w:p w14:paraId="2803F80B" w14:textId="77777777" w:rsidR="003F08B9" w:rsidRDefault="003F08B9" w:rsidP="00CF02C0">
      <w:pPr>
        <w:pStyle w:val="ListParagraph"/>
        <w:numPr>
          <w:ilvl w:val="0"/>
          <w:numId w:val="3"/>
        </w:numPr>
        <w:spacing w:after="0" w:line="240" w:lineRule="auto"/>
      </w:pPr>
      <w:r>
        <w:t>Organized intercultural events and language exchange meetups to foster inclusion and global learning.</w:t>
      </w:r>
    </w:p>
    <w:p w14:paraId="3B4F7572" w14:textId="77777777" w:rsidR="003F08B9" w:rsidRDefault="003F08B9" w:rsidP="00CF02C0">
      <w:pPr>
        <w:pStyle w:val="ListParagraph"/>
        <w:numPr>
          <w:ilvl w:val="0"/>
          <w:numId w:val="3"/>
        </w:numPr>
        <w:spacing w:after="0" w:line="240" w:lineRule="auto"/>
      </w:pPr>
      <w:r>
        <w:t>Collaborated with the Office of International Affairs to improve support services for incoming students.</w:t>
      </w:r>
    </w:p>
    <w:p w14:paraId="725959C6" w14:textId="77777777" w:rsidR="003F08B9" w:rsidRPr="003F08B9" w:rsidRDefault="003F08B9" w:rsidP="003F08B9">
      <w:pPr>
        <w:spacing w:after="0" w:line="240" w:lineRule="auto"/>
      </w:pPr>
    </w:p>
    <w:p w14:paraId="68D5E615" w14:textId="424AC68C" w:rsidR="003F08B9" w:rsidRPr="00E33973" w:rsidRDefault="003F08B9" w:rsidP="003F08B9">
      <w:pPr>
        <w:spacing w:after="0" w:line="240" w:lineRule="auto"/>
        <w:rPr>
          <w:lang w:val="es-ES"/>
        </w:rPr>
      </w:pPr>
      <w:r w:rsidRPr="00E33973">
        <w:rPr>
          <w:lang w:val="es-ES"/>
        </w:rPr>
        <w:t>La Clínica del Pueblo</w:t>
      </w:r>
      <w:r w:rsidR="00CF02C0">
        <w:rPr>
          <w:lang w:val="es-ES"/>
        </w:rPr>
        <w:tab/>
      </w:r>
      <w:r w:rsidR="00CF02C0">
        <w:rPr>
          <w:lang w:val="es-ES"/>
        </w:rPr>
        <w:tab/>
      </w:r>
      <w:r w:rsidR="00CF02C0">
        <w:rPr>
          <w:lang w:val="es-ES"/>
        </w:rPr>
        <w:tab/>
      </w:r>
      <w:r w:rsidR="00CF02C0">
        <w:rPr>
          <w:lang w:val="es-ES"/>
        </w:rPr>
        <w:tab/>
      </w:r>
      <w:r w:rsidR="00CF02C0">
        <w:rPr>
          <w:lang w:val="es-ES"/>
        </w:rPr>
        <w:tab/>
      </w:r>
      <w:r w:rsidR="00CF02C0">
        <w:rPr>
          <w:lang w:val="es-ES"/>
        </w:rPr>
        <w:tab/>
      </w:r>
      <w:r w:rsidRPr="00E33973">
        <w:rPr>
          <w:lang w:val="es-ES"/>
        </w:rPr>
        <w:t>Virtual</w:t>
      </w:r>
    </w:p>
    <w:p w14:paraId="70E895DB" w14:textId="5058A5B9" w:rsidR="003F08B9" w:rsidRPr="00E33973" w:rsidRDefault="003F08B9" w:rsidP="003F08B9">
      <w:pPr>
        <w:spacing w:after="0" w:line="240" w:lineRule="auto"/>
        <w:rPr>
          <w:lang w:val="es-ES"/>
        </w:rPr>
      </w:pPr>
      <w:r w:rsidRPr="00E33973">
        <w:rPr>
          <w:lang w:val="es-ES"/>
        </w:rPr>
        <w:t>Volunteer Translator</w:t>
      </w:r>
      <w:r w:rsidR="00CF02C0">
        <w:rPr>
          <w:lang w:val="es-ES"/>
        </w:rPr>
        <w:tab/>
      </w:r>
      <w:r w:rsidR="00CF02C0">
        <w:rPr>
          <w:lang w:val="es-ES"/>
        </w:rPr>
        <w:tab/>
      </w:r>
      <w:r w:rsidR="00CF02C0">
        <w:rPr>
          <w:lang w:val="es-ES"/>
        </w:rPr>
        <w:tab/>
      </w:r>
      <w:r w:rsidR="00CF02C0">
        <w:rPr>
          <w:lang w:val="es-ES"/>
        </w:rPr>
        <w:tab/>
      </w:r>
      <w:r w:rsidR="00CF02C0">
        <w:rPr>
          <w:lang w:val="es-ES"/>
        </w:rPr>
        <w:tab/>
      </w:r>
      <w:r w:rsidR="00CF02C0">
        <w:rPr>
          <w:lang w:val="es-ES"/>
        </w:rPr>
        <w:tab/>
      </w:r>
      <w:r w:rsidR="00CF02C0">
        <w:rPr>
          <w:lang w:val="es-ES"/>
        </w:rPr>
        <w:tab/>
        <w:t xml:space="preserve">January </w:t>
      </w:r>
      <w:r w:rsidRPr="00E33973">
        <w:rPr>
          <w:lang w:val="es-ES"/>
        </w:rPr>
        <w:t>2022–Present</w:t>
      </w:r>
    </w:p>
    <w:p w14:paraId="25C9F7C8" w14:textId="77777777" w:rsidR="003F08B9" w:rsidRDefault="003F08B9" w:rsidP="00CF02C0">
      <w:pPr>
        <w:pStyle w:val="ListParagraph"/>
        <w:numPr>
          <w:ilvl w:val="0"/>
          <w:numId w:val="4"/>
        </w:numPr>
        <w:spacing w:after="0" w:line="240" w:lineRule="auto"/>
      </w:pPr>
      <w:r>
        <w:t>Provided Spanish-English translation support for intake forms, patient navigation, and public health outreach initiatives.</w:t>
      </w:r>
    </w:p>
    <w:p w14:paraId="50338BFF" w14:textId="77777777" w:rsidR="003F08B9" w:rsidRDefault="003F08B9" w:rsidP="00CF02C0">
      <w:pPr>
        <w:pStyle w:val="ListParagraph"/>
        <w:numPr>
          <w:ilvl w:val="0"/>
          <w:numId w:val="4"/>
        </w:numPr>
        <w:spacing w:after="0" w:line="240" w:lineRule="auto"/>
      </w:pPr>
      <w:r>
        <w:t>Facilitated culturally sensitive communication between staff and Spanish-speaking clients.</w:t>
      </w:r>
    </w:p>
    <w:p w14:paraId="649E5B46"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4BBD"/>
    <w:multiLevelType w:val="hybridMultilevel"/>
    <w:tmpl w:val="C3C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F5847"/>
    <w:multiLevelType w:val="hybridMultilevel"/>
    <w:tmpl w:val="E948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61CD6"/>
    <w:multiLevelType w:val="hybridMultilevel"/>
    <w:tmpl w:val="EC16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23F17"/>
    <w:multiLevelType w:val="hybridMultilevel"/>
    <w:tmpl w:val="20C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0E2"/>
    <w:multiLevelType w:val="hybridMultilevel"/>
    <w:tmpl w:val="D7EA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663422">
    <w:abstractNumId w:val="4"/>
  </w:num>
  <w:num w:numId="2" w16cid:durableId="1454978540">
    <w:abstractNumId w:val="3"/>
  </w:num>
  <w:num w:numId="3" w16cid:durableId="1247349208">
    <w:abstractNumId w:val="2"/>
  </w:num>
  <w:num w:numId="4" w16cid:durableId="1698500686">
    <w:abstractNumId w:val="0"/>
  </w:num>
  <w:num w:numId="5" w16cid:durableId="72464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B9"/>
    <w:rsid w:val="000B277A"/>
    <w:rsid w:val="001271D7"/>
    <w:rsid w:val="003F08B9"/>
    <w:rsid w:val="00723A09"/>
    <w:rsid w:val="009D7CD1"/>
    <w:rsid w:val="00C00964"/>
    <w:rsid w:val="00C87E6E"/>
    <w:rsid w:val="00CF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0946D"/>
  <w15:chartTrackingRefBased/>
  <w15:docId w15:val="{2435B5D1-7CDB-4762-B01A-26F43745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B9"/>
  </w:style>
  <w:style w:type="paragraph" w:styleId="Heading1">
    <w:name w:val="heading 1"/>
    <w:basedOn w:val="Normal"/>
    <w:next w:val="Normal"/>
    <w:link w:val="Heading1Char"/>
    <w:uiPriority w:val="9"/>
    <w:qFormat/>
    <w:rsid w:val="003F0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8B9"/>
    <w:rPr>
      <w:rFonts w:eastAsiaTheme="majorEastAsia" w:cstheme="majorBidi"/>
      <w:color w:val="272727" w:themeColor="text1" w:themeTint="D8"/>
    </w:rPr>
  </w:style>
  <w:style w:type="paragraph" w:styleId="Title">
    <w:name w:val="Title"/>
    <w:basedOn w:val="Normal"/>
    <w:next w:val="Normal"/>
    <w:link w:val="TitleChar"/>
    <w:uiPriority w:val="10"/>
    <w:qFormat/>
    <w:rsid w:val="003F0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8B9"/>
    <w:pPr>
      <w:spacing w:before="160"/>
      <w:jc w:val="center"/>
    </w:pPr>
    <w:rPr>
      <w:i/>
      <w:iCs/>
      <w:color w:val="404040" w:themeColor="text1" w:themeTint="BF"/>
    </w:rPr>
  </w:style>
  <w:style w:type="character" w:customStyle="1" w:styleId="QuoteChar">
    <w:name w:val="Quote Char"/>
    <w:basedOn w:val="DefaultParagraphFont"/>
    <w:link w:val="Quote"/>
    <w:uiPriority w:val="29"/>
    <w:rsid w:val="003F08B9"/>
    <w:rPr>
      <w:i/>
      <w:iCs/>
      <w:color w:val="404040" w:themeColor="text1" w:themeTint="BF"/>
    </w:rPr>
  </w:style>
  <w:style w:type="paragraph" w:styleId="ListParagraph">
    <w:name w:val="List Paragraph"/>
    <w:basedOn w:val="Normal"/>
    <w:uiPriority w:val="34"/>
    <w:qFormat/>
    <w:rsid w:val="003F08B9"/>
    <w:pPr>
      <w:ind w:left="720"/>
      <w:contextualSpacing/>
    </w:pPr>
  </w:style>
  <w:style w:type="character" w:styleId="IntenseEmphasis">
    <w:name w:val="Intense Emphasis"/>
    <w:basedOn w:val="DefaultParagraphFont"/>
    <w:uiPriority w:val="21"/>
    <w:qFormat/>
    <w:rsid w:val="003F08B9"/>
    <w:rPr>
      <w:i/>
      <w:iCs/>
      <w:color w:val="0F4761" w:themeColor="accent1" w:themeShade="BF"/>
    </w:rPr>
  </w:style>
  <w:style w:type="paragraph" w:styleId="IntenseQuote">
    <w:name w:val="Intense Quote"/>
    <w:basedOn w:val="Normal"/>
    <w:next w:val="Normal"/>
    <w:link w:val="IntenseQuoteChar"/>
    <w:uiPriority w:val="30"/>
    <w:qFormat/>
    <w:rsid w:val="003F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8B9"/>
    <w:rPr>
      <w:i/>
      <w:iCs/>
      <w:color w:val="0F4761" w:themeColor="accent1" w:themeShade="BF"/>
    </w:rPr>
  </w:style>
  <w:style w:type="character" w:styleId="IntenseReference">
    <w:name w:val="Intense Reference"/>
    <w:basedOn w:val="DefaultParagraphFont"/>
    <w:uiPriority w:val="32"/>
    <w:qFormat/>
    <w:rsid w:val="003F0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2329</Characters>
  <Application>Microsoft Office Word</Application>
  <DocSecurity>0</DocSecurity>
  <Lines>62</Lines>
  <Paragraphs>45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5</cp:revision>
  <dcterms:created xsi:type="dcterms:W3CDTF">2025-08-06T20:09:00Z</dcterms:created>
  <dcterms:modified xsi:type="dcterms:W3CDTF">2025-08-06T20:13:00Z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5757392c-6e6c-4fd9-aa0c-2c44246357c7</vt:lpwstr>
  </property>
</Properties>
</file>