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6F3" w:rsidRDefault="003776F3" w:rsidP="000B35FF">
      <w:pPr>
        <w:contextualSpacing/>
        <w:jc w:val="center"/>
        <w:rPr>
          <w:rFonts w:cs="Times New Roman"/>
          <w:szCs w:val="24"/>
        </w:rPr>
      </w:pPr>
      <w:bookmarkStart w:id="0" w:name="_GoBack"/>
      <w:bookmarkEnd w:id="0"/>
      <w:r>
        <w:rPr>
          <w:rFonts w:cs="Times New Roman"/>
          <w:szCs w:val="24"/>
        </w:rPr>
        <w:t xml:space="preserve">DEVELOPMENTAL </w:t>
      </w:r>
      <w:r w:rsidR="00EC314B">
        <w:rPr>
          <w:rFonts w:cs="Times New Roman"/>
          <w:szCs w:val="24"/>
        </w:rPr>
        <w:t>PROFILE</w:t>
      </w:r>
      <w:r>
        <w:rPr>
          <w:rFonts w:cs="Times New Roman"/>
          <w:szCs w:val="24"/>
        </w:rPr>
        <w:t xml:space="preserve"> OF AN </w:t>
      </w:r>
    </w:p>
    <w:p w:rsidR="000B35FF" w:rsidRPr="00995CAB" w:rsidRDefault="003776F3" w:rsidP="000B35FF">
      <w:pPr>
        <w:contextualSpacing/>
        <w:jc w:val="center"/>
        <w:rPr>
          <w:rFonts w:cs="Times New Roman"/>
          <w:szCs w:val="24"/>
        </w:rPr>
      </w:pPr>
      <w:r>
        <w:rPr>
          <w:rFonts w:cs="Times New Roman"/>
          <w:szCs w:val="24"/>
        </w:rPr>
        <w:t>EARLY CHILDHOOD EDUCATOR</w:t>
      </w: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r w:rsidRPr="00995CAB">
        <w:rPr>
          <w:rFonts w:cs="Times New Roman"/>
          <w:szCs w:val="24"/>
        </w:rPr>
        <w:t>Peggy Sue Crowe</w:t>
      </w: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r w:rsidRPr="00995CAB">
        <w:rPr>
          <w:rFonts w:cs="Times New Roman"/>
          <w:szCs w:val="24"/>
        </w:rPr>
        <w:t>A Reflective Paper submitted as part of</w:t>
      </w:r>
    </w:p>
    <w:p w:rsidR="000B35FF" w:rsidRPr="00995CAB" w:rsidRDefault="000B35FF" w:rsidP="000B35FF">
      <w:pPr>
        <w:contextualSpacing/>
        <w:jc w:val="center"/>
        <w:rPr>
          <w:rFonts w:cs="Times New Roman"/>
          <w:szCs w:val="24"/>
        </w:rPr>
      </w:pPr>
      <w:proofErr w:type="gramStart"/>
      <w:r w:rsidRPr="00995CAB">
        <w:rPr>
          <w:rFonts w:cs="Times New Roman"/>
          <w:szCs w:val="24"/>
        </w:rPr>
        <w:t>the</w:t>
      </w:r>
      <w:proofErr w:type="gramEnd"/>
      <w:r w:rsidRPr="00995CAB">
        <w:rPr>
          <w:rFonts w:cs="Times New Roman"/>
          <w:szCs w:val="24"/>
        </w:rPr>
        <w:t xml:space="preserve"> Qualifying Assessment </w:t>
      </w:r>
    </w:p>
    <w:p w:rsidR="000B35FF" w:rsidRPr="00995CAB" w:rsidRDefault="000B35FF" w:rsidP="000B35FF">
      <w:pPr>
        <w:contextualSpacing/>
        <w:jc w:val="center"/>
        <w:rPr>
          <w:rFonts w:cs="Times New Roman"/>
          <w:szCs w:val="24"/>
        </w:rPr>
      </w:pPr>
      <w:proofErr w:type="gramStart"/>
      <w:r w:rsidRPr="00995CAB">
        <w:rPr>
          <w:rFonts w:cs="Times New Roman"/>
          <w:szCs w:val="24"/>
        </w:rPr>
        <w:t>for</w:t>
      </w:r>
      <w:proofErr w:type="gramEnd"/>
      <w:r w:rsidRPr="00995CAB">
        <w:rPr>
          <w:rFonts w:cs="Times New Roman"/>
          <w:szCs w:val="24"/>
        </w:rPr>
        <w:t xml:space="preserve"> Admission to Candidacy</w:t>
      </w:r>
    </w:p>
    <w:p w:rsidR="000B35FF" w:rsidRPr="00995CAB" w:rsidRDefault="000B35FF" w:rsidP="000B35FF">
      <w:pPr>
        <w:contextualSpacing/>
        <w:jc w:val="center"/>
        <w:rPr>
          <w:rFonts w:cs="Times New Roman"/>
          <w:szCs w:val="24"/>
        </w:rPr>
      </w:pPr>
      <w:proofErr w:type="gramStart"/>
      <w:r w:rsidRPr="00995CAB">
        <w:rPr>
          <w:rFonts w:cs="Times New Roman"/>
          <w:szCs w:val="24"/>
        </w:rPr>
        <w:t>at</w:t>
      </w:r>
      <w:proofErr w:type="gramEnd"/>
      <w:r w:rsidRPr="00995CAB">
        <w:rPr>
          <w:rFonts w:cs="Times New Roman"/>
          <w:szCs w:val="24"/>
        </w:rPr>
        <w:t xml:space="preserve"> Marshall University</w:t>
      </w:r>
    </w:p>
    <w:p w:rsidR="000B35FF" w:rsidRPr="00995CAB" w:rsidRDefault="000B35FF" w:rsidP="000B35FF">
      <w:pPr>
        <w:contextualSpacing/>
        <w:jc w:val="center"/>
        <w:rPr>
          <w:rFonts w:cs="Times New Roman"/>
          <w:szCs w:val="24"/>
        </w:rPr>
      </w:pPr>
      <w:r w:rsidRPr="00995CAB">
        <w:rPr>
          <w:rFonts w:cs="Times New Roman"/>
          <w:szCs w:val="24"/>
        </w:rPr>
        <w:t>In partial fulfillment of the requirements</w:t>
      </w:r>
    </w:p>
    <w:p w:rsidR="000B35FF" w:rsidRPr="00995CAB" w:rsidRDefault="000B35FF" w:rsidP="000B35FF">
      <w:pPr>
        <w:contextualSpacing/>
        <w:jc w:val="center"/>
        <w:rPr>
          <w:rFonts w:cs="Times New Roman"/>
          <w:szCs w:val="24"/>
        </w:rPr>
      </w:pPr>
      <w:r w:rsidRPr="00995CAB">
        <w:rPr>
          <w:rFonts w:cs="Times New Roman"/>
          <w:szCs w:val="24"/>
        </w:rPr>
        <w:t>For the degree of</w:t>
      </w: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r w:rsidRPr="00995CAB">
        <w:rPr>
          <w:rFonts w:cs="Times New Roman"/>
          <w:szCs w:val="24"/>
        </w:rPr>
        <w:t>Doctor of Education</w:t>
      </w:r>
    </w:p>
    <w:p w:rsidR="000B35FF" w:rsidRPr="00995CAB" w:rsidRDefault="000B35FF" w:rsidP="000B35FF">
      <w:pPr>
        <w:contextualSpacing/>
        <w:jc w:val="center"/>
        <w:rPr>
          <w:rFonts w:cs="Times New Roman"/>
          <w:szCs w:val="24"/>
        </w:rPr>
      </w:pPr>
      <w:proofErr w:type="gramStart"/>
      <w:r w:rsidRPr="00995CAB">
        <w:rPr>
          <w:rFonts w:cs="Times New Roman"/>
          <w:szCs w:val="24"/>
        </w:rPr>
        <w:t>in</w:t>
      </w:r>
      <w:proofErr w:type="gramEnd"/>
    </w:p>
    <w:p w:rsidR="000B35FF" w:rsidRPr="00995CAB" w:rsidRDefault="000B35FF" w:rsidP="000B35FF">
      <w:pPr>
        <w:contextualSpacing/>
        <w:jc w:val="center"/>
        <w:rPr>
          <w:rFonts w:cs="Times New Roman"/>
          <w:szCs w:val="24"/>
        </w:rPr>
      </w:pPr>
      <w:r w:rsidRPr="00995CAB">
        <w:rPr>
          <w:rFonts w:cs="Times New Roman"/>
          <w:szCs w:val="24"/>
        </w:rPr>
        <w:t>Curriculum and Instruction</w:t>
      </w: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r w:rsidRPr="00995CAB">
        <w:rPr>
          <w:rFonts w:cs="Times New Roman"/>
          <w:szCs w:val="24"/>
        </w:rPr>
        <w:t xml:space="preserve">Ronald Childress, </w:t>
      </w:r>
      <w:proofErr w:type="spellStart"/>
      <w:proofErr w:type="gramStart"/>
      <w:r w:rsidRPr="00995CAB">
        <w:rPr>
          <w:rFonts w:cs="Times New Roman"/>
          <w:szCs w:val="24"/>
        </w:rPr>
        <w:t>Ed.D</w:t>
      </w:r>
      <w:proofErr w:type="spellEnd"/>
      <w:r w:rsidRPr="00995CAB">
        <w:rPr>
          <w:rFonts w:cs="Times New Roman"/>
          <w:szCs w:val="24"/>
        </w:rPr>
        <w:t>.,</w:t>
      </w:r>
      <w:proofErr w:type="gramEnd"/>
      <w:r w:rsidRPr="00995CAB">
        <w:rPr>
          <w:rFonts w:cs="Times New Roman"/>
          <w:szCs w:val="24"/>
        </w:rPr>
        <w:t xml:space="preserve"> Committee Chair</w:t>
      </w:r>
    </w:p>
    <w:p w:rsidR="000B35FF" w:rsidRPr="00995CAB" w:rsidRDefault="000B35FF" w:rsidP="000B35FF">
      <w:pPr>
        <w:contextualSpacing/>
        <w:jc w:val="center"/>
        <w:rPr>
          <w:rFonts w:cs="Times New Roman"/>
          <w:szCs w:val="24"/>
        </w:rPr>
      </w:pPr>
      <w:r w:rsidRPr="00995CAB">
        <w:rPr>
          <w:rFonts w:cs="Times New Roman"/>
          <w:szCs w:val="24"/>
        </w:rPr>
        <w:t xml:space="preserve">Michael Cunningham, </w:t>
      </w:r>
      <w:proofErr w:type="spellStart"/>
      <w:r w:rsidRPr="00995CAB">
        <w:rPr>
          <w:rFonts w:cs="Times New Roman"/>
          <w:szCs w:val="24"/>
        </w:rPr>
        <w:t>Ed.D</w:t>
      </w:r>
      <w:proofErr w:type="spellEnd"/>
      <w:r w:rsidRPr="00995CAB">
        <w:rPr>
          <w:rFonts w:cs="Times New Roman"/>
          <w:szCs w:val="24"/>
        </w:rPr>
        <w:t>.</w:t>
      </w:r>
    </w:p>
    <w:p w:rsidR="000B35FF" w:rsidRPr="00995CAB" w:rsidRDefault="000B35FF" w:rsidP="000B35FF">
      <w:pPr>
        <w:contextualSpacing/>
        <w:jc w:val="center"/>
        <w:rPr>
          <w:rFonts w:cs="Times New Roman"/>
          <w:szCs w:val="24"/>
        </w:rPr>
      </w:pPr>
      <w:r w:rsidRPr="00995CAB">
        <w:rPr>
          <w:rFonts w:cs="Times New Roman"/>
          <w:szCs w:val="24"/>
        </w:rPr>
        <w:t xml:space="preserve">Lisa </w:t>
      </w:r>
      <w:proofErr w:type="spellStart"/>
      <w:r w:rsidR="001B43DF">
        <w:rPr>
          <w:rFonts w:cs="Times New Roman"/>
          <w:szCs w:val="24"/>
        </w:rPr>
        <w:t>A.</w:t>
      </w:r>
      <w:r w:rsidRPr="00995CAB">
        <w:rPr>
          <w:rFonts w:cs="Times New Roman"/>
          <w:szCs w:val="24"/>
        </w:rPr>
        <w:t>Heaton</w:t>
      </w:r>
      <w:proofErr w:type="spellEnd"/>
      <w:r w:rsidRPr="00995CAB">
        <w:rPr>
          <w:rFonts w:cs="Times New Roman"/>
          <w:szCs w:val="24"/>
        </w:rPr>
        <w:t>, Ph.D.</w:t>
      </w:r>
    </w:p>
    <w:p w:rsidR="000B35FF" w:rsidRPr="00995CAB" w:rsidRDefault="000B35FF" w:rsidP="000B35FF">
      <w:pPr>
        <w:contextualSpacing/>
        <w:jc w:val="center"/>
        <w:rPr>
          <w:rFonts w:cs="Times New Roman"/>
          <w:szCs w:val="24"/>
        </w:rPr>
      </w:pPr>
      <w:r w:rsidRPr="00995CAB">
        <w:rPr>
          <w:rFonts w:cs="Times New Roman"/>
          <w:szCs w:val="24"/>
        </w:rPr>
        <w:t xml:space="preserve">Gus </w:t>
      </w:r>
      <w:proofErr w:type="spellStart"/>
      <w:r w:rsidRPr="00995CAB">
        <w:rPr>
          <w:rFonts w:cs="Times New Roman"/>
          <w:szCs w:val="24"/>
        </w:rPr>
        <w:t>Penix</w:t>
      </w:r>
      <w:proofErr w:type="spellEnd"/>
      <w:r w:rsidRPr="00995CAB">
        <w:rPr>
          <w:rFonts w:cs="Times New Roman"/>
          <w:szCs w:val="24"/>
        </w:rPr>
        <w:t xml:space="preserve">, </w:t>
      </w:r>
      <w:proofErr w:type="spellStart"/>
      <w:r w:rsidRPr="00995CAB">
        <w:rPr>
          <w:rFonts w:cs="Times New Roman"/>
          <w:szCs w:val="24"/>
        </w:rPr>
        <w:t>Ed.D</w:t>
      </w:r>
      <w:proofErr w:type="spellEnd"/>
      <w:r w:rsidRPr="00995CAB">
        <w:rPr>
          <w:rFonts w:cs="Times New Roman"/>
          <w:szCs w:val="24"/>
        </w:rPr>
        <w:t>.</w:t>
      </w: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r w:rsidRPr="00995CAB">
        <w:rPr>
          <w:rFonts w:cs="Times New Roman"/>
          <w:szCs w:val="24"/>
        </w:rPr>
        <w:t>Graduate School of Education and Professional Development</w:t>
      </w: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p>
    <w:p w:rsidR="000B35FF" w:rsidRPr="00995CAB" w:rsidRDefault="000B35FF" w:rsidP="000B35FF">
      <w:pPr>
        <w:contextualSpacing/>
        <w:jc w:val="center"/>
        <w:rPr>
          <w:rFonts w:cs="Times New Roman"/>
          <w:szCs w:val="24"/>
        </w:rPr>
      </w:pPr>
      <w:r w:rsidRPr="00995CAB">
        <w:rPr>
          <w:rFonts w:cs="Times New Roman"/>
          <w:szCs w:val="24"/>
        </w:rPr>
        <w:t>South Charleston, West Virginia</w:t>
      </w:r>
    </w:p>
    <w:p w:rsidR="000B35FF" w:rsidRPr="00995CAB" w:rsidRDefault="001B43DF" w:rsidP="000B35FF">
      <w:pPr>
        <w:contextualSpacing/>
        <w:jc w:val="center"/>
        <w:rPr>
          <w:rFonts w:cs="Times New Roman"/>
          <w:szCs w:val="24"/>
        </w:rPr>
      </w:pPr>
      <w:r>
        <w:rPr>
          <w:rFonts w:cs="Times New Roman"/>
          <w:szCs w:val="24"/>
        </w:rPr>
        <w:t>2011</w:t>
      </w:r>
    </w:p>
    <w:p w:rsidR="000B35FF" w:rsidRPr="00995CAB" w:rsidRDefault="001B43DF" w:rsidP="000B35FF">
      <w:pPr>
        <w:contextualSpacing/>
        <w:jc w:val="center"/>
        <w:rPr>
          <w:rFonts w:cs="Times New Roman"/>
          <w:szCs w:val="24"/>
        </w:rPr>
      </w:pPr>
      <w:r>
        <w:rPr>
          <w:rFonts w:cs="Times New Roman"/>
          <w:szCs w:val="24"/>
        </w:rPr>
        <w:t>Copyright, 2011</w:t>
      </w:r>
      <w:r w:rsidR="000B35FF" w:rsidRPr="00995CAB">
        <w:rPr>
          <w:rFonts w:cs="Times New Roman"/>
          <w:szCs w:val="24"/>
        </w:rPr>
        <w:t>, Peggy Sue Crowe</w:t>
      </w:r>
    </w:p>
    <w:p w:rsidR="001C0606" w:rsidRDefault="0028290E" w:rsidP="000F53A6">
      <w:pPr>
        <w:pStyle w:val="Heading1"/>
        <w:jc w:val="center"/>
        <w:rPr>
          <w:rFonts w:cs="Times New Roman"/>
          <w:szCs w:val="24"/>
        </w:rPr>
      </w:pPr>
      <w:r w:rsidRPr="00995CAB">
        <w:rPr>
          <w:rFonts w:cs="Times New Roman"/>
          <w:szCs w:val="24"/>
        </w:rPr>
        <w:br w:type="page"/>
      </w:r>
    </w:p>
    <w:sdt>
      <w:sdtPr>
        <w:rPr>
          <w:rFonts w:ascii="Times New Roman" w:eastAsiaTheme="minorHAnsi" w:hAnsi="Times New Roman" w:cs="Times New Roman"/>
          <w:b w:val="0"/>
          <w:bCs w:val="0"/>
          <w:color w:val="auto"/>
          <w:sz w:val="24"/>
          <w:szCs w:val="24"/>
        </w:rPr>
        <w:id w:val="942199081"/>
        <w:docPartObj>
          <w:docPartGallery w:val="Table of Contents"/>
          <w:docPartUnique/>
        </w:docPartObj>
      </w:sdtPr>
      <w:sdtEndPr/>
      <w:sdtContent>
        <w:p w:rsidR="001C0606" w:rsidRPr="0089674B" w:rsidRDefault="001C0606" w:rsidP="001C0606">
          <w:pPr>
            <w:pStyle w:val="TOCHeading"/>
            <w:jc w:val="center"/>
            <w:rPr>
              <w:rFonts w:ascii="Times New Roman" w:hAnsi="Times New Roman" w:cs="Times New Roman"/>
              <w:color w:val="auto"/>
              <w:sz w:val="24"/>
              <w:szCs w:val="24"/>
            </w:rPr>
          </w:pPr>
          <w:r w:rsidRPr="0089674B">
            <w:rPr>
              <w:rFonts w:ascii="Times New Roman" w:hAnsi="Times New Roman" w:cs="Times New Roman"/>
              <w:color w:val="auto"/>
              <w:sz w:val="24"/>
              <w:szCs w:val="24"/>
            </w:rPr>
            <w:t>Table of Contents</w:t>
          </w:r>
        </w:p>
        <w:p w:rsidR="001C0606" w:rsidRPr="0089674B" w:rsidRDefault="001C0606" w:rsidP="001C0606">
          <w:pPr>
            <w:spacing w:after="0" w:line="480" w:lineRule="auto"/>
            <w:rPr>
              <w:rFonts w:cs="Times New Roman"/>
              <w:szCs w:val="24"/>
            </w:rPr>
          </w:pPr>
        </w:p>
        <w:p w:rsidR="001C0606" w:rsidRPr="0089674B" w:rsidRDefault="00914FD2" w:rsidP="001C0606">
          <w:pPr>
            <w:pStyle w:val="TOC1"/>
            <w:tabs>
              <w:tab w:val="right" w:leader="dot" w:pos="9350"/>
            </w:tabs>
            <w:spacing w:after="0" w:line="480" w:lineRule="auto"/>
            <w:rPr>
              <w:rFonts w:eastAsiaTheme="minorEastAsia" w:cs="Times New Roman"/>
              <w:noProof/>
              <w:szCs w:val="24"/>
            </w:rPr>
          </w:pPr>
          <w:r w:rsidRPr="0089674B">
            <w:rPr>
              <w:rFonts w:cs="Times New Roman"/>
              <w:szCs w:val="24"/>
            </w:rPr>
            <w:fldChar w:fldCharType="begin"/>
          </w:r>
          <w:r w:rsidR="001C0606" w:rsidRPr="0089674B">
            <w:rPr>
              <w:rFonts w:cs="Times New Roman"/>
              <w:szCs w:val="24"/>
            </w:rPr>
            <w:instrText xml:space="preserve"> TOC \o "1-3" \h \z \u </w:instrText>
          </w:r>
          <w:r w:rsidRPr="0089674B">
            <w:rPr>
              <w:rFonts w:cs="Times New Roman"/>
              <w:szCs w:val="24"/>
            </w:rPr>
            <w:fldChar w:fldCharType="separate"/>
          </w:r>
          <w:hyperlink w:anchor="_Toc287591372" w:history="1">
            <w:r w:rsidR="001C0606" w:rsidRPr="0089674B">
              <w:rPr>
                <w:rStyle w:val="Hyperlink"/>
                <w:rFonts w:ascii="Times New Roman" w:hAnsi="Times New Roman" w:cs="Times New Roman"/>
                <w:noProof/>
                <w:sz w:val="24"/>
                <w:szCs w:val="24"/>
              </w:rPr>
              <w:t>Introduction: Coloring Outside of the Lines</w:t>
            </w:r>
            <w:r w:rsidR="001C0606" w:rsidRPr="0089674B">
              <w:rPr>
                <w:rFonts w:cs="Times New Roman"/>
                <w:noProof/>
                <w:webHidden/>
                <w:szCs w:val="24"/>
              </w:rPr>
              <w:tab/>
            </w:r>
            <w:r w:rsidRPr="0089674B">
              <w:rPr>
                <w:rFonts w:cs="Times New Roman"/>
                <w:noProof/>
                <w:webHidden/>
                <w:szCs w:val="24"/>
              </w:rPr>
              <w:fldChar w:fldCharType="begin"/>
            </w:r>
            <w:r w:rsidR="001C0606" w:rsidRPr="0089674B">
              <w:rPr>
                <w:rFonts w:cs="Times New Roman"/>
                <w:noProof/>
                <w:webHidden/>
                <w:szCs w:val="24"/>
              </w:rPr>
              <w:instrText xml:space="preserve"> PAGEREF _Toc287591372 \h </w:instrText>
            </w:r>
            <w:r w:rsidRPr="0089674B">
              <w:rPr>
                <w:rFonts w:cs="Times New Roman"/>
                <w:noProof/>
                <w:webHidden/>
                <w:szCs w:val="24"/>
              </w:rPr>
            </w:r>
            <w:r w:rsidRPr="0089674B">
              <w:rPr>
                <w:rFonts w:cs="Times New Roman"/>
                <w:noProof/>
                <w:webHidden/>
                <w:szCs w:val="24"/>
              </w:rPr>
              <w:fldChar w:fldCharType="separate"/>
            </w:r>
            <w:r w:rsidR="008520DC">
              <w:rPr>
                <w:rFonts w:cs="Times New Roman"/>
                <w:noProof/>
                <w:webHidden/>
                <w:szCs w:val="24"/>
              </w:rPr>
              <w:t>2</w:t>
            </w:r>
            <w:r w:rsidRPr="0089674B">
              <w:rPr>
                <w:rFonts w:cs="Times New Roman"/>
                <w:noProof/>
                <w:webHidden/>
                <w:szCs w:val="24"/>
              </w:rPr>
              <w:fldChar w:fldCharType="end"/>
            </w:r>
          </w:hyperlink>
        </w:p>
        <w:p w:rsidR="001C0606" w:rsidRPr="0089674B" w:rsidRDefault="000A152E" w:rsidP="001C0606">
          <w:pPr>
            <w:pStyle w:val="TOC1"/>
            <w:tabs>
              <w:tab w:val="right" w:leader="dot" w:pos="9350"/>
            </w:tabs>
            <w:spacing w:after="0" w:line="480" w:lineRule="auto"/>
            <w:rPr>
              <w:rFonts w:eastAsiaTheme="minorEastAsia" w:cs="Times New Roman"/>
              <w:noProof/>
              <w:szCs w:val="24"/>
            </w:rPr>
          </w:pPr>
          <w:hyperlink w:anchor="_Toc287591373" w:history="1">
            <w:r w:rsidR="001C0606" w:rsidRPr="0089674B">
              <w:rPr>
                <w:rStyle w:val="Hyperlink"/>
                <w:rFonts w:ascii="Times New Roman" w:hAnsi="Times New Roman" w:cs="Times New Roman"/>
                <w:noProof/>
                <w:sz w:val="24"/>
                <w:szCs w:val="24"/>
              </w:rPr>
              <w:t>Report Card:  A Developmental Snapshot of an Early Childhood Educator</w:t>
            </w:r>
            <w:r w:rsidR="001C0606" w:rsidRPr="0089674B">
              <w:rPr>
                <w:rFonts w:cs="Times New Roman"/>
                <w:noProof/>
                <w:webHidden/>
                <w:szCs w:val="24"/>
              </w:rPr>
              <w:tab/>
            </w:r>
            <w:r w:rsidR="00914FD2" w:rsidRPr="0089674B">
              <w:rPr>
                <w:rFonts w:cs="Times New Roman"/>
                <w:noProof/>
                <w:webHidden/>
                <w:szCs w:val="24"/>
              </w:rPr>
              <w:fldChar w:fldCharType="begin"/>
            </w:r>
            <w:r w:rsidR="001C0606" w:rsidRPr="0089674B">
              <w:rPr>
                <w:rFonts w:cs="Times New Roman"/>
                <w:noProof/>
                <w:webHidden/>
                <w:szCs w:val="24"/>
              </w:rPr>
              <w:instrText xml:space="preserve"> PAGEREF _Toc287591373 \h </w:instrText>
            </w:r>
            <w:r w:rsidR="00914FD2" w:rsidRPr="0089674B">
              <w:rPr>
                <w:rFonts w:cs="Times New Roman"/>
                <w:noProof/>
                <w:webHidden/>
                <w:szCs w:val="24"/>
              </w:rPr>
            </w:r>
            <w:r w:rsidR="00914FD2" w:rsidRPr="0089674B">
              <w:rPr>
                <w:rFonts w:cs="Times New Roman"/>
                <w:noProof/>
                <w:webHidden/>
                <w:szCs w:val="24"/>
              </w:rPr>
              <w:fldChar w:fldCharType="separate"/>
            </w:r>
            <w:r w:rsidR="008520DC">
              <w:rPr>
                <w:rFonts w:cs="Times New Roman"/>
                <w:noProof/>
                <w:webHidden/>
                <w:szCs w:val="24"/>
              </w:rPr>
              <w:t>5</w:t>
            </w:r>
            <w:r w:rsidR="00914FD2" w:rsidRPr="0089674B">
              <w:rPr>
                <w:rFonts w:cs="Times New Roman"/>
                <w:noProof/>
                <w:webHidden/>
                <w:szCs w:val="24"/>
              </w:rPr>
              <w:fldChar w:fldCharType="end"/>
            </w:r>
          </w:hyperlink>
        </w:p>
        <w:p w:rsidR="001C0606" w:rsidRPr="0089674B" w:rsidRDefault="00503A4E" w:rsidP="001C0606">
          <w:pPr>
            <w:pStyle w:val="TOC1"/>
            <w:tabs>
              <w:tab w:val="right" w:leader="dot" w:pos="9350"/>
            </w:tabs>
            <w:spacing w:after="0" w:line="480" w:lineRule="auto"/>
            <w:rPr>
              <w:rFonts w:eastAsiaTheme="minorEastAsia" w:cs="Times New Roman"/>
              <w:noProof/>
              <w:szCs w:val="24"/>
            </w:rPr>
          </w:pPr>
          <w:r w:rsidRPr="0089674B">
            <w:rPr>
              <w:rFonts w:cs="Times New Roman"/>
              <w:noProof/>
              <w:szCs w:val="24"/>
            </w:rPr>
            <w:t xml:space="preserve">       </w:t>
          </w:r>
          <w:hyperlink w:anchor="_Toc287591374" w:history="1">
            <w:r w:rsidR="001C0606" w:rsidRPr="0089674B">
              <w:rPr>
                <w:rStyle w:val="Hyperlink"/>
                <w:rFonts w:ascii="Times New Roman" w:hAnsi="Times New Roman" w:cs="Times New Roman"/>
                <w:noProof/>
                <w:sz w:val="24"/>
                <w:szCs w:val="24"/>
              </w:rPr>
              <w:t>Social-Emotional</w:t>
            </w:r>
            <w:r w:rsidR="001C0606" w:rsidRPr="0089674B">
              <w:rPr>
                <w:rFonts w:cs="Times New Roman"/>
                <w:noProof/>
                <w:webHidden/>
                <w:szCs w:val="24"/>
              </w:rPr>
              <w:tab/>
            </w:r>
            <w:r w:rsidR="00914FD2" w:rsidRPr="0089674B">
              <w:rPr>
                <w:rFonts w:cs="Times New Roman"/>
                <w:noProof/>
                <w:webHidden/>
                <w:szCs w:val="24"/>
              </w:rPr>
              <w:fldChar w:fldCharType="begin"/>
            </w:r>
            <w:r w:rsidR="001C0606" w:rsidRPr="0089674B">
              <w:rPr>
                <w:rFonts w:cs="Times New Roman"/>
                <w:noProof/>
                <w:webHidden/>
                <w:szCs w:val="24"/>
              </w:rPr>
              <w:instrText xml:space="preserve"> PAGEREF _Toc287591374 \h </w:instrText>
            </w:r>
            <w:r w:rsidR="00914FD2" w:rsidRPr="0089674B">
              <w:rPr>
                <w:rFonts w:cs="Times New Roman"/>
                <w:noProof/>
                <w:webHidden/>
                <w:szCs w:val="24"/>
              </w:rPr>
            </w:r>
            <w:r w:rsidR="00914FD2" w:rsidRPr="0089674B">
              <w:rPr>
                <w:rFonts w:cs="Times New Roman"/>
                <w:noProof/>
                <w:webHidden/>
                <w:szCs w:val="24"/>
              </w:rPr>
              <w:fldChar w:fldCharType="separate"/>
            </w:r>
            <w:r w:rsidR="008520DC">
              <w:rPr>
                <w:rFonts w:cs="Times New Roman"/>
                <w:noProof/>
                <w:webHidden/>
                <w:szCs w:val="24"/>
              </w:rPr>
              <w:t>6</w:t>
            </w:r>
            <w:r w:rsidR="00914FD2" w:rsidRPr="0089674B">
              <w:rPr>
                <w:rFonts w:cs="Times New Roman"/>
                <w:noProof/>
                <w:webHidden/>
                <w:szCs w:val="24"/>
              </w:rPr>
              <w:fldChar w:fldCharType="end"/>
            </w:r>
          </w:hyperlink>
        </w:p>
        <w:p w:rsidR="001C0606" w:rsidRPr="0089674B" w:rsidRDefault="00503A4E" w:rsidP="001C0606">
          <w:pPr>
            <w:pStyle w:val="TOC1"/>
            <w:tabs>
              <w:tab w:val="right" w:leader="dot" w:pos="9350"/>
            </w:tabs>
            <w:spacing w:after="0" w:line="480" w:lineRule="auto"/>
            <w:rPr>
              <w:rFonts w:eastAsiaTheme="minorEastAsia" w:cs="Times New Roman"/>
              <w:noProof/>
              <w:szCs w:val="24"/>
            </w:rPr>
          </w:pPr>
          <w:r w:rsidRPr="0089674B">
            <w:rPr>
              <w:rFonts w:cs="Times New Roman"/>
              <w:noProof/>
              <w:szCs w:val="24"/>
            </w:rPr>
            <w:t xml:space="preserve">       </w:t>
          </w:r>
          <w:hyperlink w:anchor="_Toc287591376" w:history="1">
            <w:r w:rsidR="001C0606" w:rsidRPr="0089674B">
              <w:rPr>
                <w:rStyle w:val="Hyperlink"/>
                <w:rFonts w:ascii="Times New Roman" w:hAnsi="Times New Roman" w:cs="Times New Roman"/>
                <w:noProof/>
                <w:sz w:val="24"/>
                <w:szCs w:val="24"/>
              </w:rPr>
              <w:t>Physical</w:t>
            </w:r>
            <w:r w:rsidR="001C0606" w:rsidRPr="0089674B">
              <w:rPr>
                <w:rFonts w:cs="Times New Roman"/>
                <w:noProof/>
                <w:webHidden/>
                <w:szCs w:val="24"/>
              </w:rPr>
              <w:tab/>
            </w:r>
            <w:r w:rsidR="00914FD2" w:rsidRPr="0089674B">
              <w:rPr>
                <w:rFonts w:cs="Times New Roman"/>
                <w:noProof/>
                <w:webHidden/>
                <w:szCs w:val="24"/>
              </w:rPr>
              <w:fldChar w:fldCharType="begin"/>
            </w:r>
            <w:r w:rsidR="001C0606" w:rsidRPr="0089674B">
              <w:rPr>
                <w:rFonts w:cs="Times New Roman"/>
                <w:noProof/>
                <w:webHidden/>
                <w:szCs w:val="24"/>
              </w:rPr>
              <w:instrText xml:space="preserve"> PAGEREF _Toc287591376 \h </w:instrText>
            </w:r>
            <w:r w:rsidR="00914FD2" w:rsidRPr="0089674B">
              <w:rPr>
                <w:rFonts w:cs="Times New Roman"/>
                <w:noProof/>
                <w:webHidden/>
                <w:szCs w:val="24"/>
              </w:rPr>
            </w:r>
            <w:r w:rsidR="00914FD2" w:rsidRPr="0089674B">
              <w:rPr>
                <w:rFonts w:cs="Times New Roman"/>
                <w:noProof/>
                <w:webHidden/>
                <w:szCs w:val="24"/>
              </w:rPr>
              <w:fldChar w:fldCharType="separate"/>
            </w:r>
            <w:r w:rsidR="008520DC">
              <w:rPr>
                <w:rFonts w:cs="Times New Roman"/>
                <w:noProof/>
                <w:webHidden/>
                <w:szCs w:val="24"/>
              </w:rPr>
              <w:t>9</w:t>
            </w:r>
            <w:r w:rsidR="00914FD2" w:rsidRPr="0089674B">
              <w:rPr>
                <w:rFonts w:cs="Times New Roman"/>
                <w:noProof/>
                <w:webHidden/>
                <w:szCs w:val="24"/>
              </w:rPr>
              <w:fldChar w:fldCharType="end"/>
            </w:r>
          </w:hyperlink>
        </w:p>
        <w:p w:rsidR="001C0606" w:rsidRPr="0089674B" w:rsidRDefault="00503A4E" w:rsidP="001C0606">
          <w:pPr>
            <w:pStyle w:val="TOC1"/>
            <w:tabs>
              <w:tab w:val="right" w:leader="dot" w:pos="9350"/>
            </w:tabs>
            <w:spacing w:after="0" w:line="480" w:lineRule="auto"/>
            <w:rPr>
              <w:rFonts w:eastAsiaTheme="minorEastAsia" w:cs="Times New Roman"/>
              <w:noProof/>
              <w:szCs w:val="24"/>
            </w:rPr>
          </w:pPr>
          <w:r w:rsidRPr="0089674B">
            <w:rPr>
              <w:rFonts w:cs="Times New Roman"/>
              <w:noProof/>
              <w:szCs w:val="24"/>
            </w:rPr>
            <w:t xml:space="preserve">       </w:t>
          </w:r>
          <w:hyperlink w:anchor="_Toc287591377" w:history="1">
            <w:r w:rsidR="001C0606" w:rsidRPr="0089674B">
              <w:rPr>
                <w:rStyle w:val="Hyperlink"/>
                <w:rFonts w:ascii="Times New Roman" w:hAnsi="Times New Roman" w:cs="Times New Roman"/>
                <w:noProof/>
                <w:sz w:val="24"/>
                <w:szCs w:val="24"/>
              </w:rPr>
              <w:t>Language</w:t>
            </w:r>
            <w:r w:rsidR="001C0606" w:rsidRPr="0089674B">
              <w:rPr>
                <w:rFonts w:cs="Times New Roman"/>
                <w:noProof/>
                <w:webHidden/>
                <w:szCs w:val="24"/>
              </w:rPr>
              <w:tab/>
            </w:r>
            <w:r w:rsidR="00914FD2" w:rsidRPr="0089674B">
              <w:rPr>
                <w:rFonts w:cs="Times New Roman"/>
                <w:noProof/>
                <w:webHidden/>
                <w:szCs w:val="24"/>
              </w:rPr>
              <w:fldChar w:fldCharType="begin"/>
            </w:r>
            <w:r w:rsidR="001C0606" w:rsidRPr="0089674B">
              <w:rPr>
                <w:rFonts w:cs="Times New Roman"/>
                <w:noProof/>
                <w:webHidden/>
                <w:szCs w:val="24"/>
              </w:rPr>
              <w:instrText xml:space="preserve"> PAGEREF _Toc287591377 \h </w:instrText>
            </w:r>
            <w:r w:rsidR="00914FD2" w:rsidRPr="0089674B">
              <w:rPr>
                <w:rFonts w:cs="Times New Roman"/>
                <w:noProof/>
                <w:webHidden/>
                <w:szCs w:val="24"/>
              </w:rPr>
            </w:r>
            <w:r w:rsidR="00914FD2" w:rsidRPr="0089674B">
              <w:rPr>
                <w:rFonts w:cs="Times New Roman"/>
                <w:noProof/>
                <w:webHidden/>
                <w:szCs w:val="24"/>
              </w:rPr>
              <w:fldChar w:fldCharType="separate"/>
            </w:r>
            <w:r w:rsidR="008520DC">
              <w:rPr>
                <w:rFonts w:cs="Times New Roman"/>
                <w:noProof/>
                <w:webHidden/>
                <w:szCs w:val="24"/>
              </w:rPr>
              <w:t>10</w:t>
            </w:r>
            <w:r w:rsidR="00914FD2" w:rsidRPr="0089674B">
              <w:rPr>
                <w:rFonts w:cs="Times New Roman"/>
                <w:noProof/>
                <w:webHidden/>
                <w:szCs w:val="24"/>
              </w:rPr>
              <w:fldChar w:fldCharType="end"/>
            </w:r>
          </w:hyperlink>
        </w:p>
        <w:p w:rsidR="001C0606" w:rsidRPr="0089674B" w:rsidRDefault="00503A4E" w:rsidP="001C0606">
          <w:pPr>
            <w:pStyle w:val="TOC1"/>
            <w:tabs>
              <w:tab w:val="right" w:leader="dot" w:pos="9350"/>
            </w:tabs>
            <w:spacing w:after="0" w:line="480" w:lineRule="auto"/>
            <w:rPr>
              <w:rFonts w:eastAsiaTheme="minorEastAsia" w:cs="Times New Roman"/>
              <w:noProof/>
              <w:szCs w:val="24"/>
            </w:rPr>
          </w:pPr>
          <w:r w:rsidRPr="0089674B">
            <w:rPr>
              <w:rFonts w:cs="Times New Roman"/>
              <w:noProof/>
              <w:szCs w:val="24"/>
            </w:rPr>
            <w:t xml:space="preserve">       </w:t>
          </w:r>
          <w:hyperlink w:anchor="_Toc287591378" w:history="1">
            <w:r w:rsidR="001C0606" w:rsidRPr="0089674B">
              <w:rPr>
                <w:rStyle w:val="Hyperlink"/>
                <w:rFonts w:ascii="Times New Roman" w:hAnsi="Times New Roman" w:cs="Times New Roman"/>
                <w:noProof/>
                <w:sz w:val="24"/>
                <w:szCs w:val="24"/>
              </w:rPr>
              <w:t>Cognitive</w:t>
            </w:r>
            <w:r w:rsidR="001C0606" w:rsidRPr="0089674B">
              <w:rPr>
                <w:rFonts w:cs="Times New Roman"/>
                <w:noProof/>
                <w:webHidden/>
                <w:szCs w:val="24"/>
              </w:rPr>
              <w:tab/>
            </w:r>
            <w:r w:rsidR="00914FD2" w:rsidRPr="0089674B">
              <w:rPr>
                <w:rFonts w:cs="Times New Roman"/>
                <w:noProof/>
                <w:webHidden/>
                <w:szCs w:val="24"/>
              </w:rPr>
              <w:fldChar w:fldCharType="begin"/>
            </w:r>
            <w:r w:rsidR="001C0606" w:rsidRPr="0089674B">
              <w:rPr>
                <w:rFonts w:cs="Times New Roman"/>
                <w:noProof/>
                <w:webHidden/>
                <w:szCs w:val="24"/>
              </w:rPr>
              <w:instrText xml:space="preserve"> PAGEREF _Toc287591378 \h </w:instrText>
            </w:r>
            <w:r w:rsidR="00914FD2" w:rsidRPr="0089674B">
              <w:rPr>
                <w:rFonts w:cs="Times New Roman"/>
                <w:noProof/>
                <w:webHidden/>
                <w:szCs w:val="24"/>
              </w:rPr>
            </w:r>
            <w:r w:rsidR="00914FD2" w:rsidRPr="0089674B">
              <w:rPr>
                <w:rFonts w:cs="Times New Roman"/>
                <w:noProof/>
                <w:webHidden/>
                <w:szCs w:val="24"/>
              </w:rPr>
              <w:fldChar w:fldCharType="separate"/>
            </w:r>
            <w:r w:rsidR="008520DC">
              <w:rPr>
                <w:rFonts w:cs="Times New Roman"/>
                <w:noProof/>
                <w:webHidden/>
                <w:szCs w:val="24"/>
              </w:rPr>
              <w:t>12</w:t>
            </w:r>
            <w:r w:rsidR="00914FD2" w:rsidRPr="0089674B">
              <w:rPr>
                <w:rFonts w:cs="Times New Roman"/>
                <w:noProof/>
                <w:webHidden/>
                <w:szCs w:val="24"/>
              </w:rPr>
              <w:fldChar w:fldCharType="end"/>
            </w:r>
          </w:hyperlink>
        </w:p>
        <w:p w:rsidR="001C0606" w:rsidRPr="0089674B" w:rsidRDefault="00503A4E" w:rsidP="001C0606">
          <w:pPr>
            <w:pStyle w:val="TOC1"/>
            <w:tabs>
              <w:tab w:val="right" w:leader="dot" w:pos="9350"/>
            </w:tabs>
            <w:spacing w:after="0" w:line="480" w:lineRule="auto"/>
            <w:rPr>
              <w:rFonts w:eastAsiaTheme="minorEastAsia" w:cs="Times New Roman"/>
              <w:noProof/>
              <w:szCs w:val="24"/>
            </w:rPr>
          </w:pPr>
          <w:r w:rsidRPr="0089674B">
            <w:rPr>
              <w:rFonts w:cs="Times New Roman"/>
              <w:noProof/>
              <w:szCs w:val="24"/>
            </w:rPr>
            <w:t xml:space="preserve">       </w:t>
          </w:r>
          <w:hyperlink w:anchor="_Toc287591379" w:history="1">
            <w:r w:rsidR="001C0606" w:rsidRPr="0089674B">
              <w:rPr>
                <w:rStyle w:val="Hyperlink"/>
                <w:rFonts w:ascii="Times New Roman" w:hAnsi="Times New Roman" w:cs="Times New Roman"/>
                <w:noProof/>
                <w:sz w:val="24"/>
                <w:szCs w:val="24"/>
              </w:rPr>
              <w:t>Literacy</w:t>
            </w:r>
            <w:r w:rsidR="001C0606" w:rsidRPr="0089674B">
              <w:rPr>
                <w:rFonts w:cs="Times New Roman"/>
                <w:noProof/>
                <w:webHidden/>
                <w:szCs w:val="24"/>
              </w:rPr>
              <w:tab/>
            </w:r>
            <w:r w:rsidR="00914FD2" w:rsidRPr="0089674B">
              <w:rPr>
                <w:rFonts w:cs="Times New Roman"/>
                <w:noProof/>
                <w:webHidden/>
                <w:szCs w:val="24"/>
              </w:rPr>
              <w:fldChar w:fldCharType="begin"/>
            </w:r>
            <w:r w:rsidR="001C0606" w:rsidRPr="0089674B">
              <w:rPr>
                <w:rFonts w:cs="Times New Roman"/>
                <w:noProof/>
                <w:webHidden/>
                <w:szCs w:val="24"/>
              </w:rPr>
              <w:instrText xml:space="preserve"> PAGEREF _Toc287591379 \h </w:instrText>
            </w:r>
            <w:r w:rsidR="00914FD2" w:rsidRPr="0089674B">
              <w:rPr>
                <w:rFonts w:cs="Times New Roman"/>
                <w:noProof/>
                <w:webHidden/>
                <w:szCs w:val="24"/>
              </w:rPr>
            </w:r>
            <w:r w:rsidR="00914FD2" w:rsidRPr="0089674B">
              <w:rPr>
                <w:rFonts w:cs="Times New Roman"/>
                <w:noProof/>
                <w:webHidden/>
                <w:szCs w:val="24"/>
              </w:rPr>
              <w:fldChar w:fldCharType="separate"/>
            </w:r>
            <w:r w:rsidR="008520DC">
              <w:rPr>
                <w:rFonts w:cs="Times New Roman"/>
                <w:noProof/>
                <w:webHidden/>
                <w:szCs w:val="24"/>
              </w:rPr>
              <w:t>15</w:t>
            </w:r>
            <w:r w:rsidR="00914FD2" w:rsidRPr="0089674B">
              <w:rPr>
                <w:rFonts w:cs="Times New Roman"/>
                <w:noProof/>
                <w:webHidden/>
                <w:szCs w:val="24"/>
              </w:rPr>
              <w:fldChar w:fldCharType="end"/>
            </w:r>
          </w:hyperlink>
        </w:p>
        <w:p w:rsidR="001C0606" w:rsidRPr="0089674B" w:rsidRDefault="00503A4E" w:rsidP="001C0606">
          <w:pPr>
            <w:pStyle w:val="TOC1"/>
            <w:tabs>
              <w:tab w:val="right" w:leader="dot" w:pos="9350"/>
            </w:tabs>
            <w:spacing w:after="0" w:line="480" w:lineRule="auto"/>
            <w:rPr>
              <w:rFonts w:eastAsiaTheme="minorEastAsia" w:cs="Times New Roman"/>
              <w:noProof/>
              <w:szCs w:val="24"/>
            </w:rPr>
          </w:pPr>
          <w:r w:rsidRPr="0089674B">
            <w:rPr>
              <w:rFonts w:cs="Times New Roman"/>
              <w:noProof/>
              <w:szCs w:val="24"/>
            </w:rPr>
            <w:t xml:space="preserve">       </w:t>
          </w:r>
          <w:hyperlink w:anchor="_Toc287591380" w:history="1">
            <w:r w:rsidR="001C0606" w:rsidRPr="0089674B">
              <w:rPr>
                <w:rStyle w:val="Hyperlink"/>
                <w:rFonts w:ascii="Times New Roman" w:hAnsi="Times New Roman" w:cs="Times New Roman"/>
                <w:noProof/>
                <w:sz w:val="24"/>
                <w:szCs w:val="24"/>
              </w:rPr>
              <w:t>Mathematics</w:t>
            </w:r>
            <w:r w:rsidR="001C0606" w:rsidRPr="0089674B">
              <w:rPr>
                <w:rFonts w:cs="Times New Roman"/>
                <w:noProof/>
                <w:webHidden/>
                <w:szCs w:val="24"/>
              </w:rPr>
              <w:tab/>
            </w:r>
            <w:r w:rsidR="00914FD2" w:rsidRPr="0089674B">
              <w:rPr>
                <w:rFonts w:cs="Times New Roman"/>
                <w:noProof/>
                <w:webHidden/>
                <w:szCs w:val="24"/>
              </w:rPr>
              <w:fldChar w:fldCharType="begin"/>
            </w:r>
            <w:r w:rsidR="001C0606" w:rsidRPr="0089674B">
              <w:rPr>
                <w:rFonts w:cs="Times New Roman"/>
                <w:noProof/>
                <w:webHidden/>
                <w:szCs w:val="24"/>
              </w:rPr>
              <w:instrText xml:space="preserve"> PAGEREF _Toc287591380 \h </w:instrText>
            </w:r>
            <w:r w:rsidR="00914FD2" w:rsidRPr="0089674B">
              <w:rPr>
                <w:rFonts w:cs="Times New Roman"/>
                <w:noProof/>
                <w:webHidden/>
                <w:szCs w:val="24"/>
              </w:rPr>
            </w:r>
            <w:r w:rsidR="00914FD2" w:rsidRPr="0089674B">
              <w:rPr>
                <w:rFonts w:cs="Times New Roman"/>
                <w:noProof/>
                <w:webHidden/>
                <w:szCs w:val="24"/>
              </w:rPr>
              <w:fldChar w:fldCharType="separate"/>
            </w:r>
            <w:r w:rsidR="008520DC">
              <w:rPr>
                <w:rFonts w:cs="Times New Roman"/>
                <w:noProof/>
                <w:webHidden/>
                <w:szCs w:val="24"/>
              </w:rPr>
              <w:t>16</w:t>
            </w:r>
            <w:r w:rsidR="00914FD2" w:rsidRPr="0089674B">
              <w:rPr>
                <w:rFonts w:cs="Times New Roman"/>
                <w:noProof/>
                <w:webHidden/>
                <w:szCs w:val="24"/>
              </w:rPr>
              <w:fldChar w:fldCharType="end"/>
            </w:r>
          </w:hyperlink>
        </w:p>
        <w:p w:rsidR="001C0606" w:rsidRPr="0089674B" w:rsidRDefault="00503A4E" w:rsidP="001C0606">
          <w:pPr>
            <w:pStyle w:val="TOC1"/>
            <w:tabs>
              <w:tab w:val="right" w:leader="dot" w:pos="9350"/>
            </w:tabs>
            <w:spacing w:after="0" w:line="480" w:lineRule="auto"/>
            <w:rPr>
              <w:rFonts w:eastAsiaTheme="minorEastAsia" w:cs="Times New Roman"/>
              <w:noProof/>
              <w:szCs w:val="24"/>
            </w:rPr>
          </w:pPr>
          <w:r w:rsidRPr="0089674B">
            <w:rPr>
              <w:rFonts w:cs="Times New Roman"/>
              <w:noProof/>
              <w:szCs w:val="24"/>
            </w:rPr>
            <w:t xml:space="preserve">       </w:t>
          </w:r>
          <w:hyperlink w:anchor="_Toc287591381" w:history="1">
            <w:r w:rsidR="001C0606" w:rsidRPr="0089674B">
              <w:rPr>
                <w:rStyle w:val="Hyperlink"/>
                <w:rFonts w:ascii="Times New Roman" w:hAnsi="Times New Roman" w:cs="Times New Roman"/>
                <w:noProof/>
                <w:sz w:val="24"/>
                <w:szCs w:val="24"/>
              </w:rPr>
              <w:t>Science &amp; Technology</w:t>
            </w:r>
            <w:r w:rsidR="001C0606" w:rsidRPr="0089674B">
              <w:rPr>
                <w:rFonts w:cs="Times New Roman"/>
                <w:noProof/>
                <w:webHidden/>
                <w:szCs w:val="24"/>
              </w:rPr>
              <w:tab/>
            </w:r>
            <w:r w:rsidR="00914FD2" w:rsidRPr="0089674B">
              <w:rPr>
                <w:rFonts w:cs="Times New Roman"/>
                <w:noProof/>
                <w:webHidden/>
                <w:szCs w:val="24"/>
              </w:rPr>
              <w:fldChar w:fldCharType="begin"/>
            </w:r>
            <w:r w:rsidR="001C0606" w:rsidRPr="0089674B">
              <w:rPr>
                <w:rFonts w:cs="Times New Roman"/>
                <w:noProof/>
                <w:webHidden/>
                <w:szCs w:val="24"/>
              </w:rPr>
              <w:instrText xml:space="preserve"> PAGEREF _Toc287591381 \h </w:instrText>
            </w:r>
            <w:r w:rsidR="00914FD2" w:rsidRPr="0089674B">
              <w:rPr>
                <w:rFonts w:cs="Times New Roman"/>
                <w:noProof/>
                <w:webHidden/>
                <w:szCs w:val="24"/>
              </w:rPr>
            </w:r>
            <w:r w:rsidR="00914FD2" w:rsidRPr="0089674B">
              <w:rPr>
                <w:rFonts w:cs="Times New Roman"/>
                <w:noProof/>
                <w:webHidden/>
                <w:szCs w:val="24"/>
              </w:rPr>
              <w:fldChar w:fldCharType="separate"/>
            </w:r>
            <w:r w:rsidR="008520DC">
              <w:rPr>
                <w:rFonts w:cs="Times New Roman"/>
                <w:noProof/>
                <w:webHidden/>
                <w:szCs w:val="24"/>
              </w:rPr>
              <w:t>17</w:t>
            </w:r>
            <w:r w:rsidR="00914FD2" w:rsidRPr="0089674B">
              <w:rPr>
                <w:rFonts w:cs="Times New Roman"/>
                <w:noProof/>
                <w:webHidden/>
                <w:szCs w:val="24"/>
              </w:rPr>
              <w:fldChar w:fldCharType="end"/>
            </w:r>
          </w:hyperlink>
        </w:p>
        <w:p w:rsidR="001C0606" w:rsidRPr="0089674B" w:rsidRDefault="000A152E" w:rsidP="001C0606">
          <w:pPr>
            <w:pStyle w:val="TOC1"/>
            <w:tabs>
              <w:tab w:val="right" w:leader="dot" w:pos="9350"/>
            </w:tabs>
            <w:spacing w:after="0" w:line="480" w:lineRule="auto"/>
            <w:rPr>
              <w:rFonts w:eastAsiaTheme="minorEastAsia" w:cs="Times New Roman"/>
              <w:noProof/>
              <w:szCs w:val="24"/>
            </w:rPr>
          </w:pPr>
          <w:hyperlink w:anchor="_Toc287591383" w:history="1">
            <w:r w:rsidR="001C0606" w:rsidRPr="0089674B">
              <w:rPr>
                <w:rStyle w:val="Hyperlink"/>
                <w:rFonts w:ascii="Times New Roman" w:hAnsi="Times New Roman" w:cs="Times New Roman"/>
                <w:noProof/>
                <w:sz w:val="24"/>
                <w:szCs w:val="24"/>
              </w:rPr>
              <w:t>Conclusion</w:t>
            </w:r>
            <w:r w:rsidR="001C0606" w:rsidRPr="0089674B">
              <w:rPr>
                <w:rFonts w:cs="Times New Roman"/>
                <w:noProof/>
                <w:webHidden/>
                <w:szCs w:val="24"/>
              </w:rPr>
              <w:tab/>
            </w:r>
            <w:r w:rsidR="00914FD2" w:rsidRPr="0089674B">
              <w:rPr>
                <w:rFonts w:cs="Times New Roman"/>
                <w:noProof/>
                <w:webHidden/>
                <w:szCs w:val="24"/>
              </w:rPr>
              <w:fldChar w:fldCharType="begin"/>
            </w:r>
            <w:r w:rsidR="001C0606" w:rsidRPr="0089674B">
              <w:rPr>
                <w:rFonts w:cs="Times New Roman"/>
                <w:noProof/>
                <w:webHidden/>
                <w:szCs w:val="24"/>
              </w:rPr>
              <w:instrText xml:space="preserve"> PAGEREF _Toc287591383 \h </w:instrText>
            </w:r>
            <w:r w:rsidR="00914FD2" w:rsidRPr="0089674B">
              <w:rPr>
                <w:rFonts w:cs="Times New Roman"/>
                <w:noProof/>
                <w:webHidden/>
                <w:szCs w:val="24"/>
              </w:rPr>
            </w:r>
            <w:r w:rsidR="00914FD2" w:rsidRPr="0089674B">
              <w:rPr>
                <w:rFonts w:cs="Times New Roman"/>
                <w:noProof/>
                <w:webHidden/>
                <w:szCs w:val="24"/>
              </w:rPr>
              <w:fldChar w:fldCharType="separate"/>
            </w:r>
            <w:r w:rsidR="008520DC">
              <w:rPr>
                <w:rFonts w:cs="Times New Roman"/>
                <w:noProof/>
                <w:webHidden/>
                <w:szCs w:val="24"/>
              </w:rPr>
              <w:t>19</w:t>
            </w:r>
            <w:r w:rsidR="00914FD2" w:rsidRPr="0089674B">
              <w:rPr>
                <w:rFonts w:cs="Times New Roman"/>
                <w:noProof/>
                <w:webHidden/>
                <w:szCs w:val="24"/>
              </w:rPr>
              <w:fldChar w:fldCharType="end"/>
            </w:r>
          </w:hyperlink>
        </w:p>
        <w:p w:rsidR="00C800EE" w:rsidRPr="0089674B" w:rsidRDefault="00914FD2" w:rsidP="001C0606">
          <w:pPr>
            <w:spacing w:after="0" w:line="480" w:lineRule="auto"/>
            <w:rPr>
              <w:rFonts w:cs="Times New Roman"/>
              <w:szCs w:val="24"/>
            </w:rPr>
          </w:pPr>
          <w:r w:rsidRPr="0089674B">
            <w:rPr>
              <w:rFonts w:cs="Times New Roman"/>
              <w:szCs w:val="24"/>
            </w:rPr>
            <w:fldChar w:fldCharType="end"/>
          </w:r>
          <w:r w:rsidR="00340723">
            <w:rPr>
              <w:rFonts w:cs="Times New Roman"/>
              <w:szCs w:val="24"/>
            </w:rPr>
            <w:t>References…</w:t>
          </w:r>
          <w:r w:rsidR="009A660F">
            <w:rPr>
              <w:rFonts w:cs="Times New Roman"/>
              <w:szCs w:val="24"/>
            </w:rPr>
            <w:t>……………………………………………………………………………………..</w:t>
          </w:r>
          <w:r w:rsidR="00E974F9">
            <w:rPr>
              <w:rFonts w:cs="Times New Roman"/>
              <w:szCs w:val="24"/>
            </w:rPr>
            <w:t>21</w:t>
          </w:r>
        </w:p>
        <w:p w:rsidR="00D7418E" w:rsidRPr="0089674B" w:rsidRDefault="00D7418E" w:rsidP="001C0606">
          <w:pPr>
            <w:spacing w:after="0" w:line="480" w:lineRule="auto"/>
            <w:rPr>
              <w:rFonts w:cs="Times New Roman"/>
              <w:szCs w:val="24"/>
            </w:rPr>
          </w:pPr>
        </w:p>
        <w:p w:rsidR="00C800EE" w:rsidRPr="0089674B" w:rsidRDefault="00C800EE" w:rsidP="00C800EE">
          <w:pPr>
            <w:spacing w:after="0" w:line="480" w:lineRule="auto"/>
            <w:rPr>
              <w:rFonts w:cs="Times New Roman"/>
              <w:szCs w:val="24"/>
            </w:rPr>
          </w:pPr>
        </w:p>
        <w:p w:rsidR="00C800EE" w:rsidRPr="0089674B" w:rsidRDefault="000A152E" w:rsidP="00C800EE">
          <w:pPr>
            <w:spacing w:after="0" w:line="480" w:lineRule="auto"/>
            <w:rPr>
              <w:rFonts w:cs="Times New Roman"/>
              <w:szCs w:val="24"/>
            </w:rPr>
          </w:pPr>
        </w:p>
      </w:sdtContent>
    </w:sdt>
    <w:bookmarkStart w:id="1" w:name="_Toc287591372" w:displacedByCustomXml="prev"/>
    <w:p w:rsidR="00C800EE" w:rsidRPr="0089674B" w:rsidRDefault="00C800EE" w:rsidP="000F53A6">
      <w:pPr>
        <w:pStyle w:val="Heading1"/>
        <w:jc w:val="center"/>
        <w:rPr>
          <w:rFonts w:cs="Times New Roman"/>
          <w:szCs w:val="24"/>
        </w:rPr>
      </w:pPr>
    </w:p>
    <w:p w:rsidR="00C800EE" w:rsidRPr="0089674B" w:rsidRDefault="00C800EE" w:rsidP="000F53A6">
      <w:pPr>
        <w:pStyle w:val="Heading1"/>
        <w:jc w:val="center"/>
        <w:rPr>
          <w:rFonts w:cs="Times New Roman"/>
          <w:szCs w:val="24"/>
        </w:rPr>
      </w:pPr>
    </w:p>
    <w:p w:rsidR="00290109" w:rsidRPr="0089674B" w:rsidRDefault="006B1A07" w:rsidP="006B1A07">
      <w:pPr>
        <w:spacing w:after="0" w:line="480" w:lineRule="auto"/>
        <w:rPr>
          <w:rFonts w:eastAsiaTheme="majorEastAsia" w:cs="Times New Roman"/>
          <w:b/>
          <w:bCs/>
          <w:szCs w:val="24"/>
        </w:rPr>
      </w:pPr>
      <w:r w:rsidRPr="0089674B">
        <w:rPr>
          <w:rFonts w:cs="Times New Roman"/>
          <w:szCs w:val="24"/>
        </w:rPr>
        <w:br w:type="page"/>
      </w:r>
    </w:p>
    <w:p w:rsidR="007628B9" w:rsidRDefault="007628B9" w:rsidP="000F53A6">
      <w:pPr>
        <w:pStyle w:val="Heading1"/>
        <w:jc w:val="center"/>
      </w:pPr>
      <w:r w:rsidRPr="007628B9">
        <w:lastRenderedPageBreak/>
        <w:t>Introduction: Coloring Outside of the Lines</w:t>
      </w:r>
      <w:bookmarkEnd w:id="1"/>
    </w:p>
    <w:p w:rsidR="000F53A6" w:rsidRPr="000F53A6" w:rsidRDefault="000F53A6" w:rsidP="000F53A6"/>
    <w:p w:rsidR="00EC79A1" w:rsidRDefault="008C627B">
      <w:pPr>
        <w:spacing w:after="0" w:line="480" w:lineRule="auto"/>
        <w:ind w:firstLine="720"/>
        <w:rPr>
          <w:rFonts w:cs="Times New Roman"/>
          <w:szCs w:val="24"/>
        </w:rPr>
      </w:pPr>
      <w:r>
        <w:rPr>
          <w:rFonts w:cs="Times New Roman"/>
          <w:szCs w:val="24"/>
        </w:rPr>
        <w:t>I believe w</w:t>
      </w:r>
      <w:r w:rsidR="007628B9" w:rsidRPr="007628B9">
        <w:rPr>
          <w:rFonts w:cs="Times New Roman"/>
          <w:szCs w:val="24"/>
        </w:rPr>
        <w:t>e have each been given our own box of crayons.</w:t>
      </w:r>
      <w:r w:rsidR="001B43DF">
        <w:rPr>
          <w:rFonts w:cs="Times New Roman"/>
          <w:szCs w:val="24"/>
        </w:rPr>
        <w:t xml:space="preserve">  You may get the eight</w:t>
      </w:r>
      <w:r w:rsidR="00FE6E18">
        <w:rPr>
          <w:rFonts w:cs="Times New Roman"/>
          <w:szCs w:val="24"/>
        </w:rPr>
        <w:t xml:space="preserve"> or the 16 </w:t>
      </w:r>
      <w:r>
        <w:rPr>
          <w:rFonts w:cs="Times New Roman"/>
          <w:szCs w:val="24"/>
        </w:rPr>
        <w:t xml:space="preserve">crayon pack.  You may even be fortunate enough to get the super deluxe set of </w:t>
      </w:r>
      <w:r w:rsidR="00FE6E18">
        <w:rPr>
          <w:rFonts w:cs="Times New Roman"/>
          <w:szCs w:val="24"/>
        </w:rPr>
        <w:t>64</w:t>
      </w:r>
      <w:r>
        <w:rPr>
          <w:rFonts w:cs="Times New Roman"/>
          <w:szCs w:val="24"/>
        </w:rPr>
        <w:t xml:space="preserve"> with the sharpener in the back of the box.  But life isn’t about the number of crayons you’ve been allotted.  It is w</w:t>
      </w:r>
      <w:r w:rsidR="007628B9" w:rsidRPr="007628B9">
        <w:rPr>
          <w:rFonts w:cs="Times New Roman"/>
          <w:szCs w:val="24"/>
        </w:rPr>
        <w:t xml:space="preserve">hat you do with </w:t>
      </w:r>
      <w:r w:rsidR="00467BA1">
        <w:rPr>
          <w:rFonts w:cs="Times New Roman"/>
          <w:szCs w:val="24"/>
        </w:rPr>
        <w:t xml:space="preserve">them </w:t>
      </w:r>
      <w:r>
        <w:rPr>
          <w:rFonts w:cs="Times New Roman"/>
          <w:szCs w:val="24"/>
        </w:rPr>
        <w:t xml:space="preserve">that </w:t>
      </w:r>
      <w:r w:rsidR="00A82E67">
        <w:rPr>
          <w:rFonts w:cs="Times New Roman"/>
          <w:szCs w:val="24"/>
        </w:rPr>
        <w:t>make</w:t>
      </w:r>
      <w:r>
        <w:rPr>
          <w:rFonts w:cs="Times New Roman"/>
          <w:szCs w:val="24"/>
        </w:rPr>
        <w:t xml:space="preserve"> </w:t>
      </w:r>
      <w:r w:rsidR="00467BA1">
        <w:rPr>
          <w:rFonts w:cs="Times New Roman"/>
          <w:szCs w:val="24"/>
        </w:rPr>
        <w:t>the scratch paper o</w:t>
      </w:r>
      <w:r w:rsidR="0082464E">
        <w:rPr>
          <w:rFonts w:cs="Times New Roman"/>
          <w:szCs w:val="24"/>
        </w:rPr>
        <w:t>f</w:t>
      </w:r>
      <w:r w:rsidR="00467BA1">
        <w:rPr>
          <w:rFonts w:cs="Times New Roman"/>
          <w:szCs w:val="24"/>
        </w:rPr>
        <w:t xml:space="preserve"> your life more beautiful and more meaningful.  </w:t>
      </w:r>
      <w:r>
        <w:rPr>
          <w:rFonts w:cs="Times New Roman"/>
          <w:szCs w:val="24"/>
        </w:rPr>
        <w:t xml:space="preserve">Traditional teachers are </w:t>
      </w:r>
      <w:r w:rsidR="00467BA1">
        <w:rPr>
          <w:rFonts w:cs="Times New Roman"/>
          <w:szCs w:val="24"/>
        </w:rPr>
        <w:t>in</w:t>
      </w:r>
      <w:r>
        <w:rPr>
          <w:rFonts w:cs="Times New Roman"/>
          <w:szCs w:val="24"/>
        </w:rPr>
        <w:t>famous for teaching conformity</w:t>
      </w:r>
      <w:r w:rsidR="00467BA1">
        <w:rPr>
          <w:rFonts w:cs="Times New Roman"/>
          <w:szCs w:val="24"/>
        </w:rPr>
        <w:t>.  One must color inside the lines in order to get the grade.  Translated: conform</w:t>
      </w:r>
      <w:r>
        <w:rPr>
          <w:rFonts w:cs="Times New Roman"/>
          <w:szCs w:val="24"/>
        </w:rPr>
        <w:t xml:space="preserve"> to society’s expectations and social norms</w:t>
      </w:r>
      <w:r w:rsidR="00467BA1">
        <w:rPr>
          <w:rFonts w:cs="Times New Roman"/>
          <w:szCs w:val="24"/>
        </w:rPr>
        <w:t xml:space="preserve">.  Do all things in the order in which they are intended.  </w:t>
      </w:r>
      <w:proofErr w:type="gramStart"/>
      <w:r w:rsidR="00467BA1">
        <w:rPr>
          <w:rFonts w:cs="Times New Roman"/>
          <w:szCs w:val="24"/>
        </w:rPr>
        <w:t xml:space="preserve">Color </w:t>
      </w:r>
      <w:r>
        <w:rPr>
          <w:rFonts w:cs="Times New Roman"/>
          <w:szCs w:val="24"/>
        </w:rPr>
        <w:t>inside the lines.</w:t>
      </w:r>
      <w:proofErr w:type="gramEnd"/>
      <w:r>
        <w:rPr>
          <w:rFonts w:cs="Times New Roman"/>
          <w:szCs w:val="24"/>
        </w:rPr>
        <w:t xml:space="preserve">  </w:t>
      </w:r>
      <w:r w:rsidR="00C91294">
        <w:rPr>
          <w:rFonts w:cs="Times New Roman"/>
          <w:szCs w:val="24"/>
        </w:rPr>
        <w:t>I say color outside the lines</w:t>
      </w:r>
      <w:r>
        <w:rPr>
          <w:rFonts w:cs="Times New Roman"/>
          <w:szCs w:val="24"/>
        </w:rPr>
        <w:t xml:space="preserve">.  </w:t>
      </w:r>
      <w:r w:rsidR="007628B9" w:rsidRPr="007628B9">
        <w:rPr>
          <w:rFonts w:cs="Times New Roman"/>
          <w:szCs w:val="24"/>
        </w:rPr>
        <w:t>Color all over the page!</w:t>
      </w:r>
      <w:r w:rsidR="00467BA1">
        <w:rPr>
          <w:rFonts w:cs="Times New Roman"/>
          <w:szCs w:val="24"/>
        </w:rPr>
        <w:t xml:space="preserve">  I’ve used my own set of crayons a bit more unconventionally than most.  I’ve colored all over the page and even on the occasional wall.  </w:t>
      </w:r>
    </w:p>
    <w:p w:rsidR="000F53A6" w:rsidRDefault="00B471E6">
      <w:pPr>
        <w:spacing w:after="0" w:line="480" w:lineRule="auto"/>
        <w:ind w:firstLine="720"/>
        <w:rPr>
          <w:rFonts w:cs="Times New Roman"/>
          <w:szCs w:val="24"/>
        </w:rPr>
      </w:pPr>
      <w:r>
        <w:rPr>
          <w:rFonts w:cs="Times New Roman"/>
          <w:szCs w:val="24"/>
        </w:rPr>
        <w:t xml:space="preserve">Apt not to follow the normal sequence of things, </w:t>
      </w:r>
      <w:r w:rsidR="00083230">
        <w:rPr>
          <w:rFonts w:cs="Times New Roman"/>
          <w:szCs w:val="24"/>
        </w:rPr>
        <w:t xml:space="preserve">after high school I </w:t>
      </w:r>
      <w:r w:rsidR="00382AFB">
        <w:rPr>
          <w:rFonts w:cs="Times New Roman"/>
          <w:szCs w:val="24"/>
        </w:rPr>
        <w:t>became a wife and mother instead of going to college</w:t>
      </w:r>
      <w:r w:rsidR="00083230">
        <w:rPr>
          <w:rFonts w:cs="Times New Roman"/>
          <w:szCs w:val="24"/>
        </w:rPr>
        <w:t xml:space="preserve"> </w:t>
      </w:r>
      <w:r w:rsidR="00315F9E">
        <w:rPr>
          <w:rFonts w:cs="Times New Roman"/>
          <w:szCs w:val="24"/>
        </w:rPr>
        <w:t xml:space="preserve">and becoming the teacher I’d always </w:t>
      </w:r>
      <w:r w:rsidR="00083230">
        <w:rPr>
          <w:rFonts w:cs="Times New Roman"/>
          <w:szCs w:val="24"/>
        </w:rPr>
        <w:t>dreamed of being.</w:t>
      </w:r>
      <w:r w:rsidR="00467BA1">
        <w:rPr>
          <w:rFonts w:cs="Times New Roman"/>
          <w:szCs w:val="24"/>
        </w:rPr>
        <w:t xml:space="preserve">  This first set of scribbles outside of the lines was </w:t>
      </w:r>
      <w:r w:rsidR="004C52CB">
        <w:rPr>
          <w:rFonts w:cs="Times New Roman"/>
          <w:szCs w:val="24"/>
        </w:rPr>
        <w:t xml:space="preserve">certainly </w:t>
      </w:r>
      <w:r w:rsidR="00467BA1">
        <w:rPr>
          <w:rFonts w:cs="Times New Roman"/>
          <w:szCs w:val="24"/>
        </w:rPr>
        <w:t>beautiful</w:t>
      </w:r>
      <w:r w:rsidR="004C52CB">
        <w:rPr>
          <w:rFonts w:cs="Times New Roman"/>
          <w:szCs w:val="24"/>
        </w:rPr>
        <w:t xml:space="preserve"> as well as painful</w:t>
      </w:r>
      <w:r w:rsidR="00467BA1">
        <w:rPr>
          <w:rFonts w:cs="Times New Roman"/>
          <w:szCs w:val="24"/>
        </w:rPr>
        <w:t xml:space="preserve">.  </w:t>
      </w:r>
      <w:r w:rsidR="00E47DE7">
        <w:rPr>
          <w:rFonts w:cs="Times New Roman"/>
          <w:szCs w:val="24"/>
        </w:rPr>
        <w:t xml:space="preserve"> </w:t>
      </w:r>
      <w:r w:rsidR="004C52CB">
        <w:rPr>
          <w:rFonts w:cs="Times New Roman"/>
          <w:szCs w:val="24"/>
        </w:rPr>
        <w:t xml:space="preserve">I spent 17 years in a marriage that ended in divorce, and I continued raising two children as a single mother.  I worked a minimum wage job because I had no real employable skill set.  I had never been given the opportunity to pursue an education.  </w:t>
      </w:r>
      <w:r>
        <w:rPr>
          <w:rFonts w:cs="Times New Roman"/>
          <w:szCs w:val="24"/>
        </w:rPr>
        <w:t>However, d</w:t>
      </w:r>
      <w:r w:rsidR="004C52CB">
        <w:rPr>
          <w:rFonts w:cs="Times New Roman"/>
          <w:szCs w:val="24"/>
        </w:rPr>
        <w:t xml:space="preserve">esperate times call for desperate measures.  </w:t>
      </w:r>
    </w:p>
    <w:p w:rsidR="00EC79A1" w:rsidRDefault="00B471E6">
      <w:pPr>
        <w:spacing w:after="0" w:line="480" w:lineRule="auto"/>
        <w:ind w:firstLine="720"/>
        <w:rPr>
          <w:rFonts w:cs="Times New Roman"/>
          <w:szCs w:val="24"/>
        </w:rPr>
      </w:pPr>
      <w:r>
        <w:rPr>
          <w:rFonts w:cs="Times New Roman"/>
          <w:szCs w:val="24"/>
        </w:rPr>
        <w:t xml:space="preserve">After my divorce, </w:t>
      </w:r>
      <w:r w:rsidR="00467BA1">
        <w:rPr>
          <w:rFonts w:cs="Times New Roman"/>
          <w:szCs w:val="24"/>
        </w:rPr>
        <w:t xml:space="preserve">I </w:t>
      </w:r>
      <w:r w:rsidR="004C52CB">
        <w:rPr>
          <w:rFonts w:cs="Times New Roman"/>
          <w:szCs w:val="24"/>
        </w:rPr>
        <w:t xml:space="preserve">threw convention to the curb and applied to college.  </w:t>
      </w:r>
      <w:r w:rsidR="00467BA1">
        <w:rPr>
          <w:rFonts w:cs="Times New Roman"/>
          <w:szCs w:val="24"/>
        </w:rPr>
        <w:t>With one daughter in high school and one son in college, I took a huge leap of faith and entered the world of academia as a non-traditional student.  Talk about</w:t>
      </w:r>
      <w:r w:rsidR="004C52CB">
        <w:rPr>
          <w:rFonts w:cs="Times New Roman"/>
          <w:szCs w:val="24"/>
        </w:rPr>
        <w:t xml:space="preserve"> coloring off the page—what an unconventional step for a divorced woman at my age!  </w:t>
      </w:r>
      <w:r w:rsidR="00C91294">
        <w:rPr>
          <w:rFonts w:cs="Times New Roman"/>
          <w:szCs w:val="24"/>
        </w:rPr>
        <w:t>“Although no one can go back and make a brand new start, anyone can start from now and make a brand new ending</w:t>
      </w:r>
      <w:r w:rsidR="004C52CB">
        <w:rPr>
          <w:rFonts w:cs="Times New Roman"/>
          <w:szCs w:val="24"/>
        </w:rPr>
        <w:t>,</w:t>
      </w:r>
      <w:r w:rsidR="007628B9" w:rsidRPr="007628B9">
        <w:rPr>
          <w:rFonts w:cs="Times New Roman"/>
          <w:szCs w:val="24"/>
        </w:rPr>
        <w:t>” and that is exactly what I did</w:t>
      </w:r>
      <w:r w:rsidR="004C52CB">
        <w:rPr>
          <w:rFonts w:cs="Times New Roman"/>
          <w:szCs w:val="24"/>
        </w:rPr>
        <w:t xml:space="preserve"> (author unknown)</w:t>
      </w:r>
      <w:r w:rsidR="007628B9" w:rsidRPr="007628B9">
        <w:rPr>
          <w:rFonts w:cs="Times New Roman"/>
          <w:szCs w:val="24"/>
        </w:rPr>
        <w:t>.</w:t>
      </w:r>
      <w:r w:rsidR="004C52CB">
        <w:rPr>
          <w:rFonts w:cs="Times New Roman"/>
          <w:szCs w:val="24"/>
        </w:rPr>
        <w:t xml:space="preserve">  Since then, I have been an academic addict.  </w:t>
      </w:r>
      <w:r w:rsidR="00B95F3B">
        <w:rPr>
          <w:rFonts w:ascii="Georgia" w:hAnsi="Georgia"/>
        </w:rPr>
        <w:t xml:space="preserve">I </w:t>
      </w:r>
      <w:r w:rsidR="0049415F">
        <w:rPr>
          <w:rFonts w:cs="Times New Roman"/>
          <w:szCs w:val="24"/>
        </w:rPr>
        <w:t xml:space="preserve">have been enrolled </w:t>
      </w:r>
      <w:r w:rsidR="00F665E7">
        <w:rPr>
          <w:rFonts w:cs="Times New Roman"/>
          <w:szCs w:val="24"/>
        </w:rPr>
        <w:t xml:space="preserve">in some educational program </w:t>
      </w:r>
      <w:r w:rsidR="0049415F">
        <w:rPr>
          <w:rFonts w:cs="Times New Roman"/>
          <w:szCs w:val="24"/>
        </w:rPr>
        <w:t>con</w:t>
      </w:r>
      <w:r w:rsidR="004716B1">
        <w:rPr>
          <w:rFonts w:cs="Times New Roman"/>
          <w:szCs w:val="24"/>
        </w:rPr>
        <w:t>tinuously since obtaining my undergraduate degree.</w:t>
      </w:r>
      <w:r w:rsidR="00382AFB">
        <w:rPr>
          <w:rFonts w:cs="Times New Roman"/>
          <w:szCs w:val="24"/>
        </w:rPr>
        <w:t xml:space="preserve"> </w:t>
      </w:r>
      <w:r w:rsidR="00C316BD">
        <w:rPr>
          <w:rFonts w:cs="Times New Roman"/>
          <w:szCs w:val="24"/>
        </w:rPr>
        <w:t xml:space="preserve"> </w:t>
      </w:r>
      <w:r w:rsidR="004C52CB">
        <w:rPr>
          <w:rFonts w:cs="Times New Roman"/>
          <w:szCs w:val="24"/>
        </w:rPr>
        <w:t xml:space="preserve">All of </w:t>
      </w:r>
      <w:r w:rsidR="004C52CB">
        <w:rPr>
          <w:rFonts w:cs="Times New Roman"/>
          <w:szCs w:val="24"/>
        </w:rPr>
        <w:lastRenderedPageBreak/>
        <w:t xml:space="preserve">which has culminated in </w:t>
      </w:r>
      <w:r>
        <w:rPr>
          <w:rFonts w:cs="Times New Roman"/>
          <w:szCs w:val="24"/>
        </w:rPr>
        <w:t>a</w:t>
      </w:r>
      <w:r w:rsidR="004C52CB">
        <w:rPr>
          <w:rFonts w:cs="Times New Roman"/>
          <w:szCs w:val="24"/>
        </w:rPr>
        <w:t xml:space="preserve"> most </w:t>
      </w:r>
      <w:r>
        <w:rPr>
          <w:rFonts w:cs="Times New Roman"/>
          <w:szCs w:val="24"/>
        </w:rPr>
        <w:t>authentic,</w:t>
      </w:r>
      <w:r w:rsidR="004C52CB">
        <w:rPr>
          <w:rFonts w:cs="Times New Roman"/>
          <w:szCs w:val="24"/>
        </w:rPr>
        <w:t xml:space="preserve"> refrigerator worthy drawing</w:t>
      </w:r>
      <w:r>
        <w:rPr>
          <w:rFonts w:cs="Times New Roman"/>
          <w:szCs w:val="24"/>
        </w:rPr>
        <w:t xml:space="preserve"> of my </w:t>
      </w:r>
      <w:r w:rsidR="00C316BD">
        <w:rPr>
          <w:rFonts w:cs="Times New Roman"/>
          <w:szCs w:val="24"/>
        </w:rPr>
        <w:t xml:space="preserve">life’s work.  </w:t>
      </w:r>
      <w:r w:rsidR="00382AFB">
        <w:rPr>
          <w:rFonts w:cs="Times New Roman"/>
          <w:szCs w:val="24"/>
        </w:rPr>
        <w:t>I have gained a great deal of wisdom along the way th</w:t>
      </w:r>
      <w:r w:rsidR="00DB7A27">
        <w:rPr>
          <w:rFonts w:cs="Times New Roman"/>
          <w:szCs w:val="24"/>
        </w:rPr>
        <w:t>r</w:t>
      </w:r>
      <w:r w:rsidR="00382AFB">
        <w:rPr>
          <w:rFonts w:cs="Times New Roman"/>
          <w:szCs w:val="24"/>
        </w:rPr>
        <w:t xml:space="preserve">ough my </w:t>
      </w:r>
      <w:r w:rsidR="0049415F">
        <w:rPr>
          <w:rFonts w:cs="Times New Roman"/>
          <w:szCs w:val="24"/>
        </w:rPr>
        <w:t xml:space="preserve">schooling and </w:t>
      </w:r>
      <w:r w:rsidR="00382AFB">
        <w:rPr>
          <w:rFonts w:cs="Times New Roman"/>
          <w:szCs w:val="24"/>
        </w:rPr>
        <w:t>personal experiences</w:t>
      </w:r>
      <w:r w:rsidR="004716B1">
        <w:rPr>
          <w:rFonts w:cs="Times New Roman"/>
          <w:szCs w:val="24"/>
        </w:rPr>
        <w:t>,</w:t>
      </w:r>
      <w:r w:rsidR="00382AFB">
        <w:rPr>
          <w:rFonts w:cs="Times New Roman"/>
          <w:szCs w:val="24"/>
        </w:rPr>
        <w:t xml:space="preserve"> both good and bad.</w:t>
      </w:r>
      <w:r w:rsidR="00FD6AA4">
        <w:rPr>
          <w:rFonts w:cs="Times New Roman"/>
          <w:szCs w:val="24"/>
        </w:rPr>
        <w:t xml:space="preserve"> </w:t>
      </w:r>
      <w:r w:rsidR="00030366">
        <w:rPr>
          <w:rFonts w:cs="Times New Roman"/>
          <w:szCs w:val="24"/>
        </w:rPr>
        <w:t xml:space="preserve"> </w:t>
      </w:r>
      <w:r w:rsidR="0038513B">
        <w:rPr>
          <w:rFonts w:cs="Times New Roman"/>
          <w:szCs w:val="24"/>
        </w:rPr>
        <w:t xml:space="preserve">However, </w:t>
      </w:r>
      <w:r w:rsidR="00DA5C82">
        <w:rPr>
          <w:rFonts w:cs="Times New Roman"/>
          <w:szCs w:val="24"/>
        </w:rPr>
        <w:t xml:space="preserve">I have never </w:t>
      </w:r>
      <w:r>
        <w:rPr>
          <w:rFonts w:cs="Times New Roman"/>
          <w:szCs w:val="24"/>
        </w:rPr>
        <w:t>hesitated to color outside of the lines to improve an already pretty picture</w:t>
      </w:r>
      <w:r w:rsidR="00DA5C82">
        <w:rPr>
          <w:rFonts w:cs="Times New Roman"/>
          <w:szCs w:val="24"/>
        </w:rPr>
        <w:t>.</w:t>
      </w:r>
    </w:p>
    <w:p w:rsidR="00E27DD1" w:rsidRDefault="00166977" w:rsidP="00E27DD1">
      <w:pPr>
        <w:spacing w:after="0" w:line="480" w:lineRule="auto"/>
        <w:ind w:firstLine="720"/>
        <w:rPr>
          <w:rFonts w:cs="Times New Roman"/>
          <w:szCs w:val="24"/>
        </w:rPr>
      </w:pPr>
      <w:r>
        <w:rPr>
          <w:rFonts w:cs="Times New Roman"/>
          <w:szCs w:val="24"/>
        </w:rPr>
        <w:t xml:space="preserve">When I found out </w:t>
      </w:r>
      <w:r w:rsidR="00E74B90">
        <w:rPr>
          <w:rFonts w:cs="Times New Roman"/>
          <w:szCs w:val="24"/>
        </w:rPr>
        <w:t>a</w:t>
      </w:r>
      <w:r>
        <w:rPr>
          <w:rFonts w:cs="Times New Roman"/>
          <w:szCs w:val="24"/>
        </w:rPr>
        <w:t xml:space="preserve">bout the Doctoral Cohort, </w:t>
      </w:r>
      <w:r w:rsidR="00E74B90">
        <w:rPr>
          <w:rFonts w:cs="Times New Roman"/>
          <w:szCs w:val="24"/>
        </w:rPr>
        <w:t xml:space="preserve">it was </w:t>
      </w:r>
      <w:r w:rsidR="00937B10">
        <w:rPr>
          <w:rFonts w:cs="Times New Roman"/>
          <w:szCs w:val="24"/>
        </w:rPr>
        <w:t xml:space="preserve">the </w:t>
      </w:r>
      <w:r w:rsidR="00E74B90">
        <w:rPr>
          <w:rFonts w:cs="Times New Roman"/>
          <w:szCs w:val="24"/>
        </w:rPr>
        <w:t>second semester into</w:t>
      </w:r>
      <w:r>
        <w:rPr>
          <w:rFonts w:cs="Times New Roman"/>
          <w:szCs w:val="24"/>
        </w:rPr>
        <w:t xml:space="preserve"> the program.  A colleague </w:t>
      </w:r>
      <w:r w:rsidR="00E74B90">
        <w:rPr>
          <w:rFonts w:cs="Times New Roman"/>
          <w:szCs w:val="24"/>
        </w:rPr>
        <w:t>and I hurried to take our MAT and apply for late admission.  We were accepted into the program</w:t>
      </w:r>
      <w:r w:rsidR="00937B10">
        <w:rPr>
          <w:rFonts w:cs="Times New Roman"/>
          <w:szCs w:val="24"/>
        </w:rPr>
        <w:t xml:space="preserve">, </w:t>
      </w:r>
      <w:r w:rsidR="00E74B90">
        <w:rPr>
          <w:rFonts w:cs="Times New Roman"/>
          <w:szCs w:val="24"/>
        </w:rPr>
        <w:t xml:space="preserve">and I chose Curriculum and Instruction as my </w:t>
      </w:r>
      <w:r w:rsidR="00F17AE0">
        <w:rPr>
          <w:rFonts w:cs="Times New Roman"/>
          <w:szCs w:val="24"/>
        </w:rPr>
        <w:t>focus because I wanted to be able to influence</w:t>
      </w:r>
      <w:r w:rsidR="00E74B90">
        <w:rPr>
          <w:rFonts w:cs="Times New Roman"/>
          <w:szCs w:val="24"/>
        </w:rPr>
        <w:t xml:space="preserve"> the way early childhood education was being addressed at the college level</w:t>
      </w:r>
      <w:r w:rsidR="00F17AE0">
        <w:rPr>
          <w:rFonts w:cs="Times New Roman"/>
          <w:szCs w:val="24"/>
        </w:rPr>
        <w:t xml:space="preserve">.  </w:t>
      </w:r>
      <w:r w:rsidR="00937B10">
        <w:rPr>
          <w:rFonts w:cs="Times New Roman"/>
          <w:szCs w:val="24"/>
        </w:rPr>
        <w:t>Having</w:t>
      </w:r>
      <w:r w:rsidR="00E74B90">
        <w:rPr>
          <w:rFonts w:cs="Times New Roman"/>
          <w:szCs w:val="24"/>
        </w:rPr>
        <w:t xml:space="preserve"> spent many years as an early childhood teacher an</w:t>
      </w:r>
      <w:r w:rsidR="0049415F">
        <w:rPr>
          <w:rFonts w:cs="Times New Roman"/>
          <w:szCs w:val="24"/>
        </w:rPr>
        <w:t>d serv</w:t>
      </w:r>
      <w:r w:rsidR="00937B10">
        <w:rPr>
          <w:rFonts w:cs="Times New Roman"/>
          <w:szCs w:val="24"/>
        </w:rPr>
        <w:t>ing</w:t>
      </w:r>
      <w:r w:rsidR="0049415F">
        <w:rPr>
          <w:rFonts w:cs="Times New Roman"/>
          <w:szCs w:val="24"/>
        </w:rPr>
        <w:t xml:space="preserve"> as a mentor for student </w:t>
      </w:r>
      <w:r w:rsidR="004716B1">
        <w:rPr>
          <w:rFonts w:cs="Times New Roman"/>
          <w:szCs w:val="24"/>
        </w:rPr>
        <w:t xml:space="preserve">teachers, </w:t>
      </w:r>
      <w:r w:rsidR="00E74B90">
        <w:rPr>
          <w:rFonts w:cs="Times New Roman"/>
          <w:szCs w:val="24"/>
        </w:rPr>
        <w:t>I believed that the knowledge I would gain from the doctoral program would enable me to give valuable insight into guiding novice teachers in the wonders</w:t>
      </w:r>
      <w:r w:rsidR="00B95F3B">
        <w:rPr>
          <w:rFonts w:cs="Times New Roman"/>
          <w:szCs w:val="24"/>
        </w:rPr>
        <w:t xml:space="preserve"> of early childhood education.  This was just one wish out of many that I desired to fulfill as part of the doctoral program.</w:t>
      </w:r>
      <w:r w:rsidR="00E27DD1">
        <w:rPr>
          <w:rFonts w:cs="Times New Roman"/>
          <w:szCs w:val="24"/>
        </w:rPr>
        <w:t xml:space="preserve">  However, many </w:t>
      </w:r>
      <w:r w:rsidR="00B471E6">
        <w:rPr>
          <w:rFonts w:cs="Times New Roman"/>
          <w:szCs w:val="24"/>
        </w:rPr>
        <w:t xml:space="preserve">critics </w:t>
      </w:r>
      <w:r w:rsidR="00E27DD1">
        <w:rPr>
          <w:rFonts w:cs="Times New Roman"/>
          <w:szCs w:val="24"/>
        </w:rPr>
        <w:t>felt that I was wasting my time taking more classes at my “advanced age</w:t>
      </w:r>
      <w:r w:rsidR="00937B10">
        <w:rPr>
          <w:rFonts w:cs="Times New Roman"/>
          <w:szCs w:val="24"/>
        </w:rPr>
        <w:t>,” s</w:t>
      </w:r>
      <w:r w:rsidR="00B15676">
        <w:rPr>
          <w:rFonts w:cs="Times New Roman"/>
          <w:szCs w:val="24"/>
        </w:rPr>
        <w:t>tating “you’ll never recoup the money it will cost</w:t>
      </w:r>
      <w:r w:rsidR="00937B10">
        <w:rPr>
          <w:rFonts w:cs="Times New Roman"/>
          <w:szCs w:val="24"/>
        </w:rPr>
        <w:t>.</w:t>
      </w:r>
      <w:r w:rsidR="00B15676">
        <w:rPr>
          <w:rFonts w:cs="Times New Roman"/>
          <w:szCs w:val="24"/>
        </w:rPr>
        <w:t xml:space="preserve">” </w:t>
      </w:r>
      <w:r w:rsidR="00937B10">
        <w:rPr>
          <w:rFonts w:cs="Times New Roman"/>
          <w:szCs w:val="24"/>
        </w:rPr>
        <w:t>T</w:t>
      </w:r>
      <w:r w:rsidR="00E27DD1">
        <w:rPr>
          <w:rFonts w:cs="Times New Roman"/>
          <w:szCs w:val="24"/>
        </w:rPr>
        <w:t>o</w:t>
      </w:r>
      <w:r w:rsidR="004F2F95">
        <w:rPr>
          <w:rFonts w:cs="Times New Roman"/>
          <w:szCs w:val="24"/>
        </w:rPr>
        <w:t xml:space="preserve"> these naysayers</w:t>
      </w:r>
      <w:r w:rsidR="007B6227">
        <w:rPr>
          <w:rFonts w:cs="Times New Roman"/>
          <w:szCs w:val="24"/>
        </w:rPr>
        <w:t>, I reply “</w:t>
      </w:r>
      <w:r w:rsidR="005E52DE">
        <w:rPr>
          <w:rFonts w:cs="Times New Roman"/>
          <w:szCs w:val="24"/>
        </w:rPr>
        <w:t xml:space="preserve">I am not </w:t>
      </w:r>
      <w:proofErr w:type="gramStart"/>
      <w:r w:rsidR="005E52DE">
        <w:rPr>
          <w:rFonts w:cs="Times New Roman"/>
          <w:szCs w:val="24"/>
        </w:rPr>
        <w:t>a has</w:t>
      </w:r>
      <w:proofErr w:type="gramEnd"/>
      <w:r w:rsidR="005E52DE">
        <w:rPr>
          <w:rFonts w:cs="Times New Roman"/>
          <w:szCs w:val="24"/>
        </w:rPr>
        <w:t xml:space="preserve"> been</w:t>
      </w:r>
      <w:r w:rsidR="00B471E6">
        <w:rPr>
          <w:rFonts w:cs="Times New Roman"/>
          <w:szCs w:val="24"/>
        </w:rPr>
        <w:t xml:space="preserve">.  </w:t>
      </w:r>
      <w:r w:rsidR="005E52DE">
        <w:rPr>
          <w:rFonts w:cs="Times New Roman"/>
          <w:szCs w:val="24"/>
        </w:rPr>
        <w:t>I am a will be</w:t>
      </w:r>
      <w:r w:rsidR="00B471E6">
        <w:rPr>
          <w:rFonts w:cs="Times New Roman"/>
          <w:szCs w:val="24"/>
        </w:rPr>
        <w:t>!</w:t>
      </w:r>
      <w:r w:rsidR="005E52DE">
        <w:rPr>
          <w:rFonts w:cs="Times New Roman"/>
          <w:szCs w:val="24"/>
        </w:rPr>
        <w:t>”</w:t>
      </w:r>
      <w:r w:rsidR="00B471E6">
        <w:rPr>
          <w:rFonts w:cs="Times New Roman"/>
          <w:szCs w:val="24"/>
        </w:rPr>
        <w:t xml:space="preserve"> (Lauren Bacall).  </w:t>
      </w:r>
      <w:r w:rsidR="00937B10">
        <w:rPr>
          <w:rFonts w:cs="Times New Roman"/>
          <w:szCs w:val="24"/>
        </w:rPr>
        <w:t>L</w:t>
      </w:r>
      <w:r w:rsidR="005E52DE">
        <w:rPr>
          <w:rFonts w:cs="Times New Roman"/>
          <w:szCs w:val="24"/>
        </w:rPr>
        <w:t>earning does</w:t>
      </w:r>
      <w:r w:rsidR="00937B10">
        <w:rPr>
          <w:rFonts w:cs="Times New Roman"/>
          <w:szCs w:val="24"/>
        </w:rPr>
        <w:t xml:space="preserve"> not </w:t>
      </w:r>
      <w:r w:rsidR="005E52DE">
        <w:rPr>
          <w:rFonts w:cs="Times New Roman"/>
          <w:szCs w:val="24"/>
        </w:rPr>
        <w:t xml:space="preserve">suddenly terminate at retirement age. </w:t>
      </w:r>
    </w:p>
    <w:p w:rsidR="00C316BD" w:rsidRDefault="00B471E6" w:rsidP="00CB542D">
      <w:pPr>
        <w:spacing w:after="0" w:line="480" w:lineRule="auto"/>
        <w:ind w:firstLine="720"/>
        <w:rPr>
          <w:rFonts w:cs="Times New Roman"/>
          <w:szCs w:val="24"/>
        </w:rPr>
      </w:pPr>
      <w:r>
        <w:rPr>
          <w:rFonts w:cs="Times New Roman"/>
          <w:szCs w:val="24"/>
        </w:rPr>
        <w:t xml:space="preserve">I hoped that in the process of this cohort experience, I could reinforce my </w:t>
      </w:r>
      <w:r w:rsidR="00425C23">
        <w:rPr>
          <w:rFonts w:cs="Times New Roman"/>
          <w:szCs w:val="24"/>
        </w:rPr>
        <w:t xml:space="preserve">previous learning and experience </w:t>
      </w:r>
      <w:r>
        <w:rPr>
          <w:rFonts w:cs="Times New Roman"/>
          <w:szCs w:val="24"/>
        </w:rPr>
        <w:t xml:space="preserve">with the addition of </w:t>
      </w:r>
      <w:r w:rsidR="0041373D">
        <w:rPr>
          <w:rFonts w:cs="Times New Roman"/>
          <w:szCs w:val="24"/>
        </w:rPr>
        <w:t xml:space="preserve">even more </w:t>
      </w:r>
      <w:r w:rsidR="005E52DE">
        <w:rPr>
          <w:rFonts w:cs="Times New Roman"/>
          <w:szCs w:val="24"/>
        </w:rPr>
        <w:t xml:space="preserve">practical </w:t>
      </w:r>
      <w:r w:rsidR="00425C23">
        <w:rPr>
          <w:rFonts w:cs="Times New Roman"/>
          <w:szCs w:val="24"/>
        </w:rPr>
        <w:t>knowledge and skill</w:t>
      </w:r>
      <w:r w:rsidR="00C316BD">
        <w:rPr>
          <w:rFonts w:cs="Times New Roman"/>
          <w:szCs w:val="24"/>
        </w:rPr>
        <w:t>s</w:t>
      </w:r>
      <w:r w:rsidR="0041373D">
        <w:rPr>
          <w:rFonts w:cs="Times New Roman"/>
          <w:szCs w:val="24"/>
        </w:rPr>
        <w:t>, making me a bet</w:t>
      </w:r>
      <w:r w:rsidR="00425C23">
        <w:rPr>
          <w:rFonts w:cs="Times New Roman"/>
          <w:szCs w:val="24"/>
        </w:rPr>
        <w:t>ter teacher</w:t>
      </w:r>
      <w:r w:rsidR="0041373D">
        <w:rPr>
          <w:rFonts w:cs="Times New Roman"/>
          <w:szCs w:val="24"/>
        </w:rPr>
        <w:t xml:space="preserve"> </w:t>
      </w:r>
      <w:r w:rsidR="00425C23">
        <w:rPr>
          <w:rFonts w:cs="Times New Roman"/>
          <w:szCs w:val="24"/>
        </w:rPr>
        <w:t>a</w:t>
      </w:r>
      <w:r w:rsidR="0041373D">
        <w:rPr>
          <w:rFonts w:cs="Times New Roman"/>
          <w:szCs w:val="24"/>
        </w:rPr>
        <w:t>s I learned from o</w:t>
      </w:r>
      <w:r w:rsidR="005E52DE">
        <w:rPr>
          <w:rFonts w:cs="Times New Roman"/>
          <w:szCs w:val="24"/>
        </w:rPr>
        <w:t>ther experts in my field.</w:t>
      </w:r>
      <w:r w:rsidR="0041373D">
        <w:rPr>
          <w:rFonts w:cs="Times New Roman"/>
          <w:szCs w:val="24"/>
        </w:rPr>
        <w:t xml:space="preserve">  </w:t>
      </w:r>
      <w:r w:rsidR="005E52DE">
        <w:rPr>
          <w:rFonts w:cs="Times New Roman"/>
          <w:szCs w:val="24"/>
        </w:rPr>
        <w:t>I</w:t>
      </w:r>
      <w:r w:rsidR="00425C23">
        <w:rPr>
          <w:rFonts w:cs="Times New Roman"/>
          <w:szCs w:val="24"/>
        </w:rPr>
        <w:t>n reality, each step along the way has provided me with new perspectives, a deep understanding of those activities which were simply “required” or “routine,” and opportunities to gain insight into my own orientation to teaching, learning</w:t>
      </w:r>
      <w:r w:rsidR="001C54AA">
        <w:rPr>
          <w:rFonts w:cs="Times New Roman"/>
          <w:szCs w:val="24"/>
        </w:rPr>
        <w:t>,</w:t>
      </w:r>
      <w:r w:rsidR="00425C23">
        <w:rPr>
          <w:rFonts w:cs="Times New Roman"/>
          <w:szCs w:val="24"/>
        </w:rPr>
        <w:t xml:space="preserve"> and life. </w:t>
      </w:r>
      <w:r w:rsidR="00AB52DE">
        <w:rPr>
          <w:rFonts w:cs="Times New Roman"/>
          <w:szCs w:val="24"/>
        </w:rPr>
        <w:t xml:space="preserve"> </w:t>
      </w:r>
      <w:r w:rsidR="00C316BD">
        <w:rPr>
          <w:rFonts w:cs="Times New Roman"/>
          <w:szCs w:val="24"/>
        </w:rPr>
        <w:t xml:space="preserve">The experience has </w:t>
      </w:r>
      <w:r w:rsidR="00FE6E18">
        <w:rPr>
          <w:rFonts w:cs="Times New Roman"/>
          <w:szCs w:val="24"/>
        </w:rPr>
        <w:t xml:space="preserve">not only necessitated collecting a greater variety of crayons, but it has also </w:t>
      </w:r>
      <w:r w:rsidR="00C316BD">
        <w:rPr>
          <w:rFonts w:cs="Times New Roman"/>
          <w:szCs w:val="24"/>
        </w:rPr>
        <w:t>required me to use</w:t>
      </w:r>
      <w:r w:rsidR="00FE6E18">
        <w:rPr>
          <w:rFonts w:cs="Times New Roman"/>
          <w:szCs w:val="24"/>
        </w:rPr>
        <w:t xml:space="preserve"> them </w:t>
      </w:r>
      <w:r w:rsidR="00C316BD">
        <w:rPr>
          <w:rFonts w:cs="Times New Roman"/>
          <w:szCs w:val="24"/>
        </w:rPr>
        <w:t xml:space="preserve">in ways that I had never previously considered.  </w:t>
      </w:r>
    </w:p>
    <w:p w:rsidR="00C316BD" w:rsidRDefault="00CF63F5" w:rsidP="00CB542D">
      <w:pPr>
        <w:spacing w:after="0" w:line="480" w:lineRule="auto"/>
        <w:ind w:firstLine="720"/>
        <w:rPr>
          <w:rFonts w:cs="Times New Roman"/>
          <w:szCs w:val="24"/>
        </w:rPr>
      </w:pPr>
      <w:r>
        <w:rPr>
          <w:rFonts w:cs="Times New Roman"/>
          <w:szCs w:val="24"/>
        </w:rPr>
        <w:lastRenderedPageBreak/>
        <w:t>Through this reflective paper, I will review experiences of my last three years in the doctoral program</w:t>
      </w:r>
      <w:r w:rsidR="00A767BD">
        <w:rPr>
          <w:rFonts w:cs="Times New Roman"/>
          <w:szCs w:val="24"/>
        </w:rPr>
        <w:t xml:space="preserve"> by </w:t>
      </w:r>
      <w:r w:rsidR="00DF4602">
        <w:rPr>
          <w:rFonts w:cs="Times New Roman"/>
          <w:szCs w:val="24"/>
        </w:rPr>
        <w:t>present</w:t>
      </w:r>
      <w:r w:rsidR="00A767BD">
        <w:rPr>
          <w:rFonts w:cs="Times New Roman"/>
          <w:szCs w:val="24"/>
        </w:rPr>
        <w:t>ing</w:t>
      </w:r>
      <w:r w:rsidR="00C316BD">
        <w:rPr>
          <w:rFonts w:cs="Times New Roman"/>
          <w:szCs w:val="24"/>
        </w:rPr>
        <w:t xml:space="preserve"> </w:t>
      </w:r>
      <w:r w:rsidR="00DF4602">
        <w:rPr>
          <w:rFonts w:cs="Times New Roman"/>
          <w:szCs w:val="24"/>
        </w:rPr>
        <w:t>to you</w:t>
      </w:r>
      <w:r w:rsidR="00C316BD">
        <w:rPr>
          <w:rFonts w:cs="Times New Roman"/>
          <w:szCs w:val="24"/>
        </w:rPr>
        <w:t xml:space="preserve"> my </w:t>
      </w:r>
      <w:r w:rsidR="00DF4602">
        <w:rPr>
          <w:rFonts w:cs="Times New Roman"/>
          <w:szCs w:val="24"/>
        </w:rPr>
        <w:t xml:space="preserve">own </w:t>
      </w:r>
      <w:r w:rsidR="00C316BD">
        <w:rPr>
          <w:rFonts w:cs="Times New Roman"/>
          <w:szCs w:val="24"/>
        </w:rPr>
        <w:t xml:space="preserve">developmental profile—a grade card of sorts—using early childhood language and objectives to describe my progress and achievements through the </w:t>
      </w:r>
      <w:r w:rsidR="00A767BD">
        <w:rPr>
          <w:rFonts w:cs="Times New Roman"/>
          <w:szCs w:val="24"/>
        </w:rPr>
        <w:t xml:space="preserve">doctoral </w:t>
      </w:r>
      <w:r w:rsidR="00C316BD">
        <w:rPr>
          <w:rFonts w:cs="Times New Roman"/>
          <w:szCs w:val="24"/>
        </w:rPr>
        <w:t xml:space="preserve">cohort experience.  </w:t>
      </w:r>
      <w:r w:rsidR="00F9168B">
        <w:rPr>
          <w:rFonts w:cs="Times New Roman"/>
          <w:szCs w:val="24"/>
        </w:rPr>
        <w:t>My preschool students are evaluated across multiple domains</w:t>
      </w:r>
      <w:r w:rsidR="009A4F04">
        <w:rPr>
          <w:rFonts w:cs="Times New Roman"/>
          <w:szCs w:val="24"/>
        </w:rPr>
        <w:t>—</w:t>
      </w:r>
      <w:r w:rsidR="00F9168B">
        <w:rPr>
          <w:rFonts w:cs="Times New Roman"/>
          <w:szCs w:val="24"/>
        </w:rPr>
        <w:t>social</w:t>
      </w:r>
      <w:r w:rsidR="009A4F04">
        <w:rPr>
          <w:rFonts w:cs="Times New Roman"/>
          <w:szCs w:val="24"/>
        </w:rPr>
        <w:t>-</w:t>
      </w:r>
      <w:r w:rsidR="00F9168B">
        <w:rPr>
          <w:rFonts w:cs="Times New Roman"/>
          <w:szCs w:val="24"/>
        </w:rPr>
        <w:t xml:space="preserve">emotional, physical, language, cognitive, </w:t>
      </w:r>
      <w:r w:rsidR="007831B6">
        <w:rPr>
          <w:rFonts w:cs="Times New Roman"/>
          <w:szCs w:val="24"/>
        </w:rPr>
        <w:t>literacy</w:t>
      </w:r>
      <w:r w:rsidR="009A4F04">
        <w:rPr>
          <w:rFonts w:cs="Times New Roman"/>
          <w:szCs w:val="24"/>
        </w:rPr>
        <w:t>, mathematics, science and technology</w:t>
      </w:r>
      <w:r w:rsidR="007831B6">
        <w:rPr>
          <w:rFonts w:cs="Times New Roman"/>
          <w:szCs w:val="24"/>
        </w:rPr>
        <w:t xml:space="preserve">.  The primary goal at this level is to ready the student for </w:t>
      </w:r>
      <w:r w:rsidR="00B27EC6">
        <w:rPr>
          <w:rFonts w:cs="Times New Roman"/>
          <w:szCs w:val="24"/>
        </w:rPr>
        <w:t xml:space="preserve">the </w:t>
      </w:r>
      <w:r w:rsidR="007831B6">
        <w:rPr>
          <w:rFonts w:cs="Times New Roman"/>
          <w:szCs w:val="24"/>
        </w:rPr>
        <w:t xml:space="preserve">next level of education—Kindergarten.  Moreover, we hope to enable each unique and developing personality to actively engage in </w:t>
      </w:r>
      <w:r w:rsidR="00F534B0">
        <w:rPr>
          <w:rFonts w:cs="Times New Roman"/>
          <w:szCs w:val="24"/>
        </w:rPr>
        <w:t xml:space="preserve">a </w:t>
      </w:r>
      <w:r w:rsidR="007831B6">
        <w:rPr>
          <w:rFonts w:cs="Times New Roman"/>
          <w:szCs w:val="24"/>
        </w:rPr>
        <w:t xml:space="preserve">lifetime of learning.  </w:t>
      </w:r>
      <w:r w:rsidR="00F9168B">
        <w:rPr>
          <w:rFonts w:cs="Times New Roman"/>
          <w:szCs w:val="24"/>
        </w:rPr>
        <w:t xml:space="preserve">Applied loosely and figuratively to </w:t>
      </w:r>
      <w:r w:rsidR="007831B6">
        <w:rPr>
          <w:rFonts w:cs="Times New Roman"/>
          <w:szCs w:val="24"/>
        </w:rPr>
        <w:t xml:space="preserve">my doctoral </w:t>
      </w:r>
      <w:r w:rsidR="00F9168B">
        <w:rPr>
          <w:rFonts w:cs="Times New Roman"/>
          <w:szCs w:val="24"/>
        </w:rPr>
        <w:t>program</w:t>
      </w:r>
      <w:r w:rsidR="007831B6">
        <w:rPr>
          <w:rFonts w:cs="Times New Roman"/>
          <w:szCs w:val="24"/>
        </w:rPr>
        <w:t xml:space="preserve">, the goals and objectives </w:t>
      </w:r>
      <w:r w:rsidR="009A4F04">
        <w:rPr>
          <w:rFonts w:cs="Times New Roman"/>
          <w:szCs w:val="24"/>
        </w:rPr>
        <w:t xml:space="preserve">used to evaluate the progress of my </w:t>
      </w:r>
      <w:r w:rsidR="007831B6">
        <w:rPr>
          <w:rFonts w:cs="Times New Roman"/>
          <w:szCs w:val="24"/>
        </w:rPr>
        <w:t xml:space="preserve">young and eager learners </w:t>
      </w:r>
      <w:r w:rsidR="009A4F04">
        <w:rPr>
          <w:rFonts w:cs="Times New Roman"/>
          <w:szCs w:val="24"/>
        </w:rPr>
        <w:t xml:space="preserve">can also be used to measure my </w:t>
      </w:r>
      <w:r w:rsidR="007831B6">
        <w:rPr>
          <w:rFonts w:cs="Times New Roman"/>
          <w:szCs w:val="24"/>
        </w:rPr>
        <w:t>own progress</w:t>
      </w:r>
      <w:r w:rsidR="009A4F04">
        <w:rPr>
          <w:rFonts w:cs="Times New Roman"/>
          <w:szCs w:val="24"/>
        </w:rPr>
        <w:t xml:space="preserve">ion.  </w:t>
      </w:r>
      <w:r w:rsidR="00C316BD">
        <w:rPr>
          <w:rFonts w:cs="Times New Roman"/>
          <w:szCs w:val="24"/>
        </w:rPr>
        <w:t xml:space="preserve">I am confident that you will find that I am </w:t>
      </w:r>
      <w:r>
        <w:rPr>
          <w:rFonts w:cs="Times New Roman"/>
          <w:szCs w:val="24"/>
        </w:rPr>
        <w:t xml:space="preserve">prepared to </w:t>
      </w:r>
      <w:r w:rsidR="00C316BD">
        <w:rPr>
          <w:rFonts w:cs="Times New Roman"/>
          <w:szCs w:val="24"/>
        </w:rPr>
        <w:t>pull out my new set of crayons</w:t>
      </w:r>
      <w:r>
        <w:rPr>
          <w:rFonts w:cs="Times New Roman"/>
          <w:szCs w:val="24"/>
        </w:rPr>
        <w:t xml:space="preserve"> and begin </w:t>
      </w:r>
      <w:r w:rsidR="00C316BD">
        <w:rPr>
          <w:rFonts w:cs="Times New Roman"/>
          <w:szCs w:val="24"/>
        </w:rPr>
        <w:t>yet another fridge worthy piece of artwork—my dissertation.</w:t>
      </w:r>
    </w:p>
    <w:p w:rsidR="00CF63F5" w:rsidRDefault="00F827EB" w:rsidP="00CB542D">
      <w:pPr>
        <w:spacing w:after="0" w:line="480" w:lineRule="auto"/>
        <w:ind w:firstLine="720"/>
        <w:rPr>
          <w:rFonts w:ascii="Georgia" w:hAnsi="Georgia"/>
        </w:rPr>
      </w:pPr>
      <w:r w:rsidRPr="00F827EB">
        <w:rPr>
          <w:rFonts w:ascii="Georgia" w:hAnsi="Georgia"/>
        </w:rPr>
        <w:t xml:space="preserve"> </w:t>
      </w:r>
    </w:p>
    <w:p w:rsidR="00DF4602" w:rsidRDefault="00DF4602" w:rsidP="00CB542D">
      <w:pPr>
        <w:spacing w:after="0" w:line="480" w:lineRule="auto"/>
        <w:ind w:firstLine="720"/>
        <w:rPr>
          <w:rFonts w:ascii="Georgia" w:hAnsi="Georgia"/>
          <w:highlight w:val="yellow"/>
        </w:rPr>
      </w:pPr>
    </w:p>
    <w:p w:rsidR="00DF4602" w:rsidRDefault="00DF4602" w:rsidP="00CB542D">
      <w:pPr>
        <w:spacing w:after="0" w:line="480" w:lineRule="auto"/>
        <w:ind w:firstLine="720"/>
        <w:rPr>
          <w:rFonts w:ascii="Georgia" w:hAnsi="Georgia"/>
          <w:highlight w:val="yellow"/>
        </w:rPr>
      </w:pPr>
    </w:p>
    <w:p w:rsidR="00DF4602" w:rsidRDefault="00DF4602" w:rsidP="00CB542D">
      <w:pPr>
        <w:spacing w:after="0" w:line="480" w:lineRule="auto"/>
        <w:ind w:firstLine="720"/>
        <w:rPr>
          <w:rFonts w:ascii="Georgia" w:hAnsi="Georgia"/>
          <w:highlight w:val="yellow"/>
        </w:rPr>
      </w:pPr>
    </w:p>
    <w:p w:rsidR="00DF4602" w:rsidRDefault="00DF4602" w:rsidP="00CB542D">
      <w:pPr>
        <w:spacing w:after="0" w:line="480" w:lineRule="auto"/>
        <w:ind w:firstLine="720"/>
        <w:rPr>
          <w:rFonts w:ascii="Georgia" w:hAnsi="Georgia"/>
          <w:highlight w:val="yellow"/>
        </w:rPr>
      </w:pPr>
    </w:p>
    <w:p w:rsidR="00DF4602" w:rsidRDefault="00DF4602" w:rsidP="00CB542D">
      <w:pPr>
        <w:spacing w:after="0" w:line="480" w:lineRule="auto"/>
        <w:ind w:firstLine="720"/>
        <w:rPr>
          <w:rFonts w:ascii="Georgia" w:hAnsi="Georgia"/>
          <w:highlight w:val="yellow"/>
        </w:rPr>
      </w:pPr>
    </w:p>
    <w:p w:rsidR="00DF4602" w:rsidRDefault="00DF4602" w:rsidP="00CB542D">
      <w:pPr>
        <w:spacing w:after="0" w:line="480" w:lineRule="auto"/>
        <w:ind w:firstLine="720"/>
        <w:rPr>
          <w:rFonts w:ascii="Georgia" w:hAnsi="Georgia"/>
          <w:highlight w:val="yellow"/>
        </w:rPr>
      </w:pPr>
    </w:p>
    <w:p w:rsidR="00DF4602" w:rsidRDefault="00DF4602" w:rsidP="00CB542D">
      <w:pPr>
        <w:spacing w:after="0" w:line="480" w:lineRule="auto"/>
        <w:ind w:firstLine="720"/>
        <w:rPr>
          <w:rFonts w:ascii="Georgia" w:hAnsi="Georgia"/>
          <w:highlight w:val="yellow"/>
        </w:rPr>
      </w:pPr>
    </w:p>
    <w:p w:rsidR="00DF4602" w:rsidRDefault="00DF4602" w:rsidP="00CB542D">
      <w:pPr>
        <w:spacing w:after="0" w:line="480" w:lineRule="auto"/>
        <w:ind w:firstLine="720"/>
        <w:rPr>
          <w:rFonts w:ascii="Georgia" w:hAnsi="Georgia"/>
          <w:highlight w:val="yellow"/>
        </w:rPr>
      </w:pPr>
    </w:p>
    <w:p w:rsidR="002F5187" w:rsidRDefault="002F5187">
      <w:pPr>
        <w:spacing w:after="0" w:line="480" w:lineRule="auto"/>
        <w:rPr>
          <w:b/>
        </w:rPr>
      </w:pPr>
      <w:r>
        <w:rPr>
          <w:b/>
        </w:rPr>
        <w:br w:type="page"/>
      </w:r>
    </w:p>
    <w:p w:rsidR="00456890" w:rsidRPr="00456890" w:rsidRDefault="007628B9" w:rsidP="000E6F35">
      <w:pPr>
        <w:pStyle w:val="Heading1"/>
        <w:jc w:val="center"/>
      </w:pPr>
      <w:bookmarkStart w:id="2" w:name="_Toc287591373"/>
      <w:r w:rsidRPr="007628B9">
        <w:lastRenderedPageBreak/>
        <w:t>Report Card:  A Developmental Snapshot of an Early Childhood Educator</w:t>
      </w:r>
      <w:bookmarkEnd w:id="2"/>
    </w:p>
    <w:p w:rsidR="00456890" w:rsidRDefault="00456890" w:rsidP="00456890">
      <w:pPr>
        <w:spacing w:after="0" w:line="240"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968"/>
      </w:tblGrid>
      <w:tr w:rsidR="00456890" w:rsidTr="00480438">
        <w:trPr>
          <w:trHeight w:val="170"/>
        </w:trPr>
        <w:tc>
          <w:tcPr>
            <w:tcW w:w="4608" w:type="dxa"/>
          </w:tcPr>
          <w:p w:rsidR="00456890" w:rsidRDefault="00456890" w:rsidP="00480438">
            <w:pPr>
              <w:spacing w:after="0" w:line="240" w:lineRule="auto"/>
            </w:pPr>
            <w:r>
              <w:t>Student:  Peggy Sue Crowe</w:t>
            </w:r>
          </w:p>
        </w:tc>
        <w:tc>
          <w:tcPr>
            <w:tcW w:w="4968" w:type="dxa"/>
          </w:tcPr>
          <w:p w:rsidR="007628B9" w:rsidRDefault="00456890" w:rsidP="007628B9">
            <w:pPr>
              <w:spacing w:after="0" w:line="240" w:lineRule="auto"/>
              <w:jc w:val="right"/>
              <w:rPr>
                <w:b/>
              </w:rPr>
            </w:pPr>
            <w:r>
              <w:t xml:space="preserve">Committee Chair:  Ronald Childress, </w:t>
            </w:r>
            <w:proofErr w:type="spellStart"/>
            <w:r>
              <w:t>Ed.D</w:t>
            </w:r>
            <w:proofErr w:type="spellEnd"/>
            <w:r>
              <w:t>.</w:t>
            </w:r>
          </w:p>
        </w:tc>
      </w:tr>
    </w:tbl>
    <w:p w:rsidR="00456890" w:rsidRDefault="00456890" w:rsidP="00456890">
      <w:pPr>
        <w:spacing w:after="0" w:line="240" w:lineRule="auto"/>
      </w:pPr>
    </w:p>
    <w:tbl>
      <w:tblPr>
        <w:tblStyle w:val="TableGrid"/>
        <w:tblW w:w="0" w:type="auto"/>
        <w:tblLook w:val="04A0" w:firstRow="1" w:lastRow="0" w:firstColumn="1" w:lastColumn="0" w:noHBand="0" w:noVBand="1"/>
      </w:tblPr>
      <w:tblGrid>
        <w:gridCol w:w="1296"/>
        <w:gridCol w:w="2145"/>
        <w:gridCol w:w="6135"/>
      </w:tblGrid>
      <w:tr w:rsidR="00456890" w:rsidTr="00480438">
        <w:trPr>
          <w:trHeight w:val="1133"/>
        </w:trPr>
        <w:tc>
          <w:tcPr>
            <w:tcW w:w="1190" w:type="dxa"/>
            <w:tcBorders>
              <w:top w:val="single" w:sz="6" w:space="0" w:color="5F497A" w:themeColor="accent4" w:themeShade="BF"/>
              <w:left w:val="single" w:sz="6" w:space="0" w:color="5F497A" w:themeColor="accent4" w:themeShade="BF"/>
              <w:bottom w:val="single" w:sz="6" w:space="0" w:color="5F497A" w:themeColor="accent4" w:themeShade="BF"/>
              <w:right w:val="nil"/>
            </w:tcBorders>
          </w:tcPr>
          <w:p w:rsidR="00456890" w:rsidRDefault="000F2C6D" w:rsidP="00480438">
            <w:pPr>
              <w:spacing w:after="0" w:line="240" w:lineRule="auto"/>
            </w:pPr>
            <w:r>
              <w:rPr>
                <w:noProof/>
              </w:rPr>
              <w:drawing>
                <wp:inline distT="0" distB="0" distL="0" distR="0">
                  <wp:extent cx="658307" cy="660400"/>
                  <wp:effectExtent l="19050" t="0" r="8443" b="0"/>
                  <wp:docPr id="1" name="Picture 0"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
                          <pic:cNvPicPr/>
                        </pic:nvPicPr>
                        <pic:blipFill>
                          <a:blip r:embed="rId9" cstate="print"/>
                          <a:stretch>
                            <a:fillRect/>
                          </a:stretch>
                        </pic:blipFill>
                        <pic:spPr>
                          <a:xfrm>
                            <a:off x="0" y="0"/>
                            <a:ext cx="658307" cy="660400"/>
                          </a:xfrm>
                          <a:prstGeom prst="rect">
                            <a:avLst/>
                          </a:prstGeom>
                        </pic:spPr>
                      </pic:pic>
                    </a:graphicData>
                  </a:graphic>
                </wp:inline>
              </w:drawing>
            </w:r>
          </w:p>
        </w:tc>
        <w:tc>
          <w:tcPr>
            <w:tcW w:w="2158" w:type="dxa"/>
            <w:tcBorders>
              <w:top w:val="single" w:sz="6" w:space="0" w:color="5F497A" w:themeColor="accent4" w:themeShade="BF"/>
              <w:left w:val="nil"/>
              <w:bottom w:val="single" w:sz="6" w:space="0" w:color="5F497A" w:themeColor="accent4" w:themeShade="BF"/>
              <w:right w:val="single" w:sz="6" w:space="0" w:color="5F497A" w:themeColor="accent4" w:themeShade="BF"/>
            </w:tcBorders>
            <w:vAlign w:val="center"/>
          </w:tcPr>
          <w:p w:rsidR="00456890" w:rsidRPr="00565A61" w:rsidRDefault="00456890" w:rsidP="00480438">
            <w:pPr>
              <w:spacing w:after="0" w:line="240" w:lineRule="auto"/>
              <w:rPr>
                <w:sz w:val="22"/>
              </w:rPr>
            </w:pPr>
            <w:r w:rsidRPr="00565A61">
              <w:rPr>
                <w:sz w:val="22"/>
              </w:rPr>
              <w:t>KEY</w:t>
            </w:r>
          </w:p>
          <w:p w:rsidR="00456890" w:rsidRPr="00565A61" w:rsidRDefault="00456890" w:rsidP="00480438">
            <w:pPr>
              <w:spacing w:after="0" w:line="240" w:lineRule="auto"/>
              <w:rPr>
                <w:sz w:val="22"/>
              </w:rPr>
            </w:pPr>
            <w:r w:rsidRPr="00565A61">
              <w:rPr>
                <w:sz w:val="22"/>
              </w:rPr>
              <w:t>S = Secure Skill</w:t>
            </w:r>
          </w:p>
          <w:p w:rsidR="00456890" w:rsidRPr="00565A61" w:rsidRDefault="00456890" w:rsidP="00480438">
            <w:pPr>
              <w:spacing w:after="0" w:line="240" w:lineRule="auto"/>
              <w:rPr>
                <w:sz w:val="22"/>
              </w:rPr>
            </w:pPr>
            <w:r w:rsidRPr="00565A61">
              <w:rPr>
                <w:sz w:val="22"/>
              </w:rPr>
              <w:t>E = Emerging Skill</w:t>
            </w:r>
          </w:p>
          <w:p w:rsidR="00456890" w:rsidRDefault="00456890" w:rsidP="00480438">
            <w:pPr>
              <w:spacing w:after="0" w:line="240" w:lineRule="auto"/>
            </w:pPr>
            <w:r w:rsidRPr="00565A61">
              <w:rPr>
                <w:sz w:val="22"/>
              </w:rPr>
              <w:t>N = Needs Attention</w:t>
            </w:r>
          </w:p>
        </w:tc>
        <w:tc>
          <w:tcPr>
            <w:tcW w:w="6194" w:type="dxa"/>
            <w:tcBorders>
              <w:top w:val="nil"/>
              <w:left w:val="single" w:sz="6" w:space="0" w:color="5F497A" w:themeColor="accent4" w:themeShade="BF"/>
              <w:bottom w:val="nil"/>
              <w:right w:val="nil"/>
            </w:tcBorders>
          </w:tcPr>
          <w:p w:rsidR="00456890" w:rsidRPr="00027505" w:rsidRDefault="00456890" w:rsidP="00480438">
            <w:pPr>
              <w:autoSpaceDE w:val="0"/>
              <w:autoSpaceDN w:val="0"/>
              <w:adjustRightInd w:val="0"/>
              <w:spacing w:after="0" w:line="240" w:lineRule="auto"/>
              <w:rPr>
                <w:i/>
              </w:rPr>
            </w:pPr>
            <w:r>
              <w:rPr>
                <w:rFonts w:ascii="TimesNewRomanPS-ItalicMT" w:hAnsi="TimesNewRomanPS-ItalicMT" w:cs="TimesNewRomanPS-ItalicMT"/>
                <w:i/>
                <w:iCs/>
                <w:sz w:val="16"/>
                <w:szCs w:val="16"/>
              </w:rPr>
              <w:t xml:space="preserve">The following skill areas are those in which a preschool student’s progress is continually measured.  </w:t>
            </w:r>
            <w:r w:rsidRPr="00027505">
              <w:rPr>
                <w:rFonts w:ascii="TimesNewRomanPS-ItalicMT" w:hAnsi="TimesNewRomanPS-ItalicMT" w:cs="TimesNewRomanPS-ItalicMT"/>
                <w:i/>
                <w:iCs/>
                <w:sz w:val="16"/>
                <w:szCs w:val="16"/>
              </w:rPr>
              <w:t xml:space="preserve">We believe that </w:t>
            </w:r>
            <w:r>
              <w:rPr>
                <w:rFonts w:ascii="TimesNewRomanPS-ItalicMT" w:hAnsi="TimesNewRomanPS-ItalicMT" w:cs="TimesNewRomanPS-ItalicMT"/>
                <w:i/>
                <w:iCs/>
                <w:sz w:val="16"/>
                <w:szCs w:val="16"/>
              </w:rPr>
              <w:t>the listed</w:t>
            </w:r>
            <w:r w:rsidRPr="00027505">
              <w:rPr>
                <w:rFonts w:ascii="TimesNewRomanPS-ItalicMT" w:hAnsi="TimesNewRomanPS-ItalicMT" w:cs="TimesNewRomanPS-ItalicMT"/>
                <w:i/>
                <w:iCs/>
                <w:sz w:val="16"/>
                <w:szCs w:val="16"/>
              </w:rPr>
              <w:t xml:space="preserve"> behaviors contribute to student learning </w:t>
            </w:r>
            <w:r>
              <w:rPr>
                <w:rFonts w:ascii="TimesNewRomanPS-ItalicMT" w:hAnsi="TimesNewRomanPS-ItalicMT" w:cs="TimesNewRomanPS-ItalicMT"/>
                <w:i/>
                <w:iCs/>
                <w:sz w:val="16"/>
                <w:szCs w:val="16"/>
              </w:rPr>
              <w:t xml:space="preserve">under each domain </w:t>
            </w:r>
            <w:r w:rsidRPr="00027505">
              <w:rPr>
                <w:rFonts w:ascii="TimesNewRomanPS-ItalicMT" w:hAnsi="TimesNewRomanPS-ItalicMT" w:cs="TimesNewRomanPS-ItalicMT"/>
                <w:i/>
                <w:iCs/>
                <w:sz w:val="16"/>
                <w:szCs w:val="16"/>
              </w:rPr>
              <w:t>and are considered an integral part of our teaching. We do not expect that all students will demonstrate consistency at all times, but we do emphasize continual progress for the student in</w:t>
            </w:r>
            <w:r>
              <w:rPr>
                <w:rFonts w:ascii="TimesNewRomanPS-ItalicMT" w:hAnsi="TimesNewRomanPS-ItalicMT" w:cs="TimesNewRomanPS-ItalicMT"/>
                <w:i/>
                <w:iCs/>
                <w:sz w:val="16"/>
                <w:szCs w:val="16"/>
              </w:rPr>
              <w:t xml:space="preserve"> </w:t>
            </w:r>
            <w:r w:rsidRPr="00027505">
              <w:rPr>
                <w:rFonts w:ascii="TimesNewRomanPS-ItalicMT" w:hAnsi="TimesNewRomanPS-ItalicMT" w:cs="TimesNewRomanPS-ItalicMT"/>
                <w:i/>
                <w:iCs/>
                <w:sz w:val="16"/>
                <w:szCs w:val="16"/>
              </w:rPr>
              <w:t>demonstrating the behavior on a regular basis. Your child's progress is indicated according to the KEY to the left.</w:t>
            </w:r>
          </w:p>
        </w:tc>
      </w:tr>
    </w:tbl>
    <w:p w:rsidR="00456890" w:rsidRDefault="00456890" w:rsidP="00456890">
      <w:pPr>
        <w:spacing w:after="0" w:line="240" w:lineRule="auto"/>
      </w:pPr>
    </w:p>
    <w:tbl>
      <w:tblPr>
        <w:tblStyle w:val="MediumGrid2-Accent4"/>
        <w:tblW w:w="9884" w:type="dxa"/>
        <w:tblLook w:val="04A0" w:firstRow="1" w:lastRow="0" w:firstColumn="1" w:lastColumn="0" w:noHBand="0" w:noVBand="1"/>
      </w:tblPr>
      <w:tblGrid>
        <w:gridCol w:w="1789"/>
        <w:gridCol w:w="5339"/>
        <w:gridCol w:w="2756"/>
      </w:tblGrid>
      <w:tr w:rsidR="007E6926" w:rsidRPr="00756F32" w:rsidTr="00D745E2">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7128" w:type="dxa"/>
            <w:gridSpan w:val="2"/>
            <w:vMerge w:val="restart"/>
            <w:tcBorders>
              <w:top w:val="single" w:sz="24" w:space="0" w:color="8064A2" w:themeColor="accent4"/>
              <w:left w:val="single" w:sz="6" w:space="0" w:color="8064A2" w:themeColor="accent4"/>
              <w:bottom w:val="single" w:sz="8" w:space="0" w:color="8064A2" w:themeColor="accent4"/>
            </w:tcBorders>
            <w:vAlign w:val="center"/>
          </w:tcPr>
          <w:p w:rsidR="007E6926" w:rsidRPr="00565A61" w:rsidRDefault="007E6926" w:rsidP="00480438">
            <w:pPr>
              <w:spacing w:after="0" w:line="240" w:lineRule="auto"/>
              <w:jc w:val="center"/>
            </w:pPr>
            <w:r>
              <w:t>Objectives for Development &amp; Learning</w:t>
            </w:r>
          </w:p>
        </w:tc>
        <w:tc>
          <w:tcPr>
            <w:tcW w:w="2756" w:type="dxa"/>
            <w:tcBorders>
              <w:top w:val="single" w:sz="24" w:space="0" w:color="8064A2" w:themeColor="accent4"/>
            </w:tcBorders>
            <w:vAlign w:val="center"/>
          </w:tcPr>
          <w:p w:rsidR="00EC79A1" w:rsidRDefault="007E692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bCs w:val="0"/>
                <w:color w:val="auto"/>
                <w:sz w:val="20"/>
                <w:szCs w:val="20"/>
              </w:rPr>
            </w:pPr>
            <w:r w:rsidRPr="000D66BA">
              <w:rPr>
                <w:sz w:val="20"/>
                <w:szCs w:val="20"/>
              </w:rPr>
              <w:t>Student</w:t>
            </w:r>
            <w:r>
              <w:rPr>
                <w:sz w:val="20"/>
                <w:szCs w:val="20"/>
              </w:rPr>
              <w:t xml:space="preserve"> </w:t>
            </w:r>
            <w:r w:rsidRPr="000D66BA">
              <w:rPr>
                <w:sz w:val="20"/>
                <w:szCs w:val="20"/>
              </w:rPr>
              <w:t>Progress</w:t>
            </w:r>
          </w:p>
        </w:tc>
      </w:tr>
      <w:tr w:rsidR="007E6926" w:rsidRPr="00756F32" w:rsidTr="00D745E2">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7128" w:type="dxa"/>
            <w:gridSpan w:val="2"/>
            <w:vMerge/>
            <w:tcBorders>
              <w:left w:val="single" w:sz="6" w:space="0" w:color="8064A2" w:themeColor="accent4"/>
              <w:bottom w:val="single" w:sz="8" w:space="0" w:color="8064A2" w:themeColor="accent4"/>
            </w:tcBorders>
            <w:vAlign w:val="center"/>
          </w:tcPr>
          <w:p w:rsidR="007E6926" w:rsidRDefault="007E6926" w:rsidP="00480438">
            <w:pPr>
              <w:spacing w:after="0" w:line="240" w:lineRule="auto"/>
              <w:jc w:val="center"/>
            </w:pPr>
          </w:p>
        </w:tc>
        <w:tc>
          <w:tcPr>
            <w:tcW w:w="2756" w:type="dxa"/>
            <w:tcBorders>
              <w:top w:val="single" w:sz="24" w:space="0" w:color="8064A2" w:themeColor="accent4"/>
            </w:tcBorders>
            <w:vAlign w:val="center"/>
          </w:tcPr>
          <w:p w:rsidR="007E6926" w:rsidRPr="00480438" w:rsidRDefault="007628B9" w:rsidP="00480438">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7628B9">
              <w:rPr>
                <w:b/>
                <w:sz w:val="20"/>
                <w:szCs w:val="20"/>
              </w:rPr>
              <w:t>Related Cohort Experience</w:t>
            </w:r>
          </w:p>
        </w:tc>
      </w:tr>
      <w:tr w:rsidR="007E6926" w:rsidRPr="00756F32" w:rsidTr="00D745E2">
        <w:tc>
          <w:tcPr>
            <w:cnfStyle w:val="001000000000" w:firstRow="0" w:lastRow="0" w:firstColumn="1" w:lastColumn="0" w:oddVBand="0" w:evenVBand="0" w:oddHBand="0" w:evenHBand="0" w:firstRowFirstColumn="0" w:firstRowLastColumn="0" w:lastRowFirstColumn="0" w:lastRowLastColumn="0"/>
            <w:tcW w:w="7128" w:type="dxa"/>
            <w:gridSpan w:val="2"/>
            <w:tcBorders>
              <w:left w:val="single" w:sz="6" w:space="0" w:color="8064A2" w:themeColor="accent4"/>
              <w:bottom w:val="single" w:sz="8" w:space="0" w:color="8064A2" w:themeColor="accent4"/>
            </w:tcBorders>
          </w:tcPr>
          <w:p w:rsidR="007E6926" w:rsidRPr="00480438" w:rsidRDefault="007628B9" w:rsidP="00480438">
            <w:pPr>
              <w:spacing w:after="0" w:line="240" w:lineRule="auto"/>
              <w:rPr>
                <w:szCs w:val="24"/>
              </w:rPr>
            </w:pPr>
            <w:r w:rsidRPr="007628B9">
              <w:rPr>
                <w:szCs w:val="24"/>
              </w:rPr>
              <w:t xml:space="preserve">Social-Emotional </w:t>
            </w:r>
          </w:p>
        </w:tc>
        <w:tc>
          <w:tcPr>
            <w:tcW w:w="2756" w:type="dxa"/>
            <w:vAlign w:val="center"/>
          </w:tcPr>
          <w:p w:rsidR="007628B9" w:rsidRPr="007628B9" w:rsidRDefault="007628B9" w:rsidP="007628B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628B9">
              <w:rPr>
                <w:b/>
                <w:szCs w:val="24"/>
              </w:rPr>
              <w:t>S</w:t>
            </w:r>
          </w:p>
        </w:tc>
      </w:tr>
      <w:tr w:rsidR="007E6926" w:rsidRPr="00756F32" w:rsidTr="00D745E2">
        <w:trPr>
          <w:cnfStyle w:val="000000100000" w:firstRow="0" w:lastRow="0" w:firstColumn="0" w:lastColumn="0" w:oddVBand="0" w:evenVBand="0" w:oddHBand="1" w:evenHBand="0"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1789" w:type="dxa"/>
            <w:tcBorders>
              <w:left w:val="single" w:sz="6" w:space="0" w:color="8064A2" w:themeColor="accent4"/>
              <w:bottom w:val="single" w:sz="8" w:space="0" w:color="8064A2" w:themeColor="accent4"/>
            </w:tcBorders>
          </w:tcPr>
          <w:p w:rsidR="007E6926" w:rsidRPr="007E1904" w:rsidRDefault="007E6926" w:rsidP="00480438">
            <w:pPr>
              <w:spacing w:after="0" w:line="240" w:lineRule="auto"/>
              <w:rPr>
                <w:sz w:val="20"/>
                <w:szCs w:val="20"/>
              </w:rPr>
            </w:pPr>
            <w:r>
              <w:rPr>
                <w:noProof/>
              </w:rPr>
              <w:drawing>
                <wp:anchor distT="0" distB="0" distL="114300" distR="114300" simplePos="0" relativeHeight="251663360" behindDoc="0" locked="0" layoutInCell="1" allowOverlap="1">
                  <wp:simplePos x="0" y="0"/>
                  <wp:positionH relativeFrom="margin">
                    <wp:posOffset>19050</wp:posOffset>
                  </wp:positionH>
                  <wp:positionV relativeFrom="margin">
                    <wp:posOffset>3810</wp:posOffset>
                  </wp:positionV>
                  <wp:extent cx="895350" cy="685800"/>
                  <wp:effectExtent l="19050" t="0" r="0" b="0"/>
                  <wp:wrapTopAndBottom/>
                  <wp:docPr id="2" name="Picture 8" descr="grou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2"/>
                          <pic:cNvPicPr/>
                        </pic:nvPicPr>
                        <pic:blipFill>
                          <a:blip r:embed="rId10" cstate="print"/>
                          <a:srcRect t="11475" b="11202"/>
                          <a:stretch>
                            <a:fillRect/>
                          </a:stretch>
                        </pic:blipFill>
                        <pic:spPr>
                          <a:xfrm>
                            <a:off x="0" y="0"/>
                            <a:ext cx="895350" cy="685800"/>
                          </a:xfrm>
                          <a:prstGeom prst="rect">
                            <a:avLst/>
                          </a:prstGeom>
                        </pic:spPr>
                      </pic:pic>
                    </a:graphicData>
                  </a:graphic>
                </wp:anchor>
              </w:drawing>
            </w:r>
          </w:p>
        </w:tc>
        <w:tc>
          <w:tcPr>
            <w:tcW w:w="5339" w:type="dxa"/>
            <w:tcBorders>
              <w:bottom w:val="single" w:sz="8" w:space="0" w:color="8064A2" w:themeColor="accent4"/>
            </w:tcBorders>
            <w:vAlign w:val="center"/>
          </w:tcPr>
          <w:p w:rsidR="007628B9" w:rsidRDefault="007E6926"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Regulates own emotions and behaviors</w:t>
            </w:r>
          </w:p>
          <w:p w:rsidR="007628B9" w:rsidRDefault="007E6926"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Establishes and sustains positive relationships</w:t>
            </w:r>
          </w:p>
          <w:p w:rsidR="007628B9" w:rsidRDefault="007E6926"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0"/>
                <w:szCs w:val="20"/>
              </w:rPr>
            </w:pPr>
            <w:r w:rsidRPr="007E1904">
              <w:rPr>
                <w:rFonts w:ascii="Arial" w:hAnsi="Arial" w:cs="Arial"/>
                <w:sz w:val="20"/>
                <w:szCs w:val="20"/>
              </w:rPr>
              <w:t>Participates cooperatively and constructively in group situations</w:t>
            </w:r>
          </w:p>
        </w:tc>
        <w:tc>
          <w:tcPr>
            <w:tcW w:w="2756" w:type="dxa"/>
            <w:vAlign w:val="center"/>
          </w:tcPr>
          <w:p w:rsidR="007E6926" w:rsidRDefault="007E6926" w:rsidP="0048043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Doctoral Seminars,</w:t>
            </w:r>
          </w:p>
          <w:p w:rsidR="007E6926" w:rsidRDefault="007E6926" w:rsidP="0048043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Collaborative Activities,</w:t>
            </w:r>
          </w:p>
          <w:p w:rsidR="00D145D0" w:rsidRPr="00756F32" w:rsidRDefault="007E6926" w:rsidP="0048043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Cohort Experience</w:t>
            </w:r>
          </w:p>
        </w:tc>
      </w:tr>
      <w:tr w:rsidR="007E6926" w:rsidRPr="00756F32" w:rsidTr="00D745E2">
        <w:tc>
          <w:tcPr>
            <w:cnfStyle w:val="001000000000" w:firstRow="0" w:lastRow="0" w:firstColumn="1" w:lastColumn="0" w:oddVBand="0" w:evenVBand="0" w:oddHBand="0" w:evenHBand="0" w:firstRowFirstColumn="0" w:firstRowLastColumn="0" w:lastRowFirstColumn="0" w:lastRowLastColumn="0"/>
            <w:tcW w:w="7128" w:type="dxa"/>
            <w:gridSpan w:val="2"/>
            <w:tcBorders>
              <w:left w:val="single" w:sz="6" w:space="0" w:color="8064A2" w:themeColor="accent4"/>
              <w:bottom w:val="single" w:sz="8" w:space="0" w:color="8064A2" w:themeColor="accent4"/>
            </w:tcBorders>
          </w:tcPr>
          <w:p w:rsidR="007E6926" w:rsidRPr="00756F32" w:rsidRDefault="007628B9" w:rsidP="00480438">
            <w:pPr>
              <w:spacing w:after="0" w:line="240" w:lineRule="auto"/>
              <w:rPr>
                <w:sz w:val="20"/>
                <w:szCs w:val="20"/>
              </w:rPr>
            </w:pPr>
            <w:r w:rsidRPr="007628B9">
              <w:rPr>
                <w:szCs w:val="24"/>
              </w:rPr>
              <w:t>Physical</w:t>
            </w:r>
          </w:p>
        </w:tc>
        <w:tc>
          <w:tcPr>
            <w:tcW w:w="2756" w:type="dxa"/>
            <w:vAlign w:val="center"/>
          </w:tcPr>
          <w:p w:rsidR="007628B9" w:rsidRDefault="007628B9" w:rsidP="007628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auto"/>
                <w:sz w:val="20"/>
                <w:szCs w:val="20"/>
              </w:rPr>
            </w:pPr>
            <w:r w:rsidRPr="007628B9">
              <w:rPr>
                <w:b/>
                <w:szCs w:val="24"/>
              </w:rPr>
              <w:t>S</w:t>
            </w:r>
          </w:p>
        </w:tc>
      </w:tr>
      <w:tr w:rsidR="007E6926" w:rsidRPr="00756F32" w:rsidTr="00D745E2">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1789" w:type="dxa"/>
            <w:tcBorders>
              <w:left w:val="single" w:sz="6" w:space="0" w:color="8064A2" w:themeColor="accent4"/>
              <w:bottom w:val="single" w:sz="8" w:space="0" w:color="8064A2" w:themeColor="accent4"/>
            </w:tcBorders>
          </w:tcPr>
          <w:p w:rsidR="007E6926" w:rsidRPr="00756F32" w:rsidRDefault="007E6926" w:rsidP="00480438">
            <w:pPr>
              <w:pStyle w:val="ListParagraph"/>
              <w:spacing w:after="0" w:line="240" w:lineRule="auto"/>
              <w:ind w:left="360"/>
              <w:rPr>
                <w:sz w:val="20"/>
                <w:szCs w:val="20"/>
              </w:rPr>
            </w:pPr>
            <w:r>
              <w:rPr>
                <w:noProof/>
                <w:sz w:val="20"/>
                <w:szCs w:val="20"/>
              </w:rPr>
              <w:drawing>
                <wp:inline distT="0" distB="0" distL="0" distR="0">
                  <wp:extent cx="584200" cy="586330"/>
                  <wp:effectExtent l="19050" t="0" r="6350" b="0"/>
                  <wp:docPr id="3" name="Picture 1" descr="direction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tion sign"/>
                          <pic:cNvPicPr/>
                        </pic:nvPicPr>
                        <pic:blipFill>
                          <a:blip r:embed="rId11" cstate="print"/>
                          <a:stretch>
                            <a:fillRect/>
                          </a:stretch>
                        </pic:blipFill>
                        <pic:spPr>
                          <a:xfrm>
                            <a:off x="0" y="0"/>
                            <a:ext cx="583963" cy="586092"/>
                          </a:xfrm>
                          <a:prstGeom prst="rect">
                            <a:avLst/>
                          </a:prstGeom>
                        </pic:spPr>
                      </pic:pic>
                    </a:graphicData>
                  </a:graphic>
                </wp:inline>
              </w:drawing>
            </w:r>
          </w:p>
        </w:tc>
        <w:tc>
          <w:tcPr>
            <w:tcW w:w="5339" w:type="dxa"/>
            <w:tcBorders>
              <w:bottom w:val="single" w:sz="8" w:space="0" w:color="8064A2" w:themeColor="accent4"/>
            </w:tcBorders>
            <w:vAlign w:val="center"/>
          </w:tcPr>
          <w:p w:rsidR="007628B9" w:rsidRDefault="007E6926"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Demonstrates traveling skills</w:t>
            </w:r>
          </w:p>
          <w:p w:rsidR="007628B9" w:rsidRDefault="007E6926"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0"/>
                <w:szCs w:val="20"/>
              </w:rPr>
            </w:pPr>
            <w:r w:rsidRPr="007E1904">
              <w:rPr>
                <w:rFonts w:ascii="Arial" w:hAnsi="Arial" w:cs="Arial"/>
                <w:sz w:val="20"/>
                <w:szCs w:val="20"/>
              </w:rPr>
              <w:t>Demonstrates balancing skills</w:t>
            </w:r>
          </w:p>
        </w:tc>
        <w:tc>
          <w:tcPr>
            <w:tcW w:w="2756" w:type="dxa"/>
            <w:vAlign w:val="center"/>
          </w:tcPr>
          <w:p w:rsidR="007E6926" w:rsidRDefault="007E6926" w:rsidP="0048043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Regular Attendance</w:t>
            </w:r>
          </w:p>
          <w:p w:rsidR="00BF1B00" w:rsidRDefault="00BF1B00" w:rsidP="0048043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Balancing Commitments</w:t>
            </w:r>
          </w:p>
          <w:p w:rsidR="00BF1B00" w:rsidRPr="00756F32" w:rsidRDefault="00976FDF" w:rsidP="0048043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Of Family, Work &amp; School</w:t>
            </w:r>
          </w:p>
        </w:tc>
      </w:tr>
      <w:tr w:rsidR="007E6926" w:rsidRPr="00756F32" w:rsidTr="00D745E2">
        <w:tc>
          <w:tcPr>
            <w:cnfStyle w:val="001000000000" w:firstRow="0" w:lastRow="0" w:firstColumn="1" w:lastColumn="0" w:oddVBand="0" w:evenVBand="0" w:oddHBand="0" w:evenHBand="0" w:firstRowFirstColumn="0" w:firstRowLastColumn="0" w:lastRowFirstColumn="0" w:lastRowLastColumn="0"/>
            <w:tcW w:w="7128" w:type="dxa"/>
            <w:gridSpan w:val="2"/>
            <w:tcBorders>
              <w:left w:val="single" w:sz="6" w:space="0" w:color="8064A2" w:themeColor="accent4"/>
              <w:bottom w:val="single" w:sz="8" w:space="0" w:color="8064A2" w:themeColor="accent4"/>
            </w:tcBorders>
          </w:tcPr>
          <w:p w:rsidR="007E6926" w:rsidRPr="00756F32" w:rsidRDefault="007628B9" w:rsidP="00480438">
            <w:pPr>
              <w:spacing w:after="0" w:line="240" w:lineRule="auto"/>
              <w:rPr>
                <w:sz w:val="20"/>
                <w:szCs w:val="20"/>
              </w:rPr>
            </w:pPr>
            <w:r w:rsidRPr="007628B9">
              <w:rPr>
                <w:szCs w:val="24"/>
              </w:rPr>
              <w:t>Language</w:t>
            </w:r>
          </w:p>
        </w:tc>
        <w:tc>
          <w:tcPr>
            <w:tcW w:w="2756" w:type="dxa"/>
            <w:vAlign w:val="center"/>
          </w:tcPr>
          <w:p w:rsidR="007628B9" w:rsidRDefault="007628B9" w:rsidP="007628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auto"/>
                <w:sz w:val="20"/>
                <w:szCs w:val="20"/>
              </w:rPr>
            </w:pPr>
            <w:r w:rsidRPr="007628B9">
              <w:rPr>
                <w:b/>
                <w:szCs w:val="24"/>
              </w:rPr>
              <w:t>S</w:t>
            </w:r>
          </w:p>
        </w:tc>
      </w:tr>
      <w:tr w:rsidR="007E6926" w:rsidRPr="00756F32" w:rsidTr="00D745E2">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789" w:type="dxa"/>
            <w:tcBorders>
              <w:left w:val="single" w:sz="6" w:space="0" w:color="8064A2" w:themeColor="accent4"/>
              <w:bottom w:val="single" w:sz="8" w:space="0" w:color="8064A2" w:themeColor="accent4"/>
            </w:tcBorders>
          </w:tcPr>
          <w:p w:rsidR="007E6926" w:rsidRPr="007A7CD6" w:rsidRDefault="007E6926" w:rsidP="00480438">
            <w:pPr>
              <w:spacing w:after="0" w:line="240" w:lineRule="auto"/>
              <w:rPr>
                <w:sz w:val="20"/>
                <w:szCs w:val="20"/>
              </w:rPr>
            </w:pPr>
            <w:r>
              <w:rPr>
                <w:noProof/>
              </w:rPr>
              <w:drawing>
                <wp:anchor distT="0" distB="0" distL="114300" distR="114300" simplePos="0" relativeHeight="251665408" behindDoc="0" locked="0" layoutInCell="1" allowOverlap="1">
                  <wp:simplePos x="0" y="0"/>
                  <wp:positionH relativeFrom="column">
                    <wp:posOffset>-51435</wp:posOffset>
                  </wp:positionH>
                  <wp:positionV relativeFrom="paragraph">
                    <wp:posOffset>146050</wp:posOffset>
                  </wp:positionV>
                  <wp:extent cx="965835" cy="558800"/>
                  <wp:effectExtent l="19050" t="0" r="5715" b="0"/>
                  <wp:wrapSquare wrapText="bothSides"/>
                  <wp:docPr id="4" name="Picture 2" descr="tal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k 1"/>
                          <pic:cNvPicPr/>
                        </pic:nvPicPr>
                        <pic:blipFill>
                          <a:blip r:embed="rId12" cstate="print"/>
                          <a:srcRect t="19945" b="22404"/>
                          <a:stretch>
                            <a:fillRect/>
                          </a:stretch>
                        </pic:blipFill>
                        <pic:spPr>
                          <a:xfrm>
                            <a:off x="0" y="0"/>
                            <a:ext cx="965835" cy="558800"/>
                          </a:xfrm>
                          <a:prstGeom prst="rect">
                            <a:avLst/>
                          </a:prstGeom>
                        </pic:spPr>
                      </pic:pic>
                    </a:graphicData>
                  </a:graphic>
                </wp:anchor>
              </w:drawing>
            </w:r>
          </w:p>
        </w:tc>
        <w:tc>
          <w:tcPr>
            <w:tcW w:w="5339" w:type="dxa"/>
            <w:tcBorders>
              <w:bottom w:val="single" w:sz="8" w:space="0" w:color="8064A2" w:themeColor="accent4"/>
            </w:tcBorders>
            <w:vAlign w:val="center"/>
          </w:tcPr>
          <w:p w:rsidR="007628B9" w:rsidRDefault="007E6926"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Listens to and understands increasingly complex language</w:t>
            </w:r>
          </w:p>
          <w:p w:rsidR="007628B9" w:rsidRDefault="007E6926"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Uses language to express thoughts and needs</w:t>
            </w:r>
          </w:p>
          <w:p w:rsidR="007628B9" w:rsidRDefault="007E6926"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0"/>
                <w:szCs w:val="20"/>
              </w:rPr>
            </w:pPr>
            <w:r w:rsidRPr="007E1904">
              <w:rPr>
                <w:rFonts w:ascii="Arial" w:hAnsi="Arial" w:cs="Arial"/>
                <w:sz w:val="20"/>
                <w:szCs w:val="20"/>
              </w:rPr>
              <w:t>Uses appropriate conversational and other communicative skills</w:t>
            </w:r>
          </w:p>
        </w:tc>
        <w:tc>
          <w:tcPr>
            <w:tcW w:w="2756" w:type="dxa"/>
            <w:vAlign w:val="center"/>
          </w:tcPr>
          <w:p w:rsidR="007E6926" w:rsidRDefault="007E6926" w:rsidP="0048043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Collaborative Activities, Presentations,</w:t>
            </w:r>
          </w:p>
          <w:p w:rsidR="007E6926" w:rsidRPr="00756F32" w:rsidRDefault="007E6926" w:rsidP="0048043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All Coursework</w:t>
            </w:r>
          </w:p>
        </w:tc>
      </w:tr>
      <w:tr w:rsidR="007E6926" w:rsidRPr="00756F32" w:rsidTr="00D745E2">
        <w:tc>
          <w:tcPr>
            <w:cnfStyle w:val="001000000000" w:firstRow="0" w:lastRow="0" w:firstColumn="1" w:lastColumn="0" w:oddVBand="0" w:evenVBand="0" w:oddHBand="0" w:evenHBand="0" w:firstRowFirstColumn="0" w:firstRowLastColumn="0" w:lastRowFirstColumn="0" w:lastRowLastColumn="0"/>
            <w:tcW w:w="7128" w:type="dxa"/>
            <w:gridSpan w:val="2"/>
            <w:tcBorders>
              <w:left w:val="single" w:sz="6" w:space="0" w:color="8064A2" w:themeColor="accent4"/>
              <w:bottom w:val="single" w:sz="8" w:space="0" w:color="8064A2" w:themeColor="accent4"/>
            </w:tcBorders>
          </w:tcPr>
          <w:p w:rsidR="00EC79A1" w:rsidRPr="00EC79A1" w:rsidRDefault="007628B9">
            <w:pPr>
              <w:spacing w:after="0" w:line="240" w:lineRule="auto"/>
              <w:rPr>
                <w:szCs w:val="24"/>
              </w:rPr>
            </w:pPr>
            <w:r w:rsidRPr="007628B9">
              <w:rPr>
                <w:szCs w:val="24"/>
              </w:rPr>
              <w:t>Cognitive</w:t>
            </w:r>
          </w:p>
        </w:tc>
        <w:tc>
          <w:tcPr>
            <w:tcW w:w="2756" w:type="dxa"/>
            <w:vAlign w:val="center"/>
          </w:tcPr>
          <w:p w:rsidR="007628B9" w:rsidRPr="007628B9" w:rsidRDefault="007628B9" w:rsidP="007628B9">
            <w:pPr>
              <w:spacing w:after="0" w:line="240" w:lineRule="auto"/>
              <w:jc w:val="center"/>
              <w:cnfStyle w:val="000000000000" w:firstRow="0" w:lastRow="0" w:firstColumn="0" w:lastColumn="0" w:oddVBand="0" w:evenVBand="0" w:oddHBand="0" w:evenHBand="0" w:firstRowFirstColumn="0" w:firstRowLastColumn="0" w:lastRowFirstColumn="0" w:lastRowLastColumn="0"/>
              <w:rPr>
                <w:b/>
                <w:szCs w:val="24"/>
              </w:rPr>
            </w:pPr>
            <w:r w:rsidRPr="007628B9">
              <w:rPr>
                <w:b/>
                <w:szCs w:val="24"/>
              </w:rPr>
              <w:t>S</w:t>
            </w:r>
          </w:p>
        </w:tc>
      </w:tr>
      <w:tr w:rsidR="007E6926" w:rsidRPr="00756F32" w:rsidTr="00D74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Borders>
              <w:left w:val="single" w:sz="6" w:space="0" w:color="8064A2" w:themeColor="accent4"/>
              <w:bottom w:val="single" w:sz="8" w:space="0" w:color="8064A2" w:themeColor="accent4"/>
            </w:tcBorders>
          </w:tcPr>
          <w:p w:rsidR="007E6926" w:rsidRPr="00756F32" w:rsidRDefault="007E6926" w:rsidP="00480438">
            <w:pPr>
              <w:pStyle w:val="ListParagraph"/>
              <w:spacing w:after="0" w:line="240" w:lineRule="auto"/>
              <w:ind w:left="360"/>
              <w:rPr>
                <w:sz w:val="20"/>
                <w:szCs w:val="20"/>
              </w:rPr>
            </w:pPr>
            <w:r>
              <w:rPr>
                <w:noProof/>
                <w:sz w:val="20"/>
                <w:szCs w:val="20"/>
              </w:rPr>
              <w:drawing>
                <wp:anchor distT="0" distB="0" distL="114300" distR="114300" simplePos="0" relativeHeight="251667456" behindDoc="0" locked="0" layoutInCell="1" allowOverlap="1">
                  <wp:simplePos x="0" y="0"/>
                  <wp:positionH relativeFrom="column">
                    <wp:posOffset>101600</wp:posOffset>
                  </wp:positionH>
                  <wp:positionV relativeFrom="paragraph">
                    <wp:posOffset>635</wp:posOffset>
                  </wp:positionV>
                  <wp:extent cx="812800" cy="814070"/>
                  <wp:effectExtent l="19050" t="0" r="6350" b="0"/>
                  <wp:wrapThrough wrapText="bothSides">
                    <wp:wrapPolygon edited="1">
                      <wp:start x="0" y="2025"/>
                      <wp:lineTo x="0" y="19204"/>
                      <wp:lineTo x="21544" y="18979"/>
                      <wp:lineTo x="19350" y="10125"/>
                      <wp:lineTo x="21617" y="2025"/>
                      <wp:lineTo x="0" y="2025"/>
                    </wp:wrapPolygon>
                  </wp:wrapThrough>
                  <wp:docPr id="5" name="Picture 11" descr="br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ns"/>
                          <pic:cNvPicPr/>
                        </pic:nvPicPr>
                        <pic:blipFill>
                          <a:blip r:embed="rId13" cstate="print"/>
                          <a:stretch>
                            <a:fillRect/>
                          </a:stretch>
                        </pic:blipFill>
                        <pic:spPr>
                          <a:xfrm>
                            <a:off x="0" y="0"/>
                            <a:ext cx="812800" cy="814070"/>
                          </a:xfrm>
                          <a:prstGeom prst="rect">
                            <a:avLst/>
                          </a:prstGeom>
                        </pic:spPr>
                      </pic:pic>
                    </a:graphicData>
                  </a:graphic>
                </wp:anchor>
              </w:drawing>
            </w:r>
          </w:p>
        </w:tc>
        <w:tc>
          <w:tcPr>
            <w:tcW w:w="5339" w:type="dxa"/>
            <w:tcBorders>
              <w:bottom w:val="single" w:sz="8" w:space="0" w:color="8064A2" w:themeColor="accent4"/>
            </w:tcBorders>
            <w:vAlign w:val="center"/>
          </w:tcPr>
          <w:p w:rsidR="007628B9" w:rsidRDefault="007E6926"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auto"/>
                <w:sz w:val="20"/>
                <w:szCs w:val="20"/>
              </w:rPr>
            </w:pPr>
            <w:r w:rsidRPr="007E1904">
              <w:rPr>
                <w:rFonts w:ascii="Arial" w:hAnsi="Arial" w:cs="Arial"/>
                <w:sz w:val="20"/>
                <w:szCs w:val="20"/>
              </w:rPr>
              <w:t>Demonstrates positive approaches to learning</w:t>
            </w:r>
          </w:p>
          <w:p w:rsidR="007628B9" w:rsidRDefault="007E6926"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auto"/>
                <w:sz w:val="20"/>
                <w:szCs w:val="20"/>
              </w:rPr>
            </w:pPr>
            <w:r w:rsidRPr="007E1904">
              <w:rPr>
                <w:rFonts w:ascii="Arial" w:hAnsi="Arial" w:cs="Arial"/>
                <w:sz w:val="20"/>
                <w:szCs w:val="20"/>
              </w:rPr>
              <w:t>Remembers and connects experiences</w:t>
            </w:r>
          </w:p>
          <w:p w:rsidR="007628B9" w:rsidRDefault="007E6926"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auto"/>
                <w:sz w:val="20"/>
                <w:szCs w:val="20"/>
              </w:rPr>
            </w:pPr>
            <w:r w:rsidRPr="007E1904">
              <w:rPr>
                <w:rFonts w:ascii="Arial" w:hAnsi="Arial" w:cs="Arial"/>
                <w:sz w:val="20"/>
                <w:szCs w:val="20"/>
              </w:rPr>
              <w:t>Persists and solves problems</w:t>
            </w:r>
          </w:p>
          <w:p w:rsidR="007628B9" w:rsidRDefault="007E6926"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auto"/>
                <w:sz w:val="20"/>
                <w:szCs w:val="20"/>
              </w:rPr>
            </w:pPr>
            <w:r w:rsidRPr="007E1904">
              <w:rPr>
                <w:rFonts w:ascii="Arial" w:hAnsi="Arial" w:cs="Arial"/>
                <w:sz w:val="20"/>
                <w:szCs w:val="20"/>
              </w:rPr>
              <w:t>Shows curiosity and motivation</w:t>
            </w:r>
          </w:p>
          <w:p w:rsidR="007628B9" w:rsidRDefault="007E6926"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auto"/>
                <w:sz w:val="20"/>
                <w:szCs w:val="20"/>
              </w:rPr>
            </w:pPr>
            <w:r w:rsidRPr="007E1904">
              <w:rPr>
                <w:rFonts w:ascii="Arial" w:hAnsi="Arial" w:cs="Arial"/>
                <w:sz w:val="20"/>
                <w:szCs w:val="20"/>
              </w:rPr>
              <w:t>Shows flexibility and inventiveness in thinking</w:t>
            </w:r>
          </w:p>
          <w:p w:rsidR="007628B9" w:rsidRDefault="007E6926"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color w:val="auto"/>
                <w:sz w:val="20"/>
                <w:szCs w:val="20"/>
              </w:rPr>
            </w:pPr>
            <w:r w:rsidRPr="007E1904">
              <w:rPr>
                <w:rFonts w:ascii="Arial" w:hAnsi="Arial" w:cs="Arial"/>
                <w:sz w:val="20"/>
                <w:szCs w:val="20"/>
              </w:rPr>
              <w:t>Uses classification skills</w:t>
            </w:r>
          </w:p>
        </w:tc>
        <w:tc>
          <w:tcPr>
            <w:tcW w:w="2756" w:type="dxa"/>
            <w:vAlign w:val="center"/>
          </w:tcPr>
          <w:p w:rsidR="007E6926" w:rsidRPr="00756F32" w:rsidRDefault="007E6926" w:rsidP="0048043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All Coursework</w:t>
            </w:r>
          </w:p>
        </w:tc>
      </w:tr>
      <w:tr w:rsidR="007E6926" w:rsidRPr="00756F32" w:rsidTr="00D745E2">
        <w:tc>
          <w:tcPr>
            <w:cnfStyle w:val="001000000000" w:firstRow="0" w:lastRow="0" w:firstColumn="1" w:lastColumn="0" w:oddVBand="0" w:evenVBand="0" w:oddHBand="0" w:evenHBand="0" w:firstRowFirstColumn="0" w:firstRowLastColumn="0" w:lastRowFirstColumn="0" w:lastRowLastColumn="0"/>
            <w:tcW w:w="7128" w:type="dxa"/>
            <w:gridSpan w:val="2"/>
            <w:tcBorders>
              <w:left w:val="single" w:sz="6" w:space="0" w:color="8064A2" w:themeColor="accent4"/>
              <w:bottom w:val="single" w:sz="8" w:space="0" w:color="8064A2" w:themeColor="accent4"/>
            </w:tcBorders>
          </w:tcPr>
          <w:p w:rsidR="007E6926" w:rsidRPr="00756F32" w:rsidRDefault="007628B9" w:rsidP="00480438">
            <w:pPr>
              <w:spacing w:after="0" w:line="240" w:lineRule="auto"/>
              <w:rPr>
                <w:sz w:val="20"/>
                <w:szCs w:val="20"/>
              </w:rPr>
            </w:pPr>
            <w:r w:rsidRPr="007628B9">
              <w:rPr>
                <w:szCs w:val="24"/>
              </w:rPr>
              <w:t>Literacy</w:t>
            </w:r>
          </w:p>
        </w:tc>
        <w:tc>
          <w:tcPr>
            <w:tcW w:w="2756" w:type="dxa"/>
            <w:vAlign w:val="center"/>
          </w:tcPr>
          <w:p w:rsidR="007628B9" w:rsidRDefault="007628B9" w:rsidP="007628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auto"/>
                <w:sz w:val="20"/>
                <w:szCs w:val="20"/>
              </w:rPr>
            </w:pPr>
            <w:r w:rsidRPr="007628B9">
              <w:rPr>
                <w:b/>
                <w:szCs w:val="24"/>
              </w:rPr>
              <w:t>S</w:t>
            </w:r>
          </w:p>
        </w:tc>
      </w:tr>
      <w:tr w:rsidR="007E6926" w:rsidRPr="00756F32" w:rsidTr="00D74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Borders>
              <w:left w:val="single" w:sz="6" w:space="0" w:color="8064A2" w:themeColor="accent4"/>
              <w:bottom w:val="single" w:sz="8" w:space="0" w:color="8064A2" w:themeColor="accent4"/>
            </w:tcBorders>
          </w:tcPr>
          <w:p w:rsidR="007E6926" w:rsidRPr="00756F32" w:rsidRDefault="007E6926" w:rsidP="00480438">
            <w:pPr>
              <w:pStyle w:val="ListParagraph"/>
              <w:spacing w:after="0" w:line="240" w:lineRule="auto"/>
              <w:ind w:left="360"/>
              <w:rPr>
                <w:sz w:val="20"/>
                <w:szCs w:val="20"/>
              </w:rPr>
            </w:pPr>
            <w:r>
              <w:rPr>
                <w:noProof/>
                <w:sz w:val="20"/>
                <w:szCs w:val="20"/>
              </w:rPr>
              <w:drawing>
                <wp:inline distT="0" distB="0" distL="0" distR="0">
                  <wp:extent cx="582084" cy="582084"/>
                  <wp:effectExtent l="19050" t="0" r="8466" b="0"/>
                  <wp:docPr id="6" name="Picture 5" descr="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e"/>
                          <pic:cNvPicPr/>
                        </pic:nvPicPr>
                        <pic:blipFill>
                          <a:blip r:embed="rId14" cstate="print"/>
                          <a:stretch>
                            <a:fillRect/>
                          </a:stretch>
                        </pic:blipFill>
                        <pic:spPr>
                          <a:xfrm>
                            <a:off x="0" y="0"/>
                            <a:ext cx="581135" cy="581135"/>
                          </a:xfrm>
                          <a:prstGeom prst="rect">
                            <a:avLst/>
                          </a:prstGeom>
                        </pic:spPr>
                      </pic:pic>
                    </a:graphicData>
                  </a:graphic>
                </wp:inline>
              </w:drawing>
            </w:r>
          </w:p>
        </w:tc>
        <w:tc>
          <w:tcPr>
            <w:tcW w:w="5339" w:type="dxa"/>
            <w:tcBorders>
              <w:bottom w:val="single" w:sz="8" w:space="0" w:color="8064A2" w:themeColor="accent4"/>
            </w:tcBorders>
            <w:vAlign w:val="center"/>
          </w:tcPr>
          <w:p w:rsidR="007628B9" w:rsidRDefault="007E6926"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Demonstrates knowledge of print and its uses</w:t>
            </w:r>
          </w:p>
          <w:p w:rsidR="007628B9" w:rsidRDefault="007E6926"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Comprehends and responds to books and other texts</w:t>
            </w:r>
          </w:p>
          <w:p w:rsidR="007628B9" w:rsidRDefault="007E6926"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0"/>
                <w:szCs w:val="20"/>
              </w:rPr>
            </w:pPr>
            <w:r w:rsidRPr="007E1904">
              <w:rPr>
                <w:rFonts w:ascii="Arial" w:hAnsi="Arial" w:cs="Arial"/>
                <w:sz w:val="20"/>
                <w:szCs w:val="20"/>
              </w:rPr>
              <w:t>Writes to convey meaning</w:t>
            </w:r>
          </w:p>
        </w:tc>
        <w:tc>
          <w:tcPr>
            <w:tcW w:w="2756" w:type="dxa"/>
            <w:vAlign w:val="center"/>
          </w:tcPr>
          <w:p w:rsidR="007E6926" w:rsidRDefault="007E6926" w:rsidP="0048043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All Coursework</w:t>
            </w:r>
          </w:p>
          <w:p w:rsidR="00901A28" w:rsidRDefault="00901A28" w:rsidP="0048043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Writing for Publication</w:t>
            </w:r>
          </w:p>
          <w:p w:rsidR="00295BE6" w:rsidRDefault="00295BE6" w:rsidP="0048043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Writing </w:t>
            </w:r>
            <w:r w:rsidR="00855FD1">
              <w:rPr>
                <w:sz w:val="20"/>
                <w:szCs w:val="20"/>
              </w:rPr>
              <w:t xml:space="preserve"> for </w:t>
            </w:r>
            <w:r>
              <w:rPr>
                <w:sz w:val="20"/>
                <w:szCs w:val="20"/>
              </w:rPr>
              <w:t xml:space="preserve">Research </w:t>
            </w:r>
          </w:p>
          <w:p w:rsidR="00901A28" w:rsidRPr="00756F32" w:rsidRDefault="00901A28" w:rsidP="0048043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480438" w:rsidRPr="00756F32" w:rsidTr="00D745E2">
        <w:tc>
          <w:tcPr>
            <w:cnfStyle w:val="001000000000" w:firstRow="0" w:lastRow="0" w:firstColumn="1" w:lastColumn="0" w:oddVBand="0" w:evenVBand="0" w:oddHBand="0" w:evenHBand="0" w:firstRowFirstColumn="0" w:firstRowLastColumn="0" w:lastRowFirstColumn="0" w:lastRowLastColumn="0"/>
            <w:tcW w:w="7128" w:type="dxa"/>
            <w:gridSpan w:val="2"/>
            <w:tcBorders>
              <w:left w:val="single" w:sz="6" w:space="0" w:color="8064A2" w:themeColor="accent4"/>
              <w:bottom w:val="single" w:sz="8" w:space="0" w:color="8064A2" w:themeColor="accent4"/>
            </w:tcBorders>
          </w:tcPr>
          <w:p w:rsidR="00480438" w:rsidRPr="00756F32" w:rsidRDefault="007628B9" w:rsidP="00480438">
            <w:pPr>
              <w:spacing w:after="0" w:line="240" w:lineRule="auto"/>
              <w:rPr>
                <w:sz w:val="20"/>
                <w:szCs w:val="20"/>
              </w:rPr>
            </w:pPr>
            <w:r w:rsidRPr="007628B9">
              <w:rPr>
                <w:szCs w:val="24"/>
              </w:rPr>
              <w:t>Mathematics</w:t>
            </w:r>
          </w:p>
        </w:tc>
        <w:tc>
          <w:tcPr>
            <w:tcW w:w="2756" w:type="dxa"/>
            <w:vAlign w:val="center"/>
          </w:tcPr>
          <w:p w:rsidR="007628B9" w:rsidRDefault="007628B9" w:rsidP="007628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auto"/>
                <w:sz w:val="20"/>
                <w:szCs w:val="20"/>
              </w:rPr>
            </w:pPr>
            <w:r w:rsidRPr="007628B9">
              <w:rPr>
                <w:b/>
                <w:szCs w:val="24"/>
              </w:rPr>
              <w:t>S</w:t>
            </w:r>
          </w:p>
        </w:tc>
      </w:tr>
      <w:tr w:rsidR="00480438" w:rsidRPr="00756F32" w:rsidTr="00D74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Borders>
              <w:left w:val="single" w:sz="6" w:space="0" w:color="8064A2" w:themeColor="accent4"/>
              <w:bottom w:val="single" w:sz="8" w:space="0" w:color="8064A2" w:themeColor="accent4"/>
            </w:tcBorders>
          </w:tcPr>
          <w:p w:rsidR="00480438" w:rsidRPr="00756F32" w:rsidRDefault="00480438" w:rsidP="00480438">
            <w:pPr>
              <w:pStyle w:val="ListParagraph"/>
              <w:spacing w:after="0" w:line="240" w:lineRule="auto"/>
              <w:ind w:left="360"/>
              <w:rPr>
                <w:sz w:val="20"/>
                <w:szCs w:val="20"/>
              </w:rPr>
            </w:pPr>
            <w:r>
              <w:rPr>
                <w:noProof/>
                <w:sz w:val="20"/>
                <w:szCs w:val="20"/>
              </w:rPr>
              <w:drawing>
                <wp:inline distT="0" distB="0" distL="0" distR="0">
                  <wp:extent cx="533400" cy="533400"/>
                  <wp:effectExtent l="19050" t="0" r="0" b="0"/>
                  <wp:docPr id="7" name="Picture 3" descr="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or"/>
                          <pic:cNvPicPr/>
                        </pic:nvPicPr>
                        <pic:blipFill>
                          <a:blip r:embed="rId15" cstate="print"/>
                          <a:stretch>
                            <a:fillRect/>
                          </a:stretch>
                        </pic:blipFill>
                        <pic:spPr>
                          <a:xfrm>
                            <a:off x="0" y="0"/>
                            <a:ext cx="536742" cy="536742"/>
                          </a:xfrm>
                          <a:prstGeom prst="rect">
                            <a:avLst/>
                          </a:prstGeom>
                        </pic:spPr>
                      </pic:pic>
                    </a:graphicData>
                  </a:graphic>
                </wp:inline>
              </w:drawing>
            </w:r>
          </w:p>
        </w:tc>
        <w:tc>
          <w:tcPr>
            <w:tcW w:w="5339" w:type="dxa"/>
            <w:tcBorders>
              <w:bottom w:val="single" w:sz="8" w:space="0" w:color="8064A2" w:themeColor="accent4"/>
            </w:tcBorders>
            <w:vAlign w:val="center"/>
          </w:tcPr>
          <w:p w:rsidR="007628B9" w:rsidRDefault="00480438"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Uses number concepts and operations</w:t>
            </w:r>
          </w:p>
          <w:p w:rsidR="007628B9" w:rsidRDefault="00480438"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Compares and measures</w:t>
            </w:r>
          </w:p>
          <w:p w:rsidR="007628B9" w:rsidRDefault="00480438"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0"/>
                <w:szCs w:val="20"/>
              </w:rPr>
            </w:pPr>
            <w:r w:rsidRPr="007E1904">
              <w:rPr>
                <w:rFonts w:ascii="Arial" w:hAnsi="Arial" w:cs="Arial"/>
                <w:sz w:val="20"/>
                <w:szCs w:val="20"/>
              </w:rPr>
              <w:t>Demonstrates knowledge of patterns</w:t>
            </w:r>
          </w:p>
        </w:tc>
        <w:tc>
          <w:tcPr>
            <w:tcW w:w="2756" w:type="dxa"/>
            <w:vAlign w:val="center"/>
          </w:tcPr>
          <w:p w:rsidR="00480438" w:rsidRDefault="00480438" w:rsidP="0048043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Coursework in Curriculum &amp; Instruction</w:t>
            </w:r>
          </w:p>
          <w:p w:rsidR="00901A28" w:rsidRPr="00756F32" w:rsidRDefault="00901A28" w:rsidP="0048043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Research Projects</w:t>
            </w:r>
          </w:p>
        </w:tc>
      </w:tr>
      <w:tr w:rsidR="00480438" w:rsidRPr="00756F32" w:rsidTr="00D745E2">
        <w:tc>
          <w:tcPr>
            <w:cnfStyle w:val="001000000000" w:firstRow="0" w:lastRow="0" w:firstColumn="1" w:lastColumn="0" w:oddVBand="0" w:evenVBand="0" w:oddHBand="0" w:evenHBand="0" w:firstRowFirstColumn="0" w:firstRowLastColumn="0" w:lastRowFirstColumn="0" w:lastRowLastColumn="0"/>
            <w:tcW w:w="7128" w:type="dxa"/>
            <w:gridSpan w:val="2"/>
            <w:tcBorders>
              <w:left w:val="single" w:sz="6" w:space="0" w:color="8064A2" w:themeColor="accent4"/>
              <w:bottom w:val="single" w:sz="8" w:space="0" w:color="8064A2" w:themeColor="accent4"/>
            </w:tcBorders>
          </w:tcPr>
          <w:p w:rsidR="00480438" w:rsidRPr="00756F32" w:rsidRDefault="007628B9" w:rsidP="00480438">
            <w:pPr>
              <w:spacing w:after="0" w:line="240" w:lineRule="auto"/>
              <w:rPr>
                <w:sz w:val="20"/>
                <w:szCs w:val="20"/>
              </w:rPr>
            </w:pPr>
            <w:r w:rsidRPr="007628B9">
              <w:rPr>
                <w:szCs w:val="24"/>
              </w:rPr>
              <w:t>Science &amp; Technology</w:t>
            </w:r>
          </w:p>
        </w:tc>
        <w:tc>
          <w:tcPr>
            <w:tcW w:w="2756" w:type="dxa"/>
            <w:tcBorders>
              <w:bottom w:val="single" w:sz="8" w:space="0" w:color="8064A2" w:themeColor="accent4"/>
            </w:tcBorders>
            <w:vAlign w:val="center"/>
          </w:tcPr>
          <w:p w:rsidR="007628B9" w:rsidRDefault="007628B9" w:rsidP="007628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color w:val="auto"/>
                <w:sz w:val="20"/>
                <w:szCs w:val="20"/>
              </w:rPr>
            </w:pPr>
            <w:r w:rsidRPr="007628B9">
              <w:rPr>
                <w:b/>
                <w:szCs w:val="24"/>
              </w:rPr>
              <w:t>S</w:t>
            </w:r>
          </w:p>
        </w:tc>
      </w:tr>
      <w:tr w:rsidR="00480438" w:rsidRPr="00756F32" w:rsidTr="00D74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Borders>
              <w:left w:val="single" w:sz="6" w:space="0" w:color="8064A2" w:themeColor="accent4"/>
              <w:bottom w:val="single" w:sz="24" w:space="0" w:color="8064A2" w:themeColor="accent4"/>
            </w:tcBorders>
          </w:tcPr>
          <w:p w:rsidR="00480438" w:rsidRPr="00756F32" w:rsidRDefault="00480438" w:rsidP="00480438">
            <w:pPr>
              <w:pStyle w:val="ListParagraph"/>
              <w:spacing w:after="0" w:line="240" w:lineRule="auto"/>
              <w:ind w:left="360"/>
              <w:rPr>
                <w:sz w:val="20"/>
                <w:szCs w:val="20"/>
              </w:rPr>
            </w:pPr>
            <w:r>
              <w:rPr>
                <w:noProof/>
                <w:sz w:val="20"/>
                <w:szCs w:val="20"/>
              </w:rPr>
              <w:drawing>
                <wp:inline distT="0" distB="0" distL="0" distR="0">
                  <wp:extent cx="668867" cy="668867"/>
                  <wp:effectExtent l="19050" t="0" r="0" b="0"/>
                  <wp:docPr id="8" name="Picture 12" descr="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pic:cNvPicPr/>
                        </pic:nvPicPr>
                        <pic:blipFill>
                          <a:blip r:embed="rId16" cstate="print"/>
                          <a:stretch>
                            <a:fillRect/>
                          </a:stretch>
                        </pic:blipFill>
                        <pic:spPr>
                          <a:xfrm>
                            <a:off x="0" y="0"/>
                            <a:ext cx="676419" cy="676419"/>
                          </a:xfrm>
                          <a:prstGeom prst="rect">
                            <a:avLst/>
                          </a:prstGeom>
                        </pic:spPr>
                      </pic:pic>
                    </a:graphicData>
                  </a:graphic>
                </wp:inline>
              </w:drawing>
            </w:r>
          </w:p>
        </w:tc>
        <w:tc>
          <w:tcPr>
            <w:tcW w:w="5339" w:type="dxa"/>
            <w:tcBorders>
              <w:bottom w:val="single" w:sz="24" w:space="0" w:color="8064A2" w:themeColor="accent4"/>
            </w:tcBorders>
            <w:vAlign w:val="center"/>
          </w:tcPr>
          <w:p w:rsidR="007628B9" w:rsidRDefault="00480438"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Uses scientific inquiry skills</w:t>
            </w:r>
          </w:p>
          <w:p w:rsidR="007628B9" w:rsidRDefault="00480438"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0"/>
                <w:szCs w:val="20"/>
              </w:rPr>
            </w:pPr>
            <w:r w:rsidRPr="007E1904">
              <w:rPr>
                <w:rFonts w:ascii="Arial" w:hAnsi="Arial" w:cs="Arial"/>
                <w:sz w:val="20"/>
                <w:szCs w:val="20"/>
              </w:rPr>
              <w:t>Uses tools and other technology to perform tasks</w:t>
            </w:r>
          </w:p>
        </w:tc>
        <w:tc>
          <w:tcPr>
            <w:tcW w:w="2756" w:type="dxa"/>
            <w:tcBorders>
              <w:bottom w:val="single" w:sz="24" w:space="0" w:color="8064A2" w:themeColor="accent4"/>
            </w:tcBorders>
            <w:vAlign w:val="center"/>
          </w:tcPr>
          <w:p w:rsidR="00480438" w:rsidRPr="00756F32" w:rsidRDefault="00480438" w:rsidP="0048043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Co-teaching, Presentations, Coursework in Curriculum &amp; Instruction</w:t>
            </w:r>
            <w:r w:rsidR="00FB6D86">
              <w:rPr>
                <w:sz w:val="20"/>
                <w:szCs w:val="20"/>
              </w:rPr>
              <w:t>, Research Projects</w:t>
            </w:r>
          </w:p>
        </w:tc>
      </w:tr>
    </w:tbl>
    <w:p w:rsidR="007628B9" w:rsidRDefault="008704BC" w:rsidP="004A1186">
      <w:pPr>
        <w:spacing w:after="0" w:line="480" w:lineRule="auto"/>
        <w:ind w:firstLine="720"/>
        <w:rPr>
          <w:rFonts w:cs="Times New Roman"/>
          <w:szCs w:val="24"/>
        </w:rPr>
      </w:pPr>
      <w:r>
        <w:rPr>
          <w:rFonts w:cs="Times New Roman"/>
          <w:szCs w:val="24"/>
        </w:rPr>
        <w:lastRenderedPageBreak/>
        <w:t>Jumping headl</w:t>
      </w:r>
      <w:r w:rsidR="00BD76D0">
        <w:rPr>
          <w:rFonts w:cs="Times New Roman"/>
          <w:szCs w:val="24"/>
        </w:rPr>
        <w:t xml:space="preserve">ong into </w:t>
      </w:r>
      <w:r w:rsidR="0048138F">
        <w:rPr>
          <w:rFonts w:cs="Times New Roman"/>
          <w:szCs w:val="24"/>
        </w:rPr>
        <w:t xml:space="preserve">this advanced </w:t>
      </w:r>
      <w:r w:rsidR="00BD76D0">
        <w:rPr>
          <w:rFonts w:cs="Times New Roman"/>
          <w:szCs w:val="24"/>
        </w:rPr>
        <w:t>coursework was overwhelming</w:t>
      </w:r>
      <w:r>
        <w:rPr>
          <w:rFonts w:cs="Times New Roman"/>
          <w:szCs w:val="24"/>
        </w:rPr>
        <w:t xml:space="preserve"> for me as an early childhood educator</w:t>
      </w:r>
      <w:r w:rsidR="007E6926">
        <w:rPr>
          <w:rFonts w:cs="Times New Roman"/>
          <w:szCs w:val="24"/>
        </w:rPr>
        <w:t xml:space="preserve">.  I was certainly learning outside of the sandbox!  The </w:t>
      </w:r>
      <w:r>
        <w:rPr>
          <w:rFonts w:cs="Times New Roman"/>
          <w:szCs w:val="24"/>
        </w:rPr>
        <w:t>first few classes</w:t>
      </w:r>
      <w:r w:rsidR="00AB52DE">
        <w:rPr>
          <w:rFonts w:cs="Times New Roman"/>
          <w:szCs w:val="24"/>
        </w:rPr>
        <w:t xml:space="preserve"> gave me many</w:t>
      </w:r>
      <w:r w:rsidR="007E6926">
        <w:rPr>
          <w:rFonts w:cs="Times New Roman"/>
          <w:szCs w:val="24"/>
        </w:rPr>
        <w:t xml:space="preserve"> a pause </w:t>
      </w:r>
      <w:r w:rsidR="00BD76D0">
        <w:rPr>
          <w:rFonts w:cs="Times New Roman"/>
          <w:szCs w:val="24"/>
        </w:rPr>
        <w:t xml:space="preserve">to </w:t>
      </w:r>
      <w:r w:rsidR="00DB33D8">
        <w:rPr>
          <w:rFonts w:cs="Times New Roman"/>
          <w:szCs w:val="24"/>
        </w:rPr>
        <w:t>re</w:t>
      </w:r>
      <w:r w:rsidR="00BD76D0">
        <w:rPr>
          <w:rFonts w:cs="Times New Roman"/>
          <w:szCs w:val="24"/>
        </w:rPr>
        <w:t xml:space="preserve">consider </w:t>
      </w:r>
      <w:r>
        <w:rPr>
          <w:rFonts w:cs="Times New Roman"/>
          <w:szCs w:val="24"/>
        </w:rPr>
        <w:t>whether or not I was up to this commitment.</w:t>
      </w:r>
      <w:r w:rsidR="0048138F">
        <w:rPr>
          <w:rFonts w:cs="Times New Roman"/>
          <w:szCs w:val="24"/>
        </w:rPr>
        <w:t xml:space="preserve">  However, crayons in hand, I met each course with a positive attitude and drew my own masterpiece.  I </w:t>
      </w:r>
      <w:r w:rsidR="00FE6E18">
        <w:rPr>
          <w:rFonts w:cs="Times New Roman"/>
          <w:szCs w:val="24"/>
        </w:rPr>
        <w:t>have clearly acquire</w:t>
      </w:r>
      <w:r w:rsidR="0048138F">
        <w:rPr>
          <w:rFonts w:cs="Times New Roman"/>
          <w:szCs w:val="24"/>
        </w:rPr>
        <w:t xml:space="preserve">d many new skills </w:t>
      </w:r>
      <w:r w:rsidR="00FE6E18">
        <w:rPr>
          <w:rFonts w:cs="Times New Roman"/>
          <w:szCs w:val="24"/>
        </w:rPr>
        <w:t xml:space="preserve">(and new crayons) </w:t>
      </w:r>
      <w:r w:rsidR="0048138F">
        <w:rPr>
          <w:rFonts w:cs="Times New Roman"/>
          <w:szCs w:val="24"/>
        </w:rPr>
        <w:t xml:space="preserve">through the completion of my coursework and related activities. </w:t>
      </w:r>
      <w:r w:rsidR="00D745E2">
        <w:rPr>
          <w:rFonts w:cs="Times New Roman"/>
          <w:szCs w:val="24"/>
        </w:rPr>
        <w:t xml:space="preserve">  </w:t>
      </w:r>
    </w:p>
    <w:tbl>
      <w:tblPr>
        <w:tblStyle w:val="MediumGrid2-Accent4"/>
        <w:tblW w:w="9884" w:type="dxa"/>
        <w:tblLook w:val="04A0" w:firstRow="1" w:lastRow="0" w:firstColumn="1" w:lastColumn="0" w:noHBand="0" w:noVBand="1"/>
      </w:tblPr>
      <w:tblGrid>
        <w:gridCol w:w="1789"/>
        <w:gridCol w:w="5339"/>
        <w:gridCol w:w="2756"/>
      </w:tblGrid>
      <w:tr w:rsidR="00E81D07" w:rsidRPr="00756F32" w:rsidTr="00E81D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28" w:type="dxa"/>
            <w:gridSpan w:val="2"/>
            <w:tcBorders>
              <w:top w:val="single" w:sz="8" w:space="0" w:color="8064A2" w:themeColor="accent4"/>
              <w:left w:val="single" w:sz="6" w:space="0" w:color="8064A2" w:themeColor="accent4"/>
              <w:bottom w:val="single" w:sz="8" w:space="0" w:color="8064A2" w:themeColor="accent4"/>
            </w:tcBorders>
          </w:tcPr>
          <w:p w:rsidR="00E81D07" w:rsidRPr="004A1186" w:rsidRDefault="00E81D07" w:rsidP="004A1186">
            <w:pPr>
              <w:pStyle w:val="Heading1"/>
              <w:outlineLvl w:val="0"/>
              <w:rPr>
                <w:szCs w:val="24"/>
              </w:rPr>
            </w:pPr>
            <w:bookmarkStart w:id="3" w:name="_Toc287591374"/>
            <w:r w:rsidRPr="004A1186">
              <w:rPr>
                <w:szCs w:val="24"/>
              </w:rPr>
              <w:t>Social-Emotional</w:t>
            </w:r>
            <w:bookmarkEnd w:id="3"/>
            <w:r w:rsidRPr="004A1186">
              <w:rPr>
                <w:szCs w:val="24"/>
              </w:rPr>
              <w:t xml:space="preserve"> </w:t>
            </w:r>
          </w:p>
        </w:tc>
        <w:tc>
          <w:tcPr>
            <w:tcW w:w="2756" w:type="dxa"/>
            <w:vAlign w:val="center"/>
          </w:tcPr>
          <w:p w:rsidR="00E81D07" w:rsidRPr="00480438" w:rsidRDefault="00E81D07" w:rsidP="00E81D07">
            <w:pPr>
              <w:spacing w:after="0"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480438">
              <w:rPr>
                <w:szCs w:val="24"/>
              </w:rPr>
              <w:t>S</w:t>
            </w:r>
            <w:r w:rsidR="00734F3D">
              <w:rPr>
                <w:szCs w:val="24"/>
              </w:rPr>
              <w:t>ecure Skills</w:t>
            </w:r>
          </w:p>
        </w:tc>
      </w:tr>
      <w:tr w:rsidR="00E81D07" w:rsidRPr="00756F32" w:rsidTr="00E81D07">
        <w:trPr>
          <w:cnfStyle w:val="000000100000" w:firstRow="0" w:lastRow="0" w:firstColumn="0" w:lastColumn="0" w:oddVBand="0" w:evenVBand="0" w:oddHBand="1" w:evenHBand="0"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1789" w:type="dxa"/>
            <w:tcBorders>
              <w:left w:val="single" w:sz="6" w:space="0" w:color="8064A2" w:themeColor="accent4"/>
              <w:bottom w:val="single" w:sz="8" w:space="0" w:color="8064A2" w:themeColor="accent4"/>
            </w:tcBorders>
          </w:tcPr>
          <w:p w:rsidR="00E81D07" w:rsidRPr="007E1904" w:rsidRDefault="000F2C6D" w:rsidP="00E81D07">
            <w:pPr>
              <w:spacing w:after="0" w:line="240" w:lineRule="auto"/>
              <w:rPr>
                <w:sz w:val="20"/>
                <w:szCs w:val="20"/>
              </w:rPr>
            </w:pPr>
            <w:r>
              <w:rPr>
                <w:noProof/>
              </w:rPr>
              <w:drawing>
                <wp:anchor distT="0" distB="0" distL="114300" distR="114300" simplePos="0" relativeHeight="251673600" behindDoc="0" locked="0" layoutInCell="1" allowOverlap="1">
                  <wp:simplePos x="0" y="0"/>
                  <wp:positionH relativeFrom="margin">
                    <wp:posOffset>19050</wp:posOffset>
                  </wp:positionH>
                  <wp:positionV relativeFrom="margin">
                    <wp:posOffset>3810</wp:posOffset>
                  </wp:positionV>
                  <wp:extent cx="895350" cy="685800"/>
                  <wp:effectExtent l="19050" t="0" r="0" b="0"/>
                  <wp:wrapTopAndBottom/>
                  <wp:docPr id="24" name="Picture 8" descr="grou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2"/>
                          <pic:cNvPicPr/>
                        </pic:nvPicPr>
                        <pic:blipFill>
                          <a:blip r:embed="rId10" cstate="print"/>
                          <a:srcRect t="11475" b="11202"/>
                          <a:stretch>
                            <a:fillRect/>
                          </a:stretch>
                        </pic:blipFill>
                        <pic:spPr>
                          <a:xfrm>
                            <a:off x="0" y="0"/>
                            <a:ext cx="895350" cy="685800"/>
                          </a:xfrm>
                          <a:prstGeom prst="rect">
                            <a:avLst/>
                          </a:prstGeom>
                        </pic:spPr>
                      </pic:pic>
                    </a:graphicData>
                  </a:graphic>
                </wp:anchor>
              </w:drawing>
            </w:r>
          </w:p>
        </w:tc>
        <w:tc>
          <w:tcPr>
            <w:tcW w:w="5339" w:type="dxa"/>
            <w:tcBorders>
              <w:bottom w:val="single" w:sz="8" w:space="0" w:color="8064A2" w:themeColor="accent4"/>
            </w:tcBorders>
            <w:vAlign w:val="center"/>
          </w:tcPr>
          <w:p w:rsidR="00E81D07" w:rsidRPr="007E1904" w:rsidRDefault="00E81D07" w:rsidP="00E81D0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1904">
              <w:rPr>
                <w:rFonts w:ascii="Arial" w:hAnsi="Arial" w:cs="Arial"/>
                <w:sz w:val="20"/>
                <w:szCs w:val="20"/>
              </w:rPr>
              <w:t>Regulates own emotions and behaviors</w:t>
            </w:r>
          </w:p>
          <w:p w:rsidR="00E81D07" w:rsidRPr="007E1904" w:rsidRDefault="00E81D07" w:rsidP="00E81D0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1904">
              <w:rPr>
                <w:rFonts w:ascii="Arial" w:hAnsi="Arial" w:cs="Arial"/>
                <w:sz w:val="20"/>
                <w:szCs w:val="20"/>
              </w:rPr>
              <w:t>Establishes and sustains positive relationships</w:t>
            </w:r>
          </w:p>
          <w:p w:rsidR="00E81D07" w:rsidRPr="00756F32" w:rsidRDefault="00E81D07" w:rsidP="00E81D0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E1904">
              <w:rPr>
                <w:rFonts w:ascii="Arial" w:hAnsi="Arial" w:cs="Arial"/>
                <w:sz w:val="20"/>
                <w:szCs w:val="20"/>
              </w:rPr>
              <w:t>Participates cooperatively and constructively in group situations</w:t>
            </w:r>
          </w:p>
        </w:tc>
        <w:tc>
          <w:tcPr>
            <w:tcW w:w="2756" w:type="dxa"/>
            <w:vAlign w:val="center"/>
          </w:tcPr>
          <w:p w:rsidR="00E81D07" w:rsidRDefault="00E81D07" w:rsidP="00E81D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Doctoral Seminars,</w:t>
            </w:r>
          </w:p>
          <w:p w:rsidR="00E81D07" w:rsidRDefault="00E81D07" w:rsidP="00E81D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Collaborative Activities,</w:t>
            </w:r>
          </w:p>
          <w:p w:rsidR="00E81D07" w:rsidRPr="00756F32" w:rsidRDefault="00E81D07" w:rsidP="00E81D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Cohort Experience</w:t>
            </w:r>
          </w:p>
        </w:tc>
      </w:tr>
    </w:tbl>
    <w:p w:rsidR="007628B9" w:rsidRDefault="007628B9" w:rsidP="007628B9">
      <w:pPr>
        <w:spacing w:after="0" w:line="480" w:lineRule="auto"/>
        <w:ind w:firstLine="720"/>
        <w:rPr>
          <w:rFonts w:cs="Times New Roman"/>
          <w:szCs w:val="24"/>
        </w:rPr>
      </w:pPr>
    </w:p>
    <w:p w:rsidR="007628B9" w:rsidRDefault="00FE6E18" w:rsidP="007628B9">
      <w:pPr>
        <w:spacing w:after="0" w:line="480" w:lineRule="auto"/>
        <w:ind w:firstLine="720"/>
      </w:pPr>
      <w:r>
        <w:rPr>
          <w:rFonts w:cs="Times New Roman"/>
          <w:szCs w:val="24"/>
        </w:rPr>
        <w:t xml:space="preserve">My skills in the </w:t>
      </w:r>
      <w:r w:rsidR="007628B9" w:rsidRPr="007628B9">
        <w:rPr>
          <w:rFonts w:cs="Times New Roman"/>
          <w:i/>
          <w:szCs w:val="24"/>
        </w:rPr>
        <w:t>Social-Emotional</w:t>
      </w:r>
      <w:r w:rsidR="00271A81">
        <w:rPr>
          <w:rFonts w:cs="Times New Roman"/>
          <w:szCs w:val="24"/>
        </w:rPr>
        <w:t xml:space="preserve"> domain were clearly proven </w:t>
      </w:r>
      <w:r>
        <w:rPr>
          <w:rFonts w:cs="Times New Roman"/>
          <w:szCs w:val="24"/>
        </w:rPr>
        <w:t xml:space="preserve">secure </w:t>
      </w:r>
      <w:r w:rsidR="00271A81">
        <w:rPr>
          <w:rFonts w:cs="Times New Roman"/>
          <w:szCs w:val="24"/>
        </w:rPr>
        <w:t>through my participation in Doctoral Seminars.  B</w:t>
      </w:r>
      <w:r w:rsidR="00271A81" w:rsidRPr="00F507C5">
        <w:t>eginning in the fall of</w:t>
      </w:r>
      <w:r w:rsidR="00271A81">
        <w:rPr>
          <w:i/>
        </w:rPr>
        <w:t xml:space="preserve"> </w:t>
      </w:r>
      <w:r w:rsidR="00271A81" w:rsidRPr="00F507C5">
        <w:t>2008</w:t>
      </w:r>
      <w:r w:rsidR="00271A81">
        <w:rPr>
          <w:i/>
        </w:rPr>
        <w:t xml:space="preserve">, </w:t>
      </w:r>
      <w:r w:rsidR="00271A81">
        <w:t xml:space="preserve">along with Dr. Eagle and Melanie White, I served on the doctoral seminar committees and feel it was an experience worthy of note.  After attending several committee meetings on the Charleston campus, I was able to familiarize myself with many students and faculty that otherwise I would not have met.  I observed and learned firsthand how much deliberation and planning goes into the sessions.  </w:t>
      </w:r>
    </w:p>
    <w:p w:rsidR="007628B9" w:rsidRDefault="00271A81" w:rsidP="007628B9">
      <w:pPr>
        <w:spacing w:after="0" w:line="480" w:lineRule="auto"/>
        <w:ind w:firstLine="720"/>
      </w:pPr>
      <w:r>
        <w:t>My first assigned task was “gift collector.”  With the help of my fellow cohort members we were able to get many nice gifts to hand out to lucky recipients.  During the next seminar my responsibility was soliciting bids for the lunches and reporting back to the committee.  I learned how very difficult it is to choose food and plan for a large diverse group, while working within limited time restraints.  However all went well and the food was deemed a success.  I have been</w:t>
      </w:r>
      <w:r w:rsidR="00A82E67">
        <w:t xml:space="preserve"> involved in each subsequent seminar</w:t>
      </w:r>
      <w:r>
        <w:t xml:space="preserve">—aiding in collection and distribution of gifts and food, cleaning up, and acting as facilitator for sessions.  </w:t>
      </w:r>
      <w:r w:rsidR="00A82E67">
        <w:t>I believe that my participatory style of leadership is evident here because o</w:t>
      </w:r>
      <w:r>
        <w:t xml:space="preserve">nly with collaboration among the members could the </w:t>
      </w:r>
      <w:r>
        <w:lastRenderedPageBreak/>
        <w:t>seminars continue</w:t>
      </w:r>
      <w:r w:rsidR="00A82E67">
        <w:t xml:space="preserve"> to be a success.  </w:t>
      </w:r>
      <w:r>
        <w:t xml:space="preserve">I </w:t>
      </w:r>
      <w:r w:rsidR="00A82E67">
        <w:t xml:space="preserve">also </w:t>
      </w:r>
      <w:r>
        <w:t>enjoyed being able to interact with my peers in an act</w:t>
      </w:r>
      <w:r w:rsidR="00A82E67">
        <w:t xml:space="preserve">ivity outside of the classroom and network with faculty and students not in the cohort. </w:t>
      </w:r>
      <w:r w:rsidR="00545730">
        <w:rPr>
          <w:rFonts w:cs="Times New Roman"/>
          <w:szCs w:val="24"/>
        </w:rPr>
        <w:t xml:space="preserve"> </w:t>
      </w:r>
    </w:p>
    <w:p w:rsidR="002F5187" w:rsidRPr="004912E1" w:rsidRDefault="007D6AC1" w:rsidP="004912E1">
      <w:pPr>
        <w:spacing w:after="0" w:line="480" w:lineRule="auto"/>
        <w:ind w:firstLine="720"/>
        <w:rPr>
          <w:i/>
        </w:rPr>
      </w:pPr>
      <w:bookmarkStart w:id="4" w:name="_Toc287591375"/>
      <w:r w:rsidRPr="007D6AC1">
        <w:rPr>
          <w:rStyle w:val="Heading1Char"/>
          <w:rFonts w:cs="Times New Roman"/>
          <w:b w:val="0"/>
        </w:rPr>
        <w:t>Other collaborati</w:t>
      </w:r>
      <w:r w:rsidR="00FD03B6" w:rsidRPr="00FD03B6">
        <w:rPr>
          <w:rStyle w:val="Heading1Char"/>
          <w:rFonts w:cs="Times New Roman"/>
          <w:b w:val="0"/>
        </w:rPr>
        <w:t xml:space="preserve">ve activities such as co-teaching and presentations also improved my social-emotional </w:t>
      </w:r>
      <w:r w:rsidR="00C34353">
        <w:rPr>
          <w:rStyle w:val="Heading1Char"/>
          <w:rFonts w:cs="Times New Roman"/>
          <w:b w:val="0"/>
        </w:rPr>
        <w:t>quotient</w:t>
      </w:r>
      <w:r w:rsidRPr="007D6AC1">
        <w:rPr>
          <w:rStyle w:val="Heading1Char"/>
          <w:rFonts w:cs="Times New Roman"/>
          <w:b w:val="0"/>
        </w:rPr>
        <w:t xml:space="preserve"> as a</w:t>
      </w:r>
      <w:r w:rsidR="00C34353">
        <w:rPr>
          <w:rStyle w:val="Heading1Char"/>
          <w:rFonts w:cs="Times New Roman"/>
          <w:b w:val="0"/>
        </w:rPr>
        <w:t xml:space="preserve"> maturing</w:t>
      </w:r>
      <w:r w:rsidRPr="007D6AC1">
        <w:rPr>
          <w:rStyle w:val="Heading1Char"/>
          <w:rFonts w:cs="Times New Roman"/>
          <w:b w:val="0"/>
        </w:rPr>
        <w:t xml:space="preserve"> doctoral </w:t>
      </w:r>
      <w:r w:rsidR="00C34353">
        <w:rPr>
          <w:rStyle w:val="Heading1Char"/>
          <w:rFonts w:cs="Times New Roman"/>
          <w:b w:val="0"/>
        </w:rPr>
        <w:t>candidate</w:t>
      </w:r>
      <w:r w:rsidRPr="007D6AC1">
        <w:rPr>
          <w:rStyle w:val="Heading1Char"/>
          <w:rFonts w:cs="Times New Roman"/>
          <w:b w:val="0"/>
        </w:rPr>
        <w:t>.</w:t>
      </w:r>
      <w:bookmarkEnd w:id="4"/>
      <w:r w:rsidRPr="007D6AC1">
        <w:rPr>
          <w:rStyle w:val="Heading1Char"/>
          <w:rFonts w:cs="Times New Roman"/>
          <w:b w:val="0"/>
        </w:rPr>
        <w:t xml:space="preserve">  </w:t>
      </w:r>
      <w:r w:rsidR="007628B9" w:rsidRPr="007628B9">
        <w:t>I had a unique opportunity to work with Dr</w:t>
      </w:r>
      <w:r w:rsidR="002F5187" w:rsidRPr="00CE490C">
        <w:t xml:space="preserve">. Watts on a survey he was conducting on the success of the Early Childhood Collaborative </w:t>
      </w:r>
      <w:r w:rsidR="00C34353">
        <w:t xml:space="preserve">(ECC) </w:t>
      </w:r>
      <w:r w:rsidR="002F5187" w:rsidRPr="00CE490C">
        <w:t xml:space="preserve">in Lincoln County.   I had previously discussed collaborative issues with him when he was the Early Childhood Coordinator for Lincoln County Schools.  </w:t>
      </w:r>
      <w:r w:rsidR="002F5187">
        <w:t>Lincoln County was one of the first</w:t>
      </w:r>
      <w:r w:rsidR="00C34353">
        <w:t xml:space="preserve"> in our state</w:t>
      </w:r>
      <w:r w:rsidR="002F5187">
        <w:t xml:space="preserve"> to begin collaborating with Head Start and other agencies to combine resources to better serve the community.</w:t>
      </w:r>
      <w:r w:rsidR="00C34353">
        <w:t xml:space="preserve">  </w:t>
      </w:r>
      <w:r w:rsidR="002F5187">
        <w:t xml:space="preserve">Because our county was fairly new </w:t>
      </w:r>
      <w:r w:rsidR="00C34353">
        <w:t xml:space="preserve">to the ECC initiative, </w:t>
      </w:r>
      <w:r w:rsidR="002F5187">
        <w:t xml:space="preserve">I was very curious as to how smooth the transition had been.  </w:t>
      </w:r>
      <w:r w:rsidR="002F5187" w:rsidRPr="00CE490C">
        <w:t xml:space="preserve">When he asked me if I’d like to work on his upcoming project, I was delighted.  </w:t>
      </w:r>
      <w:r w:rsidR="002F5187">
        <w:t>Collaborating</w:t>
      </w:r>
      <w:r w:rsidR="002F5187" w:rsidRPr="00CE490C">
        <w:t xml:space="preserve"> with Dr. Watts, Sarah Lee, and Tina Lou Edwards</w:t>
      </w:r>
      <w:r w:rsidR="00C34353">
        <w:t>,</w:t>
      </w:r>
      <w:r w:rsidR="002F5187" w:rsidRPr="00CE490C">
        <w:t xml:space="preserve"> we worked on the project from start to finish.  </w:t>
      </w:r>
      <w:r w:rsidR="002F5187">
        <w:t xml:space="preserve">I was very anxious to learn the </w:t>
      </w:r>
      <w:r w:rsidR="002F5187" w:rsidRPr="00CE490C">
        <w:t>outcome</w:t>
      </w:r>
      <w:r w:rsidR="00C34353">
        <w:t xml:space="preserve">, since the topic held much interest for me.  </w:t>
      </w:r>
      <w:r w:rsidR="002F5187">
        <w:t>As we expected, there were glitches</w:t>
      </w:r>
      <w:r w:rsidR="00C34353">
        <w:t xml:space="preserve"> in the </w:t>
      </w:r>
      <w:r w:rsidR="004B6744">
        <w:t>process</w:t>
      </w:r>
      <w:r w:rsidR="004912E1">
        <w:t>, for</w:t>
      </w:r>
      <w:r w:rsidR="004B6744">
        <w:t xml:space="preserve"> example, there were areas where teachers left and replacements weren’t as knowledgeable about the process and guidelines.</w:t>
      </w:r>
      <w:r w:rsidR="004912E1">
        <w:t xml:space="preserve"> This lack of understanding led to rating lower satisfaction in the transition process. However, </w:t>
      </w:r>
      <w:r w:rsidR="002F5187">
        <w:t>for the most part the transition in Lincoln County went very well. The subsequent manuscript detailing the study was submitted for publication to the Southern Regional Council for Educational Administrators (SRECA).  After the submission came an invita</w:t>
      </w:r>
      <w:r w:rsidR="008E6EA5">
        <w:t xml:space="preserve">tion to present at the </w:t>
      </w:r>
      <w:r w:rsidR="002F5187">
        <w:t xml:space="preserve">SRCEA conference. This conference </w:t>
      </w:r>
      <w:r w:rsidR="00C34353">
        <w:t xml:space="preserve">allowed me to see </w:t>
      </w:r>
      <w:r w:rsidR="002F5187">
        <w:t xml:space="preserve">a study to </w:t>
      </w:r>
      <w:r w:rsidR="00C34353">
        <w:t xml:space="preserve">its completion.  </w:t>
      </w:r>
      <w:r w:rsidR="002F5187">
        <w:t xml:space="preserve">Later, our manuscript was submitted to the West Virginia Association for Supervision and Curriculum Development (WVASCD) and again, we presented an overview of our study and summary report.  Dr. Watts was a jewel to work with as well as members of my cohort Sarah Lee and Tina Lou Edwards.  I feel that this experience gave me a realistic view of </w:t>
      </w:r>
      <w:r w:rsidR="00C34353">
        <w:t xml:space="preserve">presenting for professional purposes. </w:t>
      </w:r>
      <w:r w:rsidR="002F5187">
        <w:t>The key</w:t>
      </w:r>
      <w:r w:rsidR="00C34353">
        <w:t>s to success in this forum</w:t>
      </w:r>
      <w:r w:rsidR="002F5187">
        <w:t xml:space="preserve">, I found, </w:t>
      </w:r>
      <w:r w:rsidR="00C34353">
        <w:t xml:space="preserve">are </w:t>
      </w:r>
      <w:r w:rsidR="002F5187">
        <w:t>to know your study inside and out</w:t>
      </w:r>
      <w:r w:rsidR="00C34353">
        <w:t xml:space="preserve"> as well as to </w:t>
      </w:r>
      <w:r w:rsidR="002F5187">
        <w:t xml:space="preserve">anticipate what kind of questions your </w:t>
      </w:r>
      <w:r w:rsidR="002F5187">
        <w:lastRenderedPageBreak/>
        <w:t>audience might ask so you can be prepared for an informative answer.</w:t>
      </w:r>
      <w:r w:rsidR="00D551F1">
        <w:t xml:space="preserve">  Here again, my participatory leadership style was beneficial in working with such a collaborative group of educators, all working together for a common goal.</w:t>
      </w:r>
      <w:r w:rsidR="002F5187">
        <w:t xml:space="preserve"> </w:t>
      </w:r>
    </w:p>
    <w:p w:rsidR="007628B9" w:rsidRDefault="002F5187" w:rsidP="007628B9">
      <w:pPr>
        <w:spacing w:after="0" w:line="480" w:lineRule="auto"/>
        <w:rPr>
          <w:rFonts w:cs="Times New Roman"/>
          <w:szCs w:val="24"/>
        </w:rPr>
      </w:pPr>
      <w:r>
        <w:rPr>
          <w:rFonts w:cs="Times New Roman"/>
          <w:szCs w:val="24"/>
        </w:rPr>
        <w:tab/>
        <w:t>I believe that my experience in the cohort has been the most meaningful of my collaborative experiences.  The support the members show to one another is phenomenal and eases the burden of facing a new batch of faces each semester.   Every class brought new opportunities for us to work with other members of our group and to really appreciate the person within.  It is very humbling to me when I think of the incredible collective talent of the cohort, and I am much honored to be a part of that group.  As with every class each person finds their niche, so my role was that of food coordinator and social director.  I organized food groups; sent reminders and kept track of occasions we needed to recognize or celebrate with cards and goodies.  We have laughed much together, and sometimes we cried, but always we were there for each other.  I cannot thank Marshall enough for allowing me to be a part of this wonderful, elite group.</w:t>
      </w:r>
    </w:p>
    <w:p w:rsidR="007628B9" w:rsidRDefault="00A82E67" w:rsidP="007628B9">
      <w:pPr>
        <w:spacing w:after="0" w:line="480" w:lineRule="auto"/>
        <w:rPr>
          <w:rFonts w:cs="Times New Roman"/>
          <w:szCs w:val="24"/>
        </w:rPr>
      </w:pPr>
      <w:r>
        <w:rPr>
          <w:rFonts w:cs="Times New Roman"/>
          <w:szCs w:val="24"/>
        </w:rPr>
        <w:tab/>
      </w:r>
      <w:r w:rsidR="0018372C">
        <w:rPr>
          <w:rFonts w:cs="Times New Roman"/>
          <w:szCs w:val="24"/>
        </w:rPr>
        <w:t>It is my firm belief that t</w:t>
      </w:r>
      <w:r>
        <w:rPr>
          <w:rFonts w:cs="Times New Roman"/>
          <w:szCs w:val="24"/>
        </w:rPr>
        <w:t>he only disadvantage to the cohort experience</w:t>
      </w:r>
      <w:r w:rsidR="006537FF">
        <w:rPr>
          <w:rFonts w:cs="Times New Roman"/>
          <w:szCs w:val="24"/>
        </w:rPr>
        <w:t xml:space="preserve"> would be the limited “campus experience</w:t>
      </w:r>
      <w:r w:rsidR="00D551F1">
        <w:rPr>
          <w:rFonts w:cs="Times New Roman"/>
          <w:szCs w:val="24"/>
        </w:rPr>
        <w:t>,</w:t>
      </w:r>
      <w:r w:rsidR="006537FF">
        <w:rPr>
          <w:rFonts w:cs="Times New Roman"/>
          <w:szCs w:val="24"/>
        </w:rPr>
        <w:t xml:space="preserve">” </w:t>
      </w:r>
      <w:r w:rsidR="00D551F1">
        <w:rPr>
          <w:rFonts w:cs="Times New Roman"/>
          <w:szCs w:val="24"/>
        </w:rPr>
        <w:t xml:space="preserve">but I was very </w:t>
      </w:r>
      <w:r w:rsidR="006537FF">
        <w:rPr>
          <w:rFonts w:cs="Times New Roman"/>
          <w:szCs w:val="24"/>
        </w:rPr>
        <w:t>fortunate</w:t>
      </w:r>
      <w:r w:rsidR="00D551F1">
        <w:rPr>
          <w:rFonts w:cs="Times New Roman"/>
          <w:szCs w:val="24"/>
        </w:rPr>
        <w:t xml:space="preserve"> to have both the campus and off campus experiences.  </w:t>
      </w:r>
      <w:r w:rsidR="006537FF">
        <w:rPr>
          <w:rFonts w:cs="Times New Roman"/>
          <w:szCs w:val="24"/>
        </w:rPr>
        <w:t xml:space="preserve">On campus you are able to interact </w:t>
      </w:r>
      <w:r w:rsidR="00AE66A7">
        <w:rPr>
          <w:rFonts w:cs="Times New Roman"/>
          <w:szCs w:val="24"/>
        </w:rPr>
        <w:t xml:space="preserve">with a different group of classmates every semester and </w:t>
      </w:r>
      <w:r w:rsidR="006537FF">
        <w:rPr>
          <w:rFonts w:cs="Times New Roman"/>
          <w:szCs w:val="24"/>
        </w:rPr>
        <w:t xml:space="preserve">with </w:t>
      </w:r>
      <w:r w:rsidR="00AE66A7">
        <w:rPr>
          <w:rFonts w:cs="Times New Roman"/>
          <w:szCs w:val="24"/>
        </w:rPr>
        <w:t>faculty members not associated with the cohort program.  All of these could</w:t>
      </w:r>
      <w:r w:rsidR="00D551F1">
        <w:rPr>
          <w:rFonts w:cs="Times New Roman"/>
          <w:szCs w:val="24"/>
        </w:rPr>
        <w:t>,</w:t>
      </w:r>
      <w:r w:rsidR="00AE66A7">
        <w:rPr>
          <w:rFonts w:cs="Times New Roman"/>
          <w:szCs w:val="24"/>
        </w:rPr>
        <w:t xml:space="preserve"> </w:t>
      </w:r>
      <w:r w:rsidR="0018372C">
        <w:rPr>
          <w:rFonts w:cs="Times New Roman"/>
          <w:szCs w:val="24"/>
        </w:rPr>
        <w:t xml:space="preserve">and did for me, </w:t>
      </w:r>
      <w:r w:rsidR="00AE66A7">
        <w:rPr>
          <w:rFonts w:cs="Times New Roman"/>
          <w:szCs w:val="24"/>
        </w:rPr>
        <w:t xml:space="preserve">become valuable </w:t>
      </w:r>
      <w:r w:rsidR="00D65DA6">
        <w:rPr>
          <w:rFonts w:cs="Times New Roman"/>
          <w:szCs w:val="24"/>
        </w:rPr>
        <w:t xml:space="preserve">relationship and </w:t>
      </w:r>
      <w:r w:rsidR="00AE66A7">
        <w:rPr>
          <w:rFonts w:cs="Times New Roman"/>
          <w:szCs w:val="24"/>
        </w:rPr>
        <w:t>networking resou</w:t>
      </w:r>
      <w:r w:rsidR="008003C3">
        <w:rPr>
          <w:rFonts w:cs="Times New Roman"/>
          <w:szCs w:val="24"/>
        </w:rPr>
        <w:t>rce</w:t>
      </w:r>
      <w:r w:rsidR="00BC1084">
        <w:rPr>
          <w:rFonts w:cs="Times New Roman"/>
          <w:szCs w:val="24"/>
        </w:rPr>
        <w:t>s</w:t>
      </w:r>
      <w:r w:rsidR="008003C3">
        <w:rPr>
          <w:rFonts w:cs="Times New Roman"/>
          <w:szCs w:val="24"/>
        </w:rPr>
        <w:t xml:space="preserve"> for</w:t>
      </w:r>
      <w:r w:rsidR="00AE66A7">
        <w:rPr>
          <w:rFonts w:cs="Times New Roman"/>
          <w:szCs w:val="24"/>
        </w:rPr>
        <w:t xml:space="preserve"> dissertation and beyond.</w:t>
      </w:r>
    </w:p>
    <w:p w:rsidR="007628B9" w:rsidRDefault="007628B9" w:rsidP="007628B9">
      <w:pPr>
        <w:spacing w:after="0" w:line="480" w:lineRule="auto"/>
        <w:rPr>
          <w:rFonts w:cs="Times New Roman"/>
          <w:szCs w:val="24"/>
        </w:rPr>
      </w:pPr>
    </w:p>
    <w:p w:rsidR="007628B9" w:rsidRDefault="007628B9" w:rsidP="007628B9">
      <w:pPr>
        <w:spacing w:after="0" w:line="480" w:lineRule="auto"/>
        <w:rPr>
          <w:rFonts w:cs="Times New Roman"/>
          <w:szCs w:val="24"/>
        </w:rPr>
      </w:pPr>
    </w:p>
    <w:p w:rsidR="007628B9" w:rsidRDefault="007628B9" w:rsidP="007628B9">
      <w:pPr>
        <w:spacing w:after="0" w:line="480" w:lineRule="auto"/>
        <w:rPr>
          <w:rFonts w:cs="Times New Roman"/>
          <w:szCs w:val="24"/>
        </w:rPr>
      </w:pPr>
    </w:p>
    <w:p w:rsidR="002B1931" w:rsidRDefault="002B1931" w:rsidP="007628B9">
      <w:pPr>
        <w:spacing w:after="0" w:line="480" w:lineRule="auto"/>
        <w:rPr>
          <w:rFonts w:cs="Times New Roman"/>
          <w:szCs w:val="24"/>
        </w:rPr>
      </w:pPr>
    </w:p>
    <w:p w:rsidR="007628B9" w:rsidRDefault="002B1931" w:rsidP="007628B9">
      <w:pPr>
        <w:spacing w:after="0" w:line="480" w:lineRule="auto"/>
        <w:rPr>
          <w:rFonts w:cs="Times New Roman"/>
          <w:szCs w:val="24"/>
        </w:rPr>
      </w:pPr>
      <w:r>
        <w:rPr>
          <w:rFonts w:cs="Times New Roman"/>
          <w:szCs w:val="24"/>
        </w:rPr>
        <w:br w:type="page"/>
      </w:r>
    </w:p>
    <w:tbl>
      <w:tblPr>
        <w:tblStyle w:val="MediumGrid2-Accent4"/>
        <w:tblW w:w="9884" w:type="dxa"/>
        <w:tblLook w:val="04A0" w:firstRow="1" w:lastRow="0" w:firstColumn="1" w:lastColumn="0" w:noHBand="0" w:noVBand="1"/>
      </w:tblPr>
      <w:tblGrid>
        <w:gridCol w:w="1789"/>
        <w:gridCol w:w="5339"/>
        <w:gridCol w:w="2756"/>
      </w:tblGrid>
      <w:tr w:rsidR="00271A81" w:rsidRPr="00756F32" w:rsidTr="00271A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28" w:type="dxa"/>
            <w:gridSpan w:val="2"/>
            <w:tcBorders>
              <w:top w:val="single" w:sz="8" w:space="0" w:color="8064A2" w:themeColor="accent4"/>
              <w:left w:val="single" w:sz="6" w:space="0" w:color="8064A2" w:themeColor="accent4"/>
              <w:bottom w:val="single" w:sz="8" w:space="0" w:color="8064A2" w:themeColor="accent4"/>
            </w:tcBorders>
          </w:tcPr>
          <w:p w:rsidR="00271A81" w:rsidRPr="00756F32" w:rsidRDefault="00271A81" w:rsidP="000E6F35">
            <w:pPr>
              <w:pStyle w:val="Heading1"/>
              <w:outlineLvl w:val="0"/>
              <w:rPr>
                <w:sz w:val="20"/>
                <w:szCs w:val="20"/>
              </w:rPr>
            </w:pPr>
            <w:bookmarkStart w:id="5" w:name="_Toc287591376"/>
            <w:r w:rsidRPr="00480438">
              <w:lastRenderedPageBreak/>
              <w:t>Physical</w:t>
            </w:r>
            <w:bookmarkEnd w:id="5"/>
          </w:p>
        </w:tc>
        <w:tc>
          <w:tcPr>
            <w:tcW w:w="2756" w:type="dxa"/>
            <w:vAlign w:val="center"/>
          </w:tcPr>
          <w:p w:rsidR="00271A81" w:rsidRPr="00756F32" w:rsidRDefault="00271A81" w:rsidP="00271A81">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480438">
              <w:rPr>
                <w:szCs w:val="24"/>
              </w:rPr>
              <w:t>S</w:t>
            </w:r>
            <w:r w:rsidR="00734F3D">
              <w:rPr>
                <w:szCs w:val="24"/>
              </w:rPr>
              <w:t>ecure Skills</w:t>
            </w:r>
          </w:p>
        </w:tc>
      </w:tr>
      <w:tr w:rsidR="00271A81" w:rsidRPr="00756F32" w:rsidTr="00271A8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1789" w:type="dxa"/>
            <w:tcBorders>
              <w:left w:val="single" w:sz="6" w:space="0" w:color="8064A2" w:themeColor="accent4"/>
              <w:bottom w:val="single" w:sz="8" w:space="0" w:color="8064A2" w:themeColor="accent4"/>
            </w:tcBorders>
          </w:tcPr>
          <w:p w:rsidR="00271A81" w:rsidRPr="00756F32" w:rsidRDefault="000F2C6D" w:rsidP="00271A81">
            <w:pPr>
              <w:pStyle w:val="ListParagraph"/>
              <w:spacing w:after="0" w:line="240" w:lineRule="auto"/>
              <w:ind w:left="360"/>
              <w:rPr>
                <w:sz w:val="20"/>
                <w:szCs w:val="20"/>
              </w:rPr>
            </w:pPr>
            <w:r>
              <w:rPr>
                <w:noProof/>
                <w:sz w:val="20"/>
                <w:szCs w:val="20"/>
              </w:rPr>
              <w:drawing>
                <wp:inline distT="0" distB="0" distL="0" distR="0">
                  <wp:extent cx="584200" cy="586330"/>
                  <wp:effectExtent l="19050" t="0" r="6350" b="0"/>
                  <wp:docPr id="26" name="Picture 1" descr="direction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tion sign"/>
                          <pic:cNvPicPr/>
                        </pic:nvPicPr>
                        <pic:blipFill>
                          <a:blip r:embed="rId11" cstate="print"/>
                          <a:stretch>
                            <a:fillRect/>
                          </a:stretch>
                        </pic:blipFill>
                        <pic:spPr>
                          <a:xfrm>
                            <a:off x="0" y="0"/>
                            <a:ext cx="583963" cy="586092"/>
                          </a:xfrm>
                          <a:prstGeom prst="rect">
                            <a:avLst/>
                          </a:prstGeom>
                        </pic:spPr>
                      </pic:pic>
                    </a:graphicData>
                  </a:graphic>
                </wp:inline>
              </w:drawing>
            </w:r>
          </w:p>
        </w:tc>
        <w:tc>
          <w:tcPr>
            <w:tcW w:w="5339" w:type="dxa"/>
            <w:tcBorders>
              <w:bottom w:val="single" w:sz="8" w:space="0" w:color="8064A2" w:themeColor="accent4"/>
            </w:tcBorders>
            <w:vAlign w:val="center"/>
          </w:tcPr>
          <w:p w:rsidR="00271A81" w:rsidRPr="007E1904" w:rsidRDefault="00271A81" w:rsidP="00271A81">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1904">
              <w:rPr>
                <w:rFonts w:ascii="Arial" w:hAnsi="Arial" w:cs="Arial"/>
                <w:sz w:val="20"/>
                <w:szCs w:val="20"/>
              </w:rPr>
              <w:t>Demonstrates traveling skills</w:t>
            </w:r>
          </w:p>
          <w:p w:rsidR="00271A81" w:rsidRPr="00756F32" w:rsidRDefault="00271A81" w:rsidP="00271A81">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E1904">
              <w:rPr>
                <w:rFonts w:ascii="Arial" w:hAnsi="Arial" w:cs="Arial"/>
                <w:sz w:val="20"/>
                <w:szCs w:val="20"/>
              </w:rPr>
              <w:t>Demonstrates balancing skills</w:t>
            </w:r>
          </w:p>
        </w:tc>
        <w:tc>
          <w:tcPr>
            <w:tcW w:w="2756" w:type="dxa"/>
            <w:vAlign w:val="center"/>
          </w:tcPr>
          <w:p w:rsidR="00271A81" w:rsidRDefault="00271A81" w:rsidP="00271A8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Regular Attendance</w:t>
            </w:r>
          </w:p>
          <w:p w:rsidR="00976FDF" w:rsidRPr="00756F32" w:rsidRDefault="00976FDF" w:rsidP="00271A8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Balancing Commitments of Family, Work &amp; School</w:t>
            </w:r>
          </w:p>
        </w:tc>
      </w:tr>
    </w:tbl>
    <w:p w:rsidR="00271A81" w:rsidRDefault="00271A81" w:rsidP="00271A81">
      <w:pPr>
        <w:spacing w:after="0" w:line="480" w:lineRule="auto"/>
        <w:rPr>
          <w:rFonts w:cs="Times New Roman"/>
          <w:szCs w:val="24"/>
        </w:rPr>
      </w:pPr>
      <w:r>
        <w:rPr>
          <w:rFonts w:cs="Times New Roman"/>
          <w:szCs w:val="24"/>
        </w:rPr>
        <w:tab/>
      </w:r>
    </w:p>
    <w:p w:rsidR="007628B9" w:rsidRDefault="002F5187" w:rsidP="007628B9">
      <w:pPr>
        <w:spacing w:after="0" w:line="480" w:lineRule="auto"/>
        <w:ind w:firstLine="720"/>
        <w:rPr>
          <w:rFonts w:cs="Times New Roman"/>
          <w:szCs w:val="24"/>
        </w:rPr>
      </w:pPr>
      <w:r>
        <w:rPr>
          <w:rFonts w:cs="Times New Roman"/>
          <w:szCs w:val="24"/>
        </w:rPr>
        <w:t xml:space="preserve">In the </w:t>
      </w:r>
      <w:r w:rsidR="007628B9" w:rsidRPr="007628B9">
        <w:rPr>
          <w:rFonts w:cs="Times New Roman"/>
          <w:i/>
          <w:szCs w:val="24"/>
        </w:rPr>
        <w:t>Physical</w:t>
      </w:r>
      <w:r>
        <w:rPr>
          <w:rFonts w:cs="Times New Roman"/>
          <w:szCs w:val="24"/>
        </w:rPr>
        <w:t xml:space="preserve"> </w:t>
      </w:r>
      <w:r w:rsidR="00C34353">
        <w:rPr>
          <w:rFonts w:cs="Times New Roman"/>
          <w:szCs w:val="24"/>
        </w:rPr>
        <w:t>domain</w:t>
      </w:r>
      <w:r>
        <w:rPr>
          <w:rFonts w:cs="Times New Roman"/>
          <w:szCs w:val="24"/>
        </w:rPr>
        <w:t xml:space="preserve">, metaphorically speaking, my achievement is </w:t>
      </w:r>
      <w:r w:rsidR="00C34353">
        <w:rPr>
          <w:rFonts w:cs="Times New Roman"/>
          <w:szCs w:val="24"/>
        </w:rPr>
        <w:t xml:space="preserve">surely </w:t>
      </w:r>
      <w:r>
        <w:rPr>
          <w:rFonts w:cs="Times New Roman"/>
          <w:szCs w:val="24"/>
        </w:rPr>
        <w:t xml:space="preserve">secured.  </w:t>
      </w:r>
      <w:r w:rsidR="00271A81">
        <w:rPr>
          <w:rFonts w:cs="Times New Roman"/>
          <w:szCs w:val="24"/>
        </w:rPr>
        <w:t xml:space="preserve">Traveling and balancing skills are certainly those that will be </w:t>
      </w:r>
      <w:r w:rsidR="00C103D7">
        <w:rPr>
          <w:rFonts w:cs="Times New Roman"/>
          <w:szCs w:val="24"/>
        </w:rPr>
        <w:t xml:space="preserve">very </w:t>
      </w:r>
      <w:r w:rsidR="00271A81">
        <w:rPr>
          <w:rFonts w:cs="Times New Roman"/>
          <w:szCs w:val="24"/>
        </w:rPr>
        <w:t>well-honed as I complete my program.  I entered the program later than most.  In order to catch up with the rest of the cohort, I had to take extra classes, which required driving to Charleston sometimes twice a week.  Since then, I have added extra certifications that have required extra classes most semesters.</w:t>
      </w:r>
      <w:r w:rsidR="00271A81" w:rsidRPr="00425C23">
        <w:rPr>
          <w:rFonts w:cs="Times New Roman"/>
          <w:szCs w:val="24"/>
        </w:rPr>
        <w:t xml:space="preserve"> </w:t>
      </w:r>
      <w:r w:rsidR="00271A81">
        <w:rPr>
          <w:rFonts w:cs="Times New Roman"/>
          <w:szCs w:val="24"/>
        </w:rPr>
        <w:t xml:space="preserve"> </w:t>
      </w:r>
      <w:r w:rsidR="00CF53D9">
        <w:rPr>
          <w:rFonts w:cs="Times New Roman"/>
          <w:szCs w:val="24"/>
        </w:rPr>
        <w:t xml:space="preserve">Here’s a fun fact to demonstrate just how skilled I am in traveling.  Since my entrance into this program, I have traveled an estimated 26,000 miles for activities related directly to my requirements for the doctoral degree.  </w:t>
      </w:r>
      <w:r w:rsidR="00D551F1">
        <w:rPr>
          <w:rFonts w:cs="Times New Roman"/>
          <w:szCs w:val="24"/>
        </w:rPr>
        <w:t xml:space="preserve">It does not require the skills of a statistician to determine that I spend a multitude of hours on the road.  </w:t>
      </w:r>
      <w:r w:rsidR="00271A81">
        <w:rPr>
          <w:rFonts w:cs="Times New Roman"/>
          <w:szCs w:val="24"/>
        </w:rPr>
        <w:t xml:space="preserve">Such chunks of </w:t>
      </w:r>
      <w:r w:rsidR="00D551F1">
        <w:rPr>
          <w:rFonts w:cs="Times New Roman"/>
          <w:szCs w:val="24"/>
        </w:rPr>
        <w:t xml:space="preserve">travel </w:t>
      </w:r>
      <w:r w:rsidR="00271A81">
        <w:rPr>
          <w:rFonts w:cs="Times New Roman"/>
          <w:szCs w:val="24"/>
        </w:rPr>
        <w:t>time</w:t>
      </w:r>
      <w:r w:rsidR="00CF53D9">
        <w:rPr>
          <w:rFonts w:cs="Times New Roman"/>
          <w:szCs w:val="24"/>
        </w:rPr>
        <w:t xml:space="preserve"> clearly </w:t>
      </w:r>
      <w:r w:rsidR="00271A81">
        <w:rPr>
          <w:rFonts w:cs="Times New Roman"/>
          <w:szCs w:val="24"/>
        </w:rPr>
        <w:t>require excellent time management skills</w:t>
      </w:r>
      <w:r w:rsidR="00CF53D9">
        <w:rPr>
          <w:rFonts w:cs="Times New Roman"/>
          <w:szCs w:val="24"/>
        </w:rPr>
        <w:t xml:space="preserve">.  It is an artful </w:t>
      </w:r>
      <w:r w:rsidR="00271A81">
        <w:rPr>
          <w:rFonts w:cs="Times New Roman"/>
          <w:szCs w:val="24"/>
        </w:rPr>
        <w:t xml:space="preserve">balancing act to </w:t>
      </w:r>
      <w:r w:rsidR="00DD34B7">
        <w:rPr>
          <w:rFonts w:cs="Times New Roman"/>
          <w:szCs w:val="24"/>
        </w:rPr>
        <w:t>organize</w:t>
      </w:r>
      <w:r w:rsidR="00271A81">
        <w:rPr>
          <w:rFonts w:cs="Times New Roman"/>
          <w:szCs w:val="24"/>
        </w:rPr>
        <w:t xml:space="preserve"> the usual duties of my home and family, </w:t>
      </w:r>
      <w:r w:rsidR="00CF53D9">
        <w:rPr>
          <w:rFonts w:cs="Times New Roman"/>
          <w:szCs w:val="24"/>
        </w:rPr>
        <w:t xml:space="preserve">my preschool classroom, and my community commitments while also managing the work of a doctoral student.  </w:t>
      </w:r>
      <w:r w:rsidR="00271A81">
        <w:rPr>
          <w:rFonts w:cs="Times New Roman"/>
          <w:szCs w:val="24"/>
        </w:rPr>
        <w:t xml:space="preserve">The rewards have made these challenges worthwhile, however.  The “on campus” experience made me feel more connected to a real school and program.  It also enabled me to build new relationships that would serve as valuable resources throughout my program.  For example, </w:t>
      </w:r>
      <w:r w:rsidR="004F2465">
        <w:rPr>
          <w:rFonts w:cs="Times New Roman"/>
          <w:szCs w:val="24"/>
        </w:rPr>
        <w:t xml:space="preserve">through my on campus course work, </w:t>
      </w:r>
      <w:r w:rsidR="00271A81">
        <w:rPr>
          <w:rFonts w:cs="Times New Roman"/>
          <w:szCs w:val="24"/>
        </w:rPr>
        <w:t>I was able to network with other early childhood teachers throughout the state and learn about the various programs in place in those areas.</w:t>
      </w:r>
    </w:p>
    <w:p w:rsidR="009A4F04" w:rsidRDefault="0009684A" w:rsidP="000E6F35">
      <w:pPr>
        <w:spacing w:after="0" w:line="480" w:lineRule="auto"/>
        <w:ind w:firstLine="720"/>
        <w:rPr>
          <w:rFonts w:cs="Times New Roman"/>
          <w:szCs w:val="24"/>
        </w:rPr>
      </w:pPr>
      <w:r>
        <w:rPr>
          <w:rFonts w:cs="Times New Roman"/>
          <w:szCs w:val="24"/>
        </w:rPr>
        <w:t xml:space="preserve">Yet another verification of my balancing skills—while managing my doctoral program demands, I recently had to renew my National Board for Professional Teaching Standards (NBCT) Certification.  Even though the renewal process is not as daunting as the first time, I </w:t>
      </w:r>
      <w:r>
        <w:rPr>
          <w:rFonts w:cs="Times New Roman"/>
          <w:szCs w:val="24"/>
        </w:rPr>
        <w:lastRenderedPageBreak/>
        <w:t xml:space="preserve">knew the work would be time consuming.  For renewal I had to prove my continuous growth professionally and personally since my achievement ten years ago.  Instead of the six portfolio areas, there were four in which I had to demonstrate growth, integrating the evidence of growth into each dimension.  I firmly believe that the doctoral process gave me the evidence I needed to prove that growth.  Up until that time, I had not given much thought to my progression, as I was so busy in my day to day work of teaching and wrapped up in my doctoral class assignments.  However, upon reviewing my coursework and subsequent reflection, I was quite astounded at how much I had grown personally and professionally.  I truly believe that the doctoral program is wholly responsible for this development as I achieved renewal of my certification for another decade. </w:t>
      </w:r>
    </w:p>
    <w:tbl>
      <w:tblPr>
        <w:tblStyle w:val="MediumGrid2-Accent4"/>
        <w:tblW w:w="9884" w:type="dxa"/>
        <w:tblLook w:val="04A0" w:firstRow="1" w:lastRow="0" w:firstColumn="1" w:lastColumn="0" w:noHBand="0" w:noVBand="1"/>
      </w:tblPr>
      <w:tblGrid>
        <w:gridCol w:w="1789"/>
        <w:gridCol w:w="5339"/>
        <w:gridCol w:w="2756"/>
      </w:tblGrid>
      <w:tr w:rsidR="009A4F04" w:rsidRPr="00756F32" w:rsidTr="00A82E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28" w:type="dxa"/>
            <w:gridSpan w:val="2"/>
            <w:tcBorders>
              <w:top w:val="single" w:sz="8" w:space="0" w:color="8064A2" w:themeColor="accent4"/>
              <w:left w:val="single" w:sz="6" w:space="0" w:color="8064A2" w:themeColor="accent4"/>
              <w:bottom w:val="single" w:sz="8" w:space="0" w:color="8064A2" w:themeColor="accent4"/>
            </w:tcBorders>
          </w:tcPr>
          <w:p w:rsidR="009A4F04" w:rsidRPr="00756F32" w:rsidRDefault="009A4F04" w:rsidP="00ED26C2">
            <w:pPr>
              <w:pStyle w:val="Heading1"/>
              <w:outlineLvl w:val="0"/>
              <w:rPr>
                <w:sz w:val="20"/>
                <w:szCs w:val="20"/>
              </w:rPr>
            </w:pPr>
            <w:bookmarkStart w:id="6" w:name="_Toc287591377"/>
            <w:r w:rsidRPr="00480438">
              <w:t>Language</w:t>
            </w:r>
            <w:bookmarkEnd w:id="6"/>
          </w:p>
        </w:tc>
        <w:tc>
          <w:tcPr>
            <w:tcW w:w="2756" w:type="dxa"/>
            <w:vAlign w:val="center"/>
          </w:tcPr>
          <w:p w:rsidR="009A4F04" w:rsidRPr="00756F32" w:rsidRDefault="009A4F04" w:rsidP="00A82E6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480438">
              <w:rPr>
                <w:szCs w:val="24"/>
              </w:rPr>
              <w:t>S</w:t>
            </w:r>
            <w:r>
              <w:rPr>
                <w:szCs w:val="24"/>
              </w:rPr>
              <w:t>ecure Skills</w:t>
            </w:r>
          </w:p>
        </w:tc>
      </w:tr>
      <w:tr w:rsidR="009A4F04" w:rsidRPr="00756F32" w:rsidTr="00A82E67">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789" w:type="dxa"/>
            <w:tcBorders>
              <w:left w:val="single" w:sz="6" w:space="0" w:color="8064A2" w:themeColor="accent4"/>
              <w:bottom w:val="single" w:sz="8" w:space="0" w:color="8064A2" w:themeColor="accent4"/>
            </w:tcBorders>
          </w:tcPr>
          <w:p w:rsidR="009A4F04" w:rsidRPr="007A7CD6" w:rsidRDefault="000F2C6D" w:rsidP="00A82E67">
            <w:pPr>
              <w:spacing w:after="0" w:line="240" w:lineRule="auto"/>
              <w:rPr>
                <w:sz w:val="20"/>
                <w:szCs w:val="20"/>
              </w:rPr>
            </w:pPr>
            <w:r>
              <w:rPr>
                <w:noProof/>
              </w:rPr>
              <w:drawing>
                <wp:anchor distT="0" distB="0" distL="114300" distR="114300" simplePos="0" relativeHeight="251675648" behindDoc="0" locked="0" layoutInCell="1" allowOverlap="1">
                  <wp:simplePos x="0" y="0"/>
                  <wp:positionH relativeFrom="column">
                    <wp:posOffset>-51435</wp:posOffset>
                  </wp:positionH>
                  <wp:positionV relativeFrom="paragraph">
                    <wp:posOffset>146050</wp:posOffset>
                  </wp:positionV>
                  <wp:extent cx="965835" cy="558800"/>
                  <wp:effectExtent l="19050" t="0" r="5715" b="0"/>
                  <wp:wrapSquare wrapText="bothSides"/>
                  <wp:docPr id="9" name="Picture 2" descr="tal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k 1"/>
                          <pic:cNvPicPr/>
                        </pic:nvPicPr>
                        <pic:blipFill>
                          <a:blip r:embed="rId12" cstate="print"/>
                          <a:srcRect t="19945" b="22404"/>
                          <a:stretch>
                            <a:fillRect/>
                          </a:stretch>
                        </pic:blipFill>
                        <pic:spPr>
                          <a:xfrm>
                            <a:off x="0" y="0"/>
                            <a:ext cx="965835" cy="558800"/>
                          </a:xfrm>
                          <a:prstGeom prst="rect">
                            <a:avLst/>
                          </a:prstGeom>
                        </pic:spPr>
                      </pic:pic>
                    </a:graphicData>
                  </a:graphic>
                </wp:anchor>
              </w:drawing>
            </w:r>
          </w:p>
        </w:tc>
        <w:tc>
          <w:tcPr>
            <w:tcW w:w="5339" w:type="dxa"/>
            <w:tcBorders>
              <w:bottom w:val="single" w:sz="8" w:space="0" w:color="8064A2" w:themeColor="accent4"/>
            </w:tcBorders>
            <w:vAlign w:val="center"/>
          </w:tcPr>
          <w:p w:rsidR="009A4F04" w:rsidRDefault="009A4F04" w:rsidP="00A82E6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Listens to and understands increasingly complex language</w:t>
            </w:r>
          </w:p>
          <w:p w:rsidR="009A4F04" w:rsidRDefault="009A4F04" w:rsidP="00A82E6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Uses language to express thoughts and needs</w:t>
            </w:r>
          </w:p>
          <w:p w:rsidR="009A4F04" w:rsidRDefault="009A4F04" w:rsidP="00A82E6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0"/>
                <w:szCs w:val="20"/>
              </w:rPr>
            </w:pPr>
            <w:r w:rsidRPr="007E1904">
              <w:rPr>
                <w:rFonts w:ascii="Arial" w:hAnsi="Arial" w:cs="Arial"/>
                <w:sz w:val="20"/>
                <w:szCs w:val="20"/>
              </w:rPr>
              <w:t>Uses appropriate conversational and other communicative skills</w:t>
            </w:r>
          </w:p>
        </w:tc>
        <w:tc>
          <w:tcPr>
            <w:tcW w:w="2756" w:type="dxa"/>
            <w:vAlign w:val="center"/>
          </w:tcPr>
          <w:p w:rsidR="009A4F04" w:rsidRDefault="009A4F04" w:rsidP="00A82E6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Collaborative Activities, Presentations,</w:t>
            </w:r>
          </w:p>
          <w:p w:rsidR="009A4F04" w:rsidRPr="00756F32" w:rsidRDefault="009A4F04" w:rsidP="00A82E6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All Coursework</w:t>
            </w:r>
          </w:p>
        </w:tc>
      </w:tr>
    </w:tbl>
    <w:p w:rsidR="009A4F04" w:rsidRDefault="009A4F04" w:rsidP="009A4F04">
      <w:pPr>
        <w:spacing w:after="0" w:line="480" w:lineRule="auto"/>
        <w:rPr>
          <w:rFonts w:cs="Times New Roman"/>
          <w:szCs w:val="24"/>
        </w:rPr>
      </w:pPr>
    </w:p>
    <w:p w:rsidR="00840F6C" w:rsidRDefault="009A4F04" w:rsidP="009A4F04">
      <w:pPr>
        <w:spacing w:after="0" w:line="480" w:lineRule="auto"/>
      </w:pPr>
      <w:r>
        <w:tab/>
        <w:t xml:space="preserve">All of my courses requiring reading, writing, and speaking clearly addressed the skills of the </w:t>
      </w:r>
      <w:r w:rsidRPr="00EC79A1">
        <w:rPr>
          <w:i/>
        </w:rPr>
        <w:t>Language</w:t>
      </w:r>
      <w:r>
        <w:t xml:space="preserve"> domain.  However, I believe Leadership coursework has further developed my communication skills as well.  Being a leader involves being an effective language user—a good communicator.  </w:t>
      </w:r>
    </w:p>
    <w:p w:rsidR="00155CB4" w:rsidRDefault="007628B9" w:rsidP="00155CB4">
      <w:pPr>
        <w:pStyle w:val="style42"/>
        <w:spacing w:line="480" w:lineRule="auto"/>
        <w:ind w:firstLine="720"/>
        <w:rPr>
          <w:rFonts w:ascii="Times New Roman" w:hAnsi="Times New Roman"/>
          <w:sz w:val="24"/>
          <w:szCs w:val="24"/>
        </w:rPr>
      </w:pPr>
      <w:r w:rsidRPr="007628B9">
        <w:rPr>
          <w:rFonts w:ascii="Times New Roman" w:hAnsi="Times New Roman"/>
          <w:sz w:val="24"/>
          <w:szCs w:val="24"/>
        </w:rPr>
        <w:t>M</w:t>
      </w:r>
      <w:r w:rsidR="00027DF8">
        <w:rPr>
          <w:rFonts w:ascii="Times New Roman" w:hAnsi="Times New Roman"/>
          <w:sz w:val="24"/>
          <w:szCs w:val="24"/>
        </w:rPr>
        <w:t xml:space="preserve">y first leadership class was with </w:t>
      </w:r>
      <w:r w:rsidRPr="007628B9">
        <w:rPr>
          <w:rFonts w:ascii="Times New Roman" w:hAnsi="Times New Roman"/>
          <w:sz w:val="24"/>
          <w:szCs w:val="24"/>
        </w:rPr>
        <w:t xml:space="preserve">Dr. </w:t>
      </w:r>
      <w:proofErr w:type="spellStart"/>
      <w:r w:rsidRPr="007628B9">
        <w:rPr>
          <w:rFonts w:ascii="Times New Roman" w:hAnsi="Times New Roman"/>
          <w:sz w:val="24"/>
          <w:szCs w:val="24"/>
        </w:rPr>
        <w:t>Toth</w:t>
      </w:r>
      <w:proofErr w:type="spellEnd"/>
      <w:r w:rsidRPr="007628B9">
        <w:rPr>
          <w:rFonts w:ascii="Times New Roman" w:hAnsi="Times New Roman"/>
          <w:sz w:val="24"/>
          <w:szCs w:val="24"/>
        </w:rPr>
        <w:t>, Principles of Leadership.  Here, I learned about the wide variety of leadership styles as well as the differences between leaders and managers.  Most of my supervisors have been the latter, but I beli</w:t>
      </w:r>
      <w:r w:rsidR="001E19A9">
        <w:rPr>
          <w:rFonts w:ascii="Times New Roman" w:hAnsi="Times New Roman"/>
          <w:sz w:val="24"/>
          <w:szCs w:val="24"/>
        </w:rPr>
        <w:t xml:space="preserve">eve that anyone can acquire </w:t>
      </w:r>
      <w:r w:rsidR="00AB270B">
        <w:rPr>
          <w:rFonts w:ascii="Times New Roman" w:hAnsi="Times New Roman"/>
          <w:sz w:val="24"/>
          <w:szCs w:val="24"/>
        </w:rPr>
        <w:t xml:space="preserve">the </w:t>
      </w:r>
      <w:r w:rsidRPr="007628B9">
        <w:rPr>
          <w:rFonts w:ascii="Times New Roman" w:hAnsi="Times New Roman"/>
          <w:sz w:val="24"/>
          <w:szCs w:val="24"/>
        </w:rPr>
        <w:t>abilit</w:t>
      </w:r>
      <w:r w:rsidR="00AB270B">
        <w:rPr>
          <w:rFonts w:ascii="Times New Roman" w:hAnsi="Times New Roman"/>
          <w:sz w:val="24"/>
          <w:szCs w:val="24"/>
        </w:rPr>
        <w:t>y</w:t>
      </w:r>
      <w:r w:rsidRPr="007628B9">
        <w:rPr>
          <w:rFonts w:ascii="Times New Roman" w:hAnsi="Times New Roman"/>
          <w:sz w:val="24"/>
          <w:szCs w:val="24"/>
        </w:rPr>
        <w:t xml:space="preserve"> to be a good leader.  </w:t>
      </w:r>
      <w:r w:rsidR="00AB270B">
        <w:rPr>
          <w:rFonts w:ascii="Times New Roman" w:hAnsi="Times New Roman"/>
          <w:sz w:val="24"/>
          <w:szCs w:val="24"/>
        </w:rPr>
        <w:t xml:space="preserve">In this class, </w:t>
      </w:r>
      <w:r w:rsidRPr="007628B9">
        <w:rPr>
          <w:rFonts w:ascii="Times New Roman" w:hAnsi="Times New Roman"/>
          <w:sz w:val="24"/>
          <w:szCs w:val="24"/>
        </w:rPr>
        <w:t xml:space="preserve">I further defined the qualities of my ideal leader.  A great leader, I decided, would possess a strong personality and act as a catalyst, persuading others to work toward a common goal.  Additionally, </w:t>
      </w:r>
      <w:r w:rsidR="00AB270B">
        <w:rPr>
          <w:rFonts w:ascii="Times New Roman" w:hAnsi="Times New Roman"/>
          <w:sz w:val="24"/>
          <w:szCs w:val="24"/>
        </w:rPr>
        <w:t>she</w:t>
      </w:r>
      <w:r w:rsidRPr="007628B9">
        <w:rPr>
          <w:rFonts w:ascii="Times New Roman" w:hAnsi="Times New Roman"/>
          <w:sz w:val="24"/>
          <w:szCs w:val="24"/>
        </w:rPr>
        <w:t xml:space="preserve"> w</w:t>
      </w:r>
      <w:r w:rsidR="003A075B">
        <w:rPr>
          <w:rFonts w:ascii="Times New Roman" w:hAnsi="Times New Roman"/>
          <w:sz w:val="24"/>
          <w:szCs w:val="24"/>
        </w:rPr>
        <w:t xml:space="preserve">ould need to be a visionary, </w:t>
      </w:r>
      <w:r w:rsidRPr="007628B9">
        <w:rPr>
          <w:rFonts w:ascii="Times New Roman" w:hAnsi="Times New Roman"/>
          <w:sz w:val="24"/>
          <w:szCs w:val="24"/>
        </w:rPr>
        <w:t xml:space="preserve">be able </w:t>
      </w:r>
      <w:r w:rsidRPr="007628B9">
        <w:rPr>
          <w:rFonts w:ascii="Times New Roman" w:hAnsi="Times New Roman"/>
          <w:sz w:val="24"/>
          <w:szCs w:val="24"/>
        </w:rPr>
        <w:lastRenderedPageBreak/>
        <w:t xml:space="preserve">to inspire, to command respect, and to be a team player.  All of these traits require excellent communicative abilities at their heart.  However, I believe the biggest challenge for a leader is to acquire an understanding of all facets of </w:t>
      </w:r>
      <w:r w:rsidR="00AB270B">
        <w:rPr>
          <w:rFonts w:ascii="Times New Roman" w:hAnsi="Times New Roman"/>
          <w:sz w:val="24"/>
          <w:szCs w:val="24"/>
        </w:rPr>
        <w:t>his</w:t>
      </w:r>
      <w:r w:rsidRPr="007628B9">
        <w:rPr>
          <w:rFonts w:ascii="Times New Roman" w:hAnsi="Times New Roman"/>
          <w:sz w:val="24"/>
          <w:szCs w:val="24"/>
        </w:rPr>
        <w:t xml:space="preserve"> organization in order to bring out the best qualities in all the participants involved, which may involve asking the right questions in the appropriate way to facilitate further growth.  Furthermore a leader is a not only a facilitator, but also a teacher, a decision-maker, and a cheerleader where power is shared within the group.  </w:t>
      </w:r>
      <w:r w:rsidR="000E0E9A">
        <w:rPr>
          <w:rFonts w:ascii="Times New Roman" w:hAnsi="Times New Roman"/>
          <w:sz w:val="24"/>
          <w:szCs w:val="24"/>
        </w:rPr>
        <w:t xml:space="preserve">These </w:t>
      </w:r>
      <w:r w:rsidR="00483991">
        <w:rPr>
          <w:rFonts w:ascii="Times New Roman" w:hAnsi="Times New Roman"/>
          <w:sz w:val="24"/>
          <w:szCs w:val="24"/>
        </w:rPr>
        <w:t xml:space="preserve">same </w:t>
      </w:r>
      <w:r w:rsidR="000E0E9A">
        <w:rPr>
          <w:rFonts w:ascii="Times New Roman" w:hAnsi="Times New Roman"/>
          <w:sz w:val="24"/>
          <w:szCs w:val="24"/>
        </w:rPr>
        <w:t xml:space="preserve">attributes are all characteristics of </w:t>
      </w:r>
      <w:r w:rsidR="00483991">
        <w:rPr>
          <w:rFonts w:ascii="Times New Roman" w:hAnsi="Times New Roman"/>
          <w:sz w:val="24"/>
          <w:szCs w:val="24"/>
        </w:rPr>
        <w:t xml:space="preserve">my </w:t>
      </w:r>
      <w:r w:rsidR="000E0E9A">
        <w:rPr>
          <w:rFonts w:ascii="Times New Roman" w:hAnsi="Times New Roman"/>
          <w:sz w:val="24"/>
          <w:szCs w:val="24"/>
        </w:rPr>
        <w:t>participatory style of leadership</w:t>
      </w:r>
      <w:r w:rsidR="00483991">
        <w:rPr>
          <w:rFonts w:ascii="Times New Roman" w:hAnsi="Times New Roman"/>
          <w:sz w:val="24"/>
          <w:szCs w:val="24"/>
        </w:rPr>
        <w:t xml:space="preserve">. </w:t>
      </w:r>
    </w:p>
    <w:p w:rsidR="000E0E9A" w:rsidRPr="00AF77F0" w:rsidRDefault="00C0475E" w:rsidP="00155CB4">
      <w:pPr>
        <w:pStyle w:val="style42"/>
        <w:spacing w:line="480" w:lineRule="auto"/>
        <w:ind w:firstLine="720"/>
        <w:rPr>
          <w:rFonts w:ascii="Times New Roman" w:hAnsi="Times New Roman"/>
          <w:sz w:val="24"/>
          <w:szCs w:val="24"/>
        </w:rPr>
      </w:pPr>
      <w:r>
        <w:rPr>
          <w:rFonts w:ascii="Times New Roman" w:hAnsi="Times New Roman"/>
          <w:sz w:val="24"/>
          <w:szCs w:val="24"/>
        </w:rPr>
        <w:t xml:space="preserve">According to </w:t>
      </w:r>
      <w:proofErr w:type="spellStart"/>
      <w:r>
        <w:rPr>
          <w:rFonts w:ascii="Times New Roman" w:hAnsi="Times New Roman"/>
          <w:sz w:val="24"/>
          <w:szCs w:val="24"/>
        </w:rPr>
        <w:t>Kezar</w:t>
      </w:r>
      <w:proofErr w:type="spellEnd"/>
      <w:r w:rsidR="005B775B">
        <w:rPr>
          <w:rFonts w:ascii="Times New Roman" w:hAnsi="Times New Roman"/>
          <w:sz w:val="24"/>
          <w:szCs w:val="24"/>
        </w:rPr>
        <w:t xml:space="preserve"> (2001) higher education institutions have begun moving away from traditional, hierarchical leadership toward participatory or collaborative leadership approaches in order to increase commitment and address organizational problems that have occurred with the </w:t>
      </w:r>
      <w:r w:rsidR="00F54604">
        <w:rPr>
          <w:rFonts w:ascii="Times New Roman" w:hAnsi="Times New Roman"/>
          <w:sz w:val="24"/>
          <w:szCs w:val="24"/>
        </w:rPr>
        <w:t>hierarchical approaches.</w:t>
      </w:r>
      <w:r w:rsidR="005B775B">
        <w:rPr>
          <w:rFonts w:ascii="Times New Roman" w:hAnsi="Times New Roman"/>
          <w:sz w:val="24"/>
          <w:szCs w:val="24"/>
        </w:rPr>
        <w:t xml:space="preserve">  </w:t>
      </w:r>
      <w:proofErr w:type="spellStart"/>
      <w:r w:rsidR="00CC3E25">
        <w:rPr>
          <w:rFonts w:ascii="Times New Roman" w:hAnsi="Times New Roman"/>
          <w:sz w:val="24"/>
          <w:szCs w:val="24"/>
        </w:rPr>
        <w:t>Kezar</w:t>
      </w:r>
      <w:proofErr w:type="spellEnd"/>
      <w:r w:rsidR="002F5481">
        <w:rPr>
          <w:rFonts w:ascii="Times New Roman" w:hAnsi="Times New Roman"/>
          <w:sz w:val="24"/>
          <w:szCs w:val="24"/>
        </w:rPr>
        <w:t xml:space="preserve"> explains that p</w:t>
      </w:r>
      <w:r w:rsidR="00F54604">
        <w:rPr>
          <w:rFonts w:ascii="Times New Roman" w:hAnsi="Times New Roman"/>
          <w:sz w:val="24"/>
          <w:szCs w:val="24"/>
        </w:rPr>
        <w:t xml:space="preserve">articipatory leadership is part </w:t>
      </w:r>
      <w:r w:rsidR="002F5481">
        <w:rPr>
          <w:rFonts w:ascii="Times New Roman" w:hAnsi="Times New Roman"/>
          <w:sz w:val="24"/>
          <w:szCs w:val="24"/>
        </w:rPr>
        <w:t>of the servant leadership theory attributed to Robert Greenleaf who conte</w:t>
      </w:r>
      <w:r w:rsidR="00155CB4">
        <w:rPr>
          <w:rFonts w:ascii="Times New Roman" w:hAnsi="Times New Roman"/>
          <w:sz w:val="24"/>
          <w:szCs w:val="24"/>
        </w:rPr>
        <w:t>nded</w:t>
      </w:r>
      <w:r w:rsidR="002F5481">
        <w:rPr>
          <w:rFonts w:ascii="Times New Roman" w:hAnsi="Times New Roman"/>
          <w:sz w:val="24"/>
          <w:szCs w:val="24"/>
        </w:rPr>
        <w:t xml:space="preserve"> that it is all about the attitude that one brings to the group.  </w:t>
      </w:r>
      <w:r w:rsidR="000A02E3">
        <w:rPr>
          <w:rFonts w:ascii="Times New Roman" w:hAnsi="Times New Roman"/>
          <w:sz w:val="24"/>
          <w:szCs w:val="24"/>
        </w:rPr>
        <w:t xml:space="preserve">Specific to Greenleaf </w:t>
      </w:r>
      <w:r w:rsidR="00155CB4">
        <w:rPr>
          <w:rFonts w:ascii="Times New Roman" w:hAnsi="Times New Roman"/>
          <w:sz w:val="24"/>
          <w:szCs w:val="24"/>
        </w:rPr>
        <w:t xml:space="preserve">are ten characteristics; listening, empathy, healing, </w:t>
      </w:r>
      <w:r w:rsidR="00FF56B8">
        <w:rPr>
          <w:rFonts w:ascii="Times New Roman" w:hAnsi="Times New Roman"/>
          <w:sz w:val="24"/>
          <w:szCs w:val="24"/>
        </w:rPr>
        <w:t xml:space="preserve">awareness, persuasion conceptualization, foresight, stewardship, commitment and building community.  </w:t>
      </w:r>
      <w:r w:rsidR="000F5E24">
        <w:rPr>
          <w:rFonts w:ascii="Times New Roman" w:hAnsi="Times New Roman"/>
          <w:sz w:val="24"/>
          <w:szCs w:val="24"/>
        </w:rPr>
        <w:t xml:space="preserve">As I readily identified with the participatory ideal, also found that </w:t>
      </w:r>
      <w:r w:rsidR="00565C3C">
        <w:rPr>
          <w:rFonts w:ascii="Times New Roman" w:hAnsi="Times New Roman"/>
          <w:sz w:val="24"/>
          <w:szCs w:val="24"/>
        </w:rPr>
        <w:t xml:space="preserve">Kurt </w:t>
      </w:r>
      <w:proofErr w:type="spellStart"/>
      <w:r w:rsidR="00565C3C">
        <w:rPr>
          <w:rFonts w:ascii="Times New Roman" w:hAnsi="Times New Roman"/>
          <w:sz w:val="24"/>
          <w:szCs w:val="24"/>
        </w:rPr>
        <w:t>Lewin</w:t>
      </w:r>
      <w:proofErr w:type="spellEnd"/>
      <w:r w:rsidR="00565C3C">
        <w:rPr>
          <w:rFonts w:ascii="Times New Roman" w:hAnsi="Times New Roman"/>
          <w:sz w:val="24"/>
          <w:szCs w:val="24"/>
        </w:rPr>
        <w:t xml:space="preserve"> (1939) </w:t>
      </w:r>
      <w:r w:rsidR="002524D7">
        <w:rPr>
          <w:rFonts w:ascii="Times New Roman" w:hAnsi="Times New Roman"/>
          <w:sz w:val="24"/>
          <w:szCs w:val="24"/>
        </w:rPr>
        <w:t xml:space="preserve">had </w:t>
      </w:r>
      <w:r w:rsidR="00565C3C">
        <w:rPr>
          <w:rFonts w:ascii="Times New Roman" w:hAnsi="Times New Roman"/>
          <w:sz w:val="24"/>
          <w:szCs w:val="24"/>
        </w:rPr>
        <w:t xml:space="preserve">led a group of researchers </w:t>
      </w:r>
      <w:r w:rsidR="000F5E24">
        <w:rPr>
          <w:rFonts w:ascii="Times New Roman" w:hAnsi="Times New Roman"/>
          <w:sz w:val="24"/>
          <w:szCs w:val="24"/>
        </w:rPr>
        <w:t>with the specific purpose of</w:t>
      </w:r>
      <w:r w:rsidR="00565C3C">
        <w:rPr>
          <w:rFonts w:ascii="Times New Roman" w:hAnsi="Times New Roman"/>
          <w:sz w:val="24"/>
          <w:szCs w:val="24"/>
        </w:rPr>
        <w:t xml:space="preserve"> identifyin</w:t>
      </w:r>
      <w:r w:rsidR="006B49B7">
        <w:rPr>
          <w:rFonts w:ascii="Times New Roman" w:hAnsi="Times New Roman"/>
          <w:sz w:val="24"/>
          <w:szCs w:val="24"/>
        </w:rPr>
        <w:t xml:space="preserve">g different styles of leadership. </w:t>
      </w:r>
      <w:r w:rsidR="00565C3C">
        <w:rPr>
          <w:rFonts w:ascii="Times New Roman" w:hAnsi="Times New Roman"/>
          <w:sz w:val="24"/>
          <w:szCs w:val="24"/>
        </w:rPr>
        <w:t xml:space="preserve"> This study has been very influential and established three major leadership styles</w:t>
      </w:r>
      <w:r w:rsidR="000F5E24">
        <w:rPr>
          <w:rFonts w:ascii="Times New Roman" w:hAnsi="Times New Roman"/>
          <w:sz w:val="24"/>
          <w:szCs w:val="24"/>
        </w:rPr>
        <w:t xml:space="preserve"> which are </w:t>
      </w:r>
      <w:r w:rsidR="006B49B7">
        <w:rPr>
          <w:rFonts w:ascii="Times New Roman" w:hAnsi="Times New Roman"/>
          <w:sz w:val="24"/>
          <w:szCs w:val="24"/>
        </w:rPr>
        <w:t xml:space="preserve">used in the U.S. Army Handbook: </w:t>
      </w:r>
      <w:r w:rsidR="000F5E24">
        <w:rPr>
          <w:rFonts w:ascii="Times New Roman" w:hAnsi="Times New Roman"/>
          <w:sz w:val="24"/>
          <w:szCs w:val="24"/>
        </w:rPr>
        <w:t>Au</w:t>
      </w:r>
      <w:r w:rsidR="002524D7">
        <w:rPr>
          <w:rFonts w:ascii="Times New Roman" w:hAnsi="Times New Roman"/>
          <w:sz w:val="24"/>
          <w:szCs w:val="24"/>
        </w:rPr>
        <w:t xml:space="preserve">thoritarian, Participative and </w:t>
      </w:r>
      <w:proofErr w:type="spellStart"/>
      <w:r w:rsidR="002524D7">
        <w:rPr>
          <w:rFonts w:ascii="Times New Roman" w:hAnsi="Times New Roman"/>
          <w:sz w:val="24"/>
          <w:szCs w:val="24"/>
        </w:rPr>
        <w:t>D</w:t>
      </w:r>
      <w:r w:rsidR="000F5E24">
        <w:rPr>
          <w:rFonts w:ascii="Times New Roman" w:hAnsi="Times New Roman"/>
          <w:sz w:val="24"/>
          <w:szCs w:val="24"/>
        </w:rPr>
        <w:t>elegative</w:t>
      </w:r>
      <w:proofErr w:type="spellEnd"/>
      <w:r w:rsidR="000F5E24">
        <w:rPr>
          <w:rFonts w:ascii="Times New Roman" w:hAnsi="Times New Roman"/>
          <w:sz w:val="24"/>
          <w:szCs w:val="24"/>
        </w:rPr>
        <w:t xml:space="preserve">.  </w:t>
      </w:r>
      <w:r w:rsidR="000655FB">
        <w:rPr>
          <w:rFonts w:ascii="Times New Roman" w:hAnsi="Times New Roman"/>
          <w:sz w:val="24"/>
          <w:szCs w:val="24"/>
        </w:rPr>
        <w:t>It is t</w:t>
      </w:r>
      <w:r w:rsidR="00FF56B8">
        <w:rPr>
          <w:rFonts w:ascii="Times New Roman" w:hAnsi="Times New Roman"/>
          <w:sz w:val="24"/>
          <w:szCs w:val="24"/>
        </w:rPr>
        <w:t>hrough my st</w:t>
      </w:r>
      <w:r w:rsidR="00A11110">
        <w:rPr>
          <w:rFonts w:ascii="Times New Roman" w:hAnsi="Times New Roman"/>
          <w:sz w:val="24"/>
          <w:szCs w:val="24"/>
        </w:rPr>
        <w:t xml:space="preserve">udies as a doctoral student, </w:t>
      </w:r>
      <w:r w:rsidR="000655FB">
        <w:rPr>
          <w:rFonts w:ascii="Times New Roman" w:hAnsi="Times New Roman"/>
          <w:sz w:val="24"/>
          <w:szCs w:val="24"/>
        </w:rPr>
        <w:t xml:space="preserve">my participation in </w:t>
      </w:r>
      <w:r w:rsidR="00674649">
        <w:rPr>
          <w:rFonts w:ascii="Times New Roman" w:hAnsi="Times New Roman"/>
          <w:sz w:val="24"/>
          <w:szCs w:val="24"/>
        </w:rPr>
        <w:t xml:space="preserve">coursework and </w:t>
      </w:r>
      <w:r w:rsidR="00A11110">
        <w:rPr>
          <w:rFonts w:ascii="Times New Roman" w:hAnsi="Times New Roman"/>
          <w:sz w:val="24"/>
          <w:szCs w:val="24"/>
        </w:rPr>
        <w:t xml:space="preserve">subsequent </w:t>
      </w:r>
      <w:r w:rsidR="00674649">
        <w:rPr>
          <w:rFonts w:ascii="Times New Roman" w:hAnsi="Times New Roman"/>
          <w:sz w:val="24"/>
          <w:szCs w:val="24"/>
        </w:rPr>
        <w:t>scholarly activities tha</w:t>
      </w:r>
      <w:r w:rsidR="00217A8E">
        <w:rPr>
          <w:rFonts w:ascii="Times New Roman" w:hAnsi="Times New Roman"/>
          <w:sz w:val="24"/>
          <w:szCs w:val="24"/>
        </w:rPr>
        <w:t xml:space="preserve">t have aligned </w:t>
      </w:r>
      <w:r w:rsidR="00674649">
        <w:rPr>
          <w:rFonts w:ascii="Times New Roman" w:hAnsi="Times New Roman"/>
          <w:sz w:val="24"/>
          <w:szCs w:val="24"/>
        </w:rPr>
        <w:t xml:space="preserve">with </w:t>
      </w:r>
      <w:r w:rsidR="000655FB">
        <w:rPr>
          <w:rFonts w:ascii="Times New Roman" w:hAnsi="Times New Roman"/>
          <w:sz w:val="24"/>
          <w:szCs w:val="24"/>
        </w:rPr>
        <w:t xml:space="preserve">this style of </w:t>
      </w:r>
      <w:r w:rsidR="002524D7">
        <w:rPr>
          <w:rFonts w:ascii="Times New Roman" w:hAnsi="Times New Roman"/>
          <w:sz w:val="24"/>
          <w:szCs w:val="24"/>
        </w:rPr>
        <w:t xml:space="preserve">participatory </w:t>
      </w:r>
      <w:r w:rsidR="000655FB">
        <w:rPr>
          <w:rFonts w:ascii="Times New Roman" w:hAnsi="Times New Roman"/>
          <w:sz w:val="24"/>
          <w:szCs w:val="24"/>
        </w:rPr>
        <w:t xml:space="preserve">leadership.  </w:t>
      </w:r>
    </w:p>
    <w:p w:rsidR="00DC5351" w:rsidRDefault="00AB270B" w:rsidP="008E3735">
      <w:pPr>
        <w:spacing w:after="0" w:line="480" w:lineRule="auto"/>
        <w:ind w:firstLine="720"/>
        <w:rPr>
          <w:rFonts w:cs="Times New Roman"/>
          <w:szCs w:val="24"/>
        </w:rPr>
      </w:pPr>
      <w:r>
        <w:rPr>
          <w:rFonts w:cs="Times New Roman"/>
          <w:szCs w:val="24"/>
        </w:rPr>
        <w:t xml:space="preserve">School District Leadership and </w:t>
      </w:r>
      <w:proofErr w:type="spellStart"/>
      <w:r>
        <w:rPr>
          <w:rFonts w:cs="Times New Roman"/>
          <w:szCs w:val="24"/>
        </w:rPr>
        <w:t>Superintendency</w:t>
      </w:r>
      <w:proofErr w:type="spellEnd"/>
      <w:r>
        <w:rPr>
          <w:rFonts w:cs="Times New Roman"/>
          <w:szCs w:val="24"/>
        </w:rPr>
        <w:t xml:space="preserve"> classes with Dr. Kolsun made for an activity filled summer. Her assignments were both challenging and interesting.  For one assignment I worked closely with my county superintendent to review and revise the county’s current five-year plan as well as the drop out intervention plan. While working with him, I was able to familiarize myself with many department directors and their duties as well as learn about </w:t>
      </w:r>
      <w:r>
        <w:rPr>
          <w:rFonts w:cs="Times New Roman"/>
          <w:szCs w:val="24"/>
        </w:rPr>
        <w:lastRenderedPageBreak/>
        <w:t>budgeting and the various and limited revenues the county has to build their budget.  I also learned a great deal about the duties of a superintendent and the various entities to which he is accountable</w:t>
      </w:r>
      <w:r w:rsidRPr="002C4D74">
        <w:rPr>
          <w:rFonts w:cs="Times New Roman"/>
          <w:szCs w:val="24"/>
        </w:rPr>
        <w:t xml:space="preserve">.  I observed how he used different strategies to deal with various agencies, not hesitating to use his familiarity and connections to obtain the desired results. </w:t>
      </w:r>
      <w:r>
        <w:rPr>
          <w:rFonts w:cs="Times New Roman"/>
          <w:szCs w:val="24"/>
        </w:rPr>
        <w:t>Consequently, during this apprenticeship I observed changes in leadership styles depend</w:t>
      </w:r>
      <w:r w:rsidR="00AF77F0">
        <w:rPr>
          <w:rFonts w:cs="Times New Roman"/>
          <w:szCs w:val="24"/>
        </w:rPr>
        <w:t xml:space="preserve">ing on what group is being led an example of situational leadership.  </w:t>
      </w:r>
      <w:r w:rsidR="00623BC7">
        <w:rPr>
          <w:rFonts w:cs="Times New Roman"/>
          <w:szCs w:val="24"/>
        </w:rPr>
        <w:t xml:space="preserve">Situational leadership, </w:t>
      </w:r>
      <w:proofErr w:type="spellStart"/>
      <w:r w:rsidR="00623BC7">
        <w:rPr>
          <w:rFonts w:cs="Times New Roman"/>
          <w:szCs w:val="24"/>
        </w:rPr>
        <w:t>Lewin</w:t>
      </w:r>
      <w:proofErr w:type="spellEnd"/>
      <w:r w:rsidR="00A874CF">
        <w:rPr>
          <w:rFonts w:cs="Times New Roman"/>
          <w:szCs w:val="24"/>
        </w:rPr>
        <w:t xml:space="preserve">, </w:t>
      </w:r>
      <w:proofErr w:type="spellStart"/>
      <w:r w:rsidR="00A874CF">
        <w:rPr>
          <w:rFonts w:cs="Times New Roman"/>
          <w:szCs w:val="24"/>
        </w:rPr>
        <w:t>Llippit</w:t>
      </w:r>
      <w:proofErr w:type="spellEnd"/>
      <w:r w:rsidR="00A874CF">
        <w:rPr>
          <w:rFonts w:cs="Times New Roman"/>
          <w:szCs w:val="24"/>
        </w:rPr>
        <w:t xml:space="preserve"> &amp; White (1939) </w:t>
      </w:r>
      <w:r w:rsidR="001A4906">
        <w:rPr>
          <w:rFonts w:cs="Times New Roman"/>
          <w:szCs w:val="24"/>
        </w:rPr>
        <w:t xml:space="preserve">define situational leadership as the ability to change leadership styles according to group. Situational leaders must </w:t>
      </w:r>
      <w:r w:rsidR="004164DF">
        <w:rPr>
          <w:rFonts w:cs="Times New Roman"/>
          <w:szCs w:val="24"/>
        </w:rPr>
        <w:t>possess</w:t>
      </w:r>
      <w:r w:rsidR="001A4906">
        <w:rPr>
          <w:rFonts w:cs="Times New Roman"/>
          <w:szCs w:val="24"/>
        </w:rPr>
        <w:t xml:space="preserve"> the ability to perceive the overall need of the group and </w:t>
      </w:r>
      <w:r w:rsidR="004164DF">
        <w:rPr>
          <w:rFonts w:cs="Times New Roman"/>
          <w:szCs w:val="24"/>
        </w:rPr>
        <w:t>what strategies they need to use in order to i</w:t>
      </w:r>
      <w:r w:rsidR="001A4906">
        <w:rPr>
          <w:rFonts w:cs="Times New Roman"/>
          <w:szCs w:val="24"/>
        </w:rPr>
        <w:t xml:space="preserve">nfluence </w:t>
      </w:r>
      <w:r w:rsidR="004164DF">
        <w:rPr>
          <w:rFonts w:cs="Times New Roman"/>
          <w:szCs w:val="24"/>
        </w:rPr>
        <w:t>the group</w:t>
      </w:r>
      <w:r w:rsidR="001A4906">
        <w:rPr>
          <w:rFonts w:cs="Times New Roman"/>
          <w:szCs w:val="24"/>
        </w:rPr>
        <w:t xml:space="preserve">.   </w:t>
      </w:r>
      <w:r>
        <w:rPr>
          <w:rFonts w:cs="Times New Roman"/>
          <w:szCs w:val="24"/>
        </w:rPr>
        <w:t xml:space="preserve">I attribute much of my mentor’s success with people to his coaching background, his good communication skills, and an understanding of human nature; therefore, he used different leadership styles to get his agenda accomplished.  </w:t>
      </w:r>
    </w:p>
    <w:tbl>
      <w:tblPr>
        <w:tblStyle w:val="MediumGrid2-Accent4"/>
        <w:tblW w:w="9884" w:type="dxa"/>
        <w:tblLook w:val="04A0" w:firstRow="1" w:lastRow="0" w:firstColumn="1" w:lastColumn="0" w:noHBand="0" w:noVBand="1"/>
      </w:tblPr>
      <w:tblGrid>
        <w:gridCol w:w="1789"/>
        <w:gridCol w:w="5339"/>
        <w:gridCol w:w="2756"/>
      </w:tblGrid>
      <w:tr w:rsidR="009A4F04" w:rsidRPr="00756F32" w:rsidTr="00A82E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28" w:type="dxa"/>
            <w:gridSpan w:val="2"/>
            <w:tcBorders>
              <w:top w:val="single" w:sz="8" w:space="0" w:color="8064A2" w:themeColor="accent4"/>
              <w:left w:val="single" w:sz="6" w:space="0" w:color="8064A2" w:themeColor="accent4"/>
              <w:bottom w:val="single" w:sz="8" w:space="0" w:color="8064A2" w:themeColor="accent4"/>
            </w:tcBorders>
          </w:tcPr>
          <w:p w:rsidR="009A4F04" w:rsidRPr="00480438" w:rsidRDefault="009A4F04" w:rsidP="00ED26C2">
            <w:pPr>
              <w:pStyle w:val="Heading1"/>
              <w:outlineLvl w:val="0"/>
            </w:pPr>
            <w:bookmarkStart w:id="7" w:name="_Toc287591378"/>
            <w:r w:rsidRPr="00480438">
              <w:t>Cognitive</w:t>
            </w:r>
            <w:bookmarkEnd w:id="7"/>
          </w:p>
        </w:tc>
        <w:tc>
          <w:tcPr>
            <w:tcW w:w="2756" w:type="dxa"/>
            <w:vAlign w:val="center"/>
          </w:tcPr>
          <w:p w:rsidR="009A4F04" w:rsidRPr="00480438" w:rsidRDefault="009A4F04" w:rsidP="00A82E67">
            <w:pPr>
              <w:spacing w:after="0"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480438">
              <w:rPr>
                <w:szCs w:val="24"/>
              </w:rPr>
              <w:t>S</w:t>
            </w:r>
            <w:r>
              <w:rPr>
                <w:szCs w:val="24"/>
              </w:rPr>
              <w:t>ecure Skills</w:t>
            </w:r>
          </w:p>
        </w:tc>
      </w:tr>
      <w:tr w:rsidR="009A4F04" w:rsidRPr="00756F32" w:rsidTr="00A82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Borders>
              <w:left w:val="single" w:sz="6" w:space="0" w:color="8064A2" w:themeColor="accent4"/>
              <w:bottom w:val="single" w:sz="8" w:space="0" w:color="8064A2" w:themeColor="accent4"/>
            </w:tcBorders>
          </w:tcPr>
          <w:p w:rsidR="009A4F04" w:rsidRPr="00756F32" w:rsidRDefault="000F2C6D" w:rsidP="00A82E67">
            <w:pPr>
              <w:pStyle w:val="ListParagraph"/>
              <w:spacing w:after="0" w:line="240" w:lineRule="auto"/>
              <w:ind w:left="360"/>
              <w:rPr>
                <w:sz w:val="20"/>
                <w:szCs w:val="20"/>
              </w:rPr>
            </w:pPr>
            <w:r>
              <w:rPr>
                <w:noProof/>
                <w:sz w:val="20"/>
                <w:szCs w:val="20"/>
              </w:rPr>
              <w:drawing>
                <wp:anchor distT="0" distB="0" distL="114300" distR="114300" simplePos="0" relativeHeight="251677696" behindDoc="0" locked="0" layoutInCell="1" allowOverlap="1">
                  <wp:simplePos x="0" y="0"/>
                  <wp:positionH relativeFrom="column">
                    <wp:posOffset>101600</wp:posOffset>
                  </wp:positionH>
                  <wp:positionV relativeFrom="paragraph">
                    <wp:posOffset>635</wp:posOffset>
                  </wp:positionV>
                  <wp:extent cx="812800" cy="814070"/>
                  <wp:effectExtent l="19050" t="0" r="6350" b="0"/>
                  <wp:wrapThrough wrapText="bothSides">
                    <wp:wrapPolygon edited="1">
                      <wp:start x="0" y="2025"/>
                      <wp:lineTo x="0" y="19204"/>
                      <wp:lineTo x="21544" y="18979"/>
                      <wp:lineTo x="19350" y="10125"/>
                      <wp:lineTo x="21617" y="2025"/>
                      <wp:lineTo x="0" y="2025"/>
                    </wp:wrapPolygon>
                  </wp:wrapThrough>
                  <wp:docPr id="10" name="Picture 11" descr="br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ns"/>
                          <pic:cNvPicPr/>
                        </pic:nvPicPr>
                        <pic:blipFill>
                          <a:blip r:embed="rId13" cstate="print"/>
                          <a:stretch>
                            <a:fillRect/>
                          </a:stretch>
                        </pic:blipFill>
                        <pic:spPr>
                          <a:xfrm>
                            <a:off x="0" y="0"/>
                            <a:ext cx="812800" cy="814070"/>
                          </a:xfrm>
                          <a:prstGeom prst="rect">
                            <a:avLst/>
                          </a:prstGeom>
                        </pic:spPr>
                      </pic:pic>
                    </a:graphicData>
                  </a:graphic>
                </wp:anchor>
              </w:drawing>
            </w:r>
          </w:p>
        </w:tc>
        <w:tc>
          <w:tcPr>
            <w:tcW w:w="5339" w:type="dxa"/>
            <w:tcBorders>
              <w:bottom w:val="single" w:sz="8" w:space="0" w:color="8064A2" w:themeColor="accent4"/>
            </w:tcBorders>
            <w:vAlign w:val="center"/>
          </w:tcPr>
          <w:p w:rsidR="009A4F04" w:rsidRDefault="009A4F04" w:rsidP="00A82E6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Demonstrates positive approaches to learning</w:t>
            </w:r>
          </w:p>
          <w:p w:rsidR="009A4F04" w:rsidRDefault="009A4F04" w:rsidP="00A82E6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Remembers and connects experiences</w:t>
            </w:r>
          </w:p>
          <w:p w:rsidR="009A4F04" w:rsidRDefault="009A4F04" w:rsidP="00A82E6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Persists and solves problems</w:t>
            </w:r>
          </w:p>
          <w:p w:rsidR="009A4F04" w:rsidRDefault="009A4F04" w:rsidP="00A82E6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Shows curiosity and motivation</w:t>
            </w:r>
          </w:p>
          <w:p w:rsidR="009A4F04" w:rsidRDefault="009A4F04" w:rsidP="00A82E6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Shows flexibility and inventiveness in thinking</w:t>
            </w:r>
          </w:p>
          <w:p w:rsidR="009A4F04" w:rsidRDefault="009A4F04" w:rsidP="00A82E6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0"/>
                <w:szCs w:val="20"/>
              </w:rPr>
            </w:pPr>
            <w:r w:rsidRPr="007E1904">
              <w:rPr>
                <w:rFonts w:ascii="Arial" w:hAnsi="Arial" w:cs="Arial"/>
                <w:sz w:val="20"/>
                <w:szCs w:val="20"/>
              </w:rPr>
              <w:t>Uses classification skills</w:t>
            </w:r>
          </w:p>
        </w:tc>
        <w:tc>
          <w:tcPr>
            <w:tcW w:w="2756" w:type="dxa"/>
            <w:vAlign w:val="center"/>
          </w:tcPr>
          <w:p w:rsidR="009A4F04" w:rsidRPr="00756F32" w:rsidRDefault="009A4F04" w:rsidP="00A82E6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All Coursework</w:t>
            </w:r>
          </w:p>
        </w:tc>
      </w:tr>
    </w:tbl>
    <w:p w:rsidR="009A4F04" w:rsidRDefault="009A4F04" w:rsidP="009A4F04">
      <w:pPr>
        <w:spacing w:after="0" w:line="480" w:lineRule="auto"/>
        <w:rPr>
          <w:rFonts w:cs="Times New Roman"/>
          <w:szCs w:val="24"/>
        </w:rPr>
      </w:pPr>
    </w:p>
    <w:p w:rsidR="009A4F04" w:rsidRDefault="009A4F04" w:rsidP="009A4F04">
      <w:pPr>
        <w:spacing w:after="0" w:line="480" w:lineRule="auto"/>
        <w:rPr>
          <w:rFonts w:cs="Times New Roman"/>
          <w:szCs w:val="24"/>
        </w:rPr>
      </w:pPr>
      <w:r>
        <w:rPr>
          <w:rFonts w:cs="Times New Roman"/>
          <w:szCs w:val="24"/>
        </w:rPr>
        <w:tab/>
        <w:t xml:space="preserve">My </w:t>
      </w:r>
      <w:r w:rsidRPr="00EC79A1">
        <w:rPr>
          <w:rFonts w:cs="Times New Roman"/>
          <w:i/>
          <w:szCs w:val="24"/>
        </w:rPr>
        <w:t>Cognitive</w:t>
      </w:r>
      <w:r>
        <w:rPr>
          <w:rFonts w:cs="Times New Roman"/>
          <w:szCs w:val="24"/>
        </w:rPr>
        <w:t xml:space="preserve"> skills have been further developed and proven secure throughout all of my coursework and related requirements.  Since Curriculum and Instruction is my area of major emphasis, I have had a total immersion into the foundations of theories of learning and curriculum.  In Dr. Murphy’s class I reviewed the tenets of major theorist</w:t>
      </w:r>
      <w:r w:rsidR="003559A6">
        <w:rPr>
          <w:rFonts w:cs="Times New Roman"/>
          <w:szCs w:val="24"/>
        </w:rPr>
        <w:t>s</w:t>
      </w:r>
      <w:r>
        <w:rPr>
          <w:rFonts w:cs="Times New Roman"/>
          <w:szCs w:val="24"/>
        </w:rPr>
        <w:t xml:space="preserve"> that had been part of my undergraduate study.  However, this class went much deeper into the contributions of Jean Piaget and John Dewey</w:t>
      </w:r>
      <w:sdt>
        <w:sdtPr>
          <w:rPr>
            <w:rFonts w:cs="Times New Roman"/>
            <w:szCs w:val="24"/>
          </w:rPr>
          <w:id w:val="183423996"/>
          <w:citation/>
        </w:sdtPr>
        <w:sdtEndPr/>
        <w:sdtContent>
          <w:r w:rsidR="00914FD2">
            <w:rPr>
              <w:rFonts w:cs="Times New Roman"/>
              <w:szCs w:val="24"/>
            </w:rPr>
            <w:fldChar w:fldCharType="begin"/>
          </w:r>
          <w:r w:rsidR="00D74737">
            <w:rPr>
              <w:rFonts w:cs="Times New Roman"/>
              <w:szCs w:val="24"/>
            </w:rPr>
            <w:instrText xml:space="preserve"> CITATION Hew06 \l 1033 </w:instrText>
          </w:r>
          <w:r w:rsidR="00914FD2">
            <w:rPr>
              <w:rFonts w:cs="Times New Roman"/>
              <w:szCs w:val="24"/>
            </w:rPr>
            <w:fldChar w:fldCharType="separate"/>
          </w:r>
          <w:r w:rsidR="00507C60">
            <w:rPr>
              <w:rFonts w:cs="Times New Roman"/>
              <w:noProof/>
              <w:szCs w:val="24"/>
            </w:rPr>
            <w:t xml:space="preserve"> </w:t>
          </w:r>
          <w:r w:rsidR="00507C60" w:rsidRPr="00507C60">
            <w:rPr>
              <w:rFonts w:cs="Times New Roman"/>
              <w:noProof/>
              <w:szCs w:val="24"/>
            </w:rPr>
            <w:t>(Hewitt, 2006)</w:t>
          </w:r>
          <w:r w:rsidR="00914FD2">
            <w:rPr>
              <w:rFonts w:cs="Times New Roman"/>
              <w:szCs w:val="24"/>
            </w:rPr>
            <w:fldChar w:fldCharType="end"/>
          </w:r>
        </w:sdtContent>
      </w:sdt>
      <w:r>
        <w:rPr>
          <w:rFonts w:cs="Times New Roman"/>
          <w:szCs w:val="24"/>
        </w:rPr>
        <w:t xml:space="preserve"> as well as many other contributors to the philosophy of education.  Nowhere else in education are Piaget’s developmental stages more evident than in </w:t>
      </w:r>
      <w:r>
        <w:rPr>
          <w:rFonts w:cs="Times New Roman"/>
          <w:szCs w:val="24"/>
        </w:rPr>
        <w:lastRenderedPageBreak/>
        <w:t>the early childhood classroom.  This can be said als</w:t>
      </w:r>
      <w:r w:rsidR="00755FED">
        <w:rPr>
          <w:rFonts w:cs="Times New Roman"/>
          <w:szCs w:val="24"/>
        </w:rPr>
        <w:t>o of Dewey’s philosophy</w:t>
      </w:r>
      <w:r>
        <w:rPr>
          <w:rFonts w:cs="Times New Roman"/>
          <w:szCs w:val="24"/>
        </w:rPr>
        <w:t xml:space="preserve"> that education must engage the learner with relevant experiences with reflection as an essential component.  I feel that my knowledge base and my philosophy of education has become much broader and deeper, intertwined now with others like Ralph Tyler</w:t>
      </w:r>
      <w:r w:rsidR="00D74737">
        <w:rPr>
          <w:rFonts w:cs="Times New Roman"/>
          <w:szCs w:val="24"/>
        </w:rPr>
        <w:t xml:space="preserve"> (Hewitt, 2006)</w:t>
      </w:r>
      <w:r>
        <w:rPr>
          <w:rFonts w:cs="Times New Roman"/>
          <w:szCs w:val="24"/>
        </w:rPr>
        <w:t xml:space="preserve"> who believed that something had to be relevant before learning was meaningful.  His project approach is now being used in my classroom and it is amazing to see my preschoolers starting a project and seeing it to completion.  I was quite amused last year when the project approach to teaching early childhood was introduced to my class as a “new” concept.</w:t>
      </w:r>
    </w:p>
    <w:p w:rsidR="009A4F04" w:rsidRDefault="009A4F04" w:rsidP="009A4F04">
      <w:pPr>
        <w:spacing w:after="0" w:line="480" w:lineRule="auto"/>
        <w:rPr>
          <w:rFonts w:cs="Times New Roman"/>
          <w:szCs w:val="24"/>
        </w:rPr>
      </w:pPr>
      <w:r>
        <w:rPr>
          <w:rFonts w:cs="Times New Roman"/>
          <w:szCs w:val="24"/>
        </w:rPr>
        <w:tab/>
        <w:t>Dr. Meyer introduced me to Pinar</w:t>
      </w:r>
      <w:r w:rsidR="00F73039">
        <w:rPr>
          <w:rFonts w:cs="Times New Roman"/>
          <w:szCs w:val="24"/>
        </w:rPr>
        <w:t xml:space="preserve"> (2002)</w:t>
      </w:r>
      <w:r>
        <w:rPr>
          <w:rFonts w:cs="Times New Roman"/>
          <w:szCs w:val="24"/>
        </w:rPr>
        <w:t>. While Pinar was clearly not part of my original foundation in education, Dr. Meyer’s rigorous but meaningful assignments taught me to appreciate a wider variety of learning and curriculum theories.  In his course, I felt I was truly being put through the proverbial paces.  I read the most difficult text I had yet attempted.  I wrote seemingly endless crit</w:t>
      </w:r>
      <w:r w:rsidR="00AF63AA">
        <w:rPr>
          <w:rFonts w:cs="Times New Roman"/>
          <w:szCs w:val="24"/>
        </w:rPr>
        <w:t xml:space="preserve">iques—writing and rewriting my </w:t>
      </w:r>
      <w:r>
        <w:rPr>
          <w:rFonts w:cs="Times New Roman"/>
          <w:szCs w:val="24"/>
        </w:rPr>
        <w:t>ow</w:t>
      </w:r>
      <w:r w:rsidR="00470925">
        <w:rPr>
          <w:rFonts w:cs="Times New Roman"/>
          <w:szCs w:val="24"/>
        </w:rPr>
        <w:t>n critiques, then critiquing other students’</w:t>
      </w:r>
      <w:r>
        <w:rPr>
          <w:rFonts w:cs="Times New Roman"/>
          <w:szCs w:val="24"/>
        </w:rPr>
        <w:t>.  It wa</w:t>
      </w:r>
      <w:r w:rsidR="00F515F0">
        <w:rPr>
          <w:rFonts w:cs="Times New Roman"/>
          <w:szCs w:val="24"/>
        </w:rPr>
        <w:t>s</w:t>
      </w:r>
      <w:r w:rsidR="00F515F0">
        <w:rPr>
          <w:rStyle w:val="CommentReference"/>
        </w:rPr>
        <w:t xml:space="preserve"> </w:t>
      </w:r>
      <w:r>
        <w:rPr>
          <w:rFonts w:cs="Times New Roman"/>
          <w:szCs w:val="24"/>
        </w:rPr>
        <w:t>cognitively overwhelming and incredibly time consuming.  However, to his credit, I have gained a much broader and deeper understanding of these theories because</w:t>
      </w:r>
      <w:r w:rsidR="00545730">
        <w:rPr>
          <w:rFonts w:cs="Times New Roman"/>
          <w:szCs w:val="24"/>
        </w:rPr>
        <w:t xml:space="preserve"> of the demanding nature of his</w:t>
      </w:r>
      <w:r>
        <w:rPr>
          <w:rFonts w:cs="Times New Roman"/>
          <w:szCs w:val="24"/>
        </w:rPr>
        <w:t xml:space="preserve"> assignments.  </w:t>
      </w:r>
    </w:p>
    <w:p w:rsidR="009A4F04" w:rsidRDefault="009A4F04" w:rsidP="009A4F04">
      <w:pPr>
        <w:spacing w:after="0" w:line="480" w:lineRule="auto"/>
        <w:ind w:firstLine="720"/>
        <w:rPr>
          <w:rFonts w:cs="Times New Roman"/>
          <w:szCs w:val="24"/>
        </w:rPr>
      </w:pPr>
      <w:r>
        <w:rPr>
          <w:rFonts w:cs="Times New Roman"/>
          <w:szCs w:val="24"/>
        </w:rPr>
        <w:t>I also know that I am a constructivist teacher.  I believe that learning takes place as an engaged learner builds on a knowledge base.  The content need be relevant and combined with interaction with other learners.  However, like Tyler, I believe that you need to know where a person comes from to be able to make that learning relevant</w:t>
      </w:r>
      <w:r w:rsidR="0056543B">
        <w:rPr>
          <w:rFonts w:cs="Times New Roman"/>
          <w:szCs w:val="24"/>
        </w:rPr>
        <w:t xml:space="preserve"> (Hewitt, 2002)</w:t>
      </w:r>
      <w:r>
        <w:rPr>
          <w:rFonts w:cs="Times New Roman"/>
          <w:szCs w:val="24"/>
        </w:rPr>
        <w:t xml:space="preserve">.  For example, understanding the nature of the </w:t>
      </w:r>
      <w:r w:rsidRPr="00EC79A1">
        <w:rPr>
          <w:rFonts w:cs="Times New Roman"/>
          <w:szCs w:val="24"/>
        </w:rPr>
        <w:t xml:space="preserve">adult learner reveals a need for a specialized group of instructors trained to educate these misunderstood </w:t>
      </w:r>
      <w:r>
        <w:rPr>
          <w:rFonts w:cs="Times New Roman"/>
          <w:szCs w:val="24"/>
        </w:rPr>
        <w:t xml:space="preserve">and complex </w:t>
      </w:r>
      <w:r w:rsidRPr="00EC79A1">
        <w:rPr>
          <w:rFonts w:cs="Times New Roman"/>
          <w:szCs w:val="24"/>
        </w:rPr>
        <w:t>learners.  Certainly, Adult and Continuing Education with Dr. Watts gave me a new perspective of the adult learner.  Unfortunately, I could identify with many of the problems adult learners encounter</w:t>
      </w:r>
      <w:r>
        <w:rPr>
          <w:rFonts w:cs="Times New Roman"/>
          <w:szCs w:val="24"/>
        </w:rPr>
        <w:t>,</w:t>
      </w:r>
      <w:r w:rsidRPr="00EC79A1">
        <w:rPr>
          <w:rFonts w:cs="Times New Roman"/>
          <w:szCs w:val="24"/>
        </w:rPr>
        <w:t xml:space="preserve"> because I had started back to college after being out of the mainstream of education for many years.  Having examined more </w:t>
      </w:r>
      <w:r w:rsidRPr="00EC79A1">
        <w:rPr>
          <w:rFonts w:cs="Times New Roman"/>
          <w:szCs w:val="24"/>
        </w:rPr>
        <w:lastRenderedPageBreak/>
        <w:t xml:space="preserve">closely my own philosophy of teaching, </w:t>
      </w:r>
      <w:r>
        <w:rPr>
          <w:rFonts w:cs="Times New Roman"/>
          <w:szCs w:val="24"/>
        </w:rPr>
        <w:t xml:space="preserve">however, </w:t>
      </w:r>
      <w:r w:rsidRPr="00EC79A1">
        <w:rPr>
          <w:rFonts w:cs="Times New Roman"/>
          <w:szCs w:val="24"/>
        </w:rPr>
        <w:t>I believe that I can more easily adapt</w:t>
      </w:r>
      <w:r>
        <w:rPr>
          <w:rFonts w:cs="Times New Roman"/>
          <w:szCs w:val="24"/>
        </w:rPr>
        <w:t xml:space="preserve"> to</w:t>
      </w:r>
      <w:r w:rsidRPr="00EC79A1">
        <w:rPr>
          <w:rFonts w:cs="Times New Roman"/>
          <w:szCs w:val="24"/>
        </w:rPr>
        <w:t xml:space="preserve"> and engage a diverse group of learners, including the adult learner.</w:t>
      </w:r>
      <w:r>
        <w:rPr>
          <w:rFonts w:cs="Times New Roman"/>
          <w:szCs w:val="24"/>
        </w:rPr>
        <w:t xml:space="preserve">  </w:t>
      </w:r>
    </w:p>
    <w:p w:rsidR="00AB270B" w:rsidRPr="00276360" w:rsidRDefault="007628B9" w:rsidP="00AB270B">
      <w:pPr>
        <w:pStyle w:val="style42"/>
        <w:spacing w:line="480" w:lineRule="auto"/>
        <w:ind w:firstLine="720"/>
        <w:rPr>
          <w:rFonts w:ascii="Times New Roman" w:hAnsi="Times New Roman"/>
          <w:sz w:val="24"/>
          <w:szCs w:val="24"/>
        </w:rPr>
      </w:pPr>
      <w:r w:rsidRPr="007628B9">
        <w:rPr>
          <w:rFonts w:ascii="Times New Roman" w:hAnsi="Times New Roman"/>
          <w:sz w:val="24"/>
          <w:szCs w:val="24"/>
        </w:rPr>
        <w:t xml:space="preserve">It was through thoughtful reflection in Dr. Meyer’s class that I realized even though I adhere to the constructivist philosophy of Piaget and </w:t>
      </w:r>
      <w:proofErr w:type="spellStart"/>
      <w:r w:rsidRPr="007628B9">
        <w:rPr>
          <w:rFonts w:ascii="Times New Roman" w:hAnsi="Times New Roman"/>
          <w:sz w:val="24"/>
          <w:szCs w:val="24"/>
        </w:rPr>
        <w:t>Vygotsky</w:t>
      </w:r>
      <w:proofErr w:type="spellEnd"/>
      <w:r w:rsidRPr="007628B9">
        <w:rPr>
          <w:rFonts w:ascii="Times New Roman" w:hAnsi="Times New Roman"/>
          <w:sz w:val="24"/>
          <w:szCs w:val="24"/>
        </w:rPr>
        <w:t>, mine is interwoven with the brain-based theory</w:t>
      </w:r>
      <w:r w:rsidR="00FF5E9F">
        <w:rPr>
          <w:rFonts w:ascii="Times New Roman" w:hAnsi="Times New Roman"/>
          <w:sz w:val="24"/>
          <w:szCs w:val="24"/>
        </w:rPr>
        <w:t xml:space="preserve"> (Hewitt, 2006)</w:t>
      </w:r>
      <w:r w:rsidRPr="007628B9">
        <w:rPr>
          <w:rFonts w:ascii="Times New Roman" w:hAnsi="Times New Roman"/>
          <w:sz w:val="24"/>
          <w:szCs w:val="24"/>
        </w:rPr>
        <w:t>. The project approach for early childhood requires the complete immersion of students and the environment with the project.  This method parallels the brain-based theory of learning</w:t>
      </w:r>
      <w:r w:rsidR="006C77BD">
        <w:rPr>
          <w:rFonts w:ascii="Times New Roman" w:hAnsi="Times New Roman"/>
          <w:sz w:val="24"/>
          <w:szCs w:val="24"/>
        </w:rPr>
        <w:t>,</w:t>
      </w:r>
      <w:r w:rsidRPr="007628B9">
        <w:rPr>
          <w:rFonts w:ascii="Times New Roman" w:hAnsi="Times New Roman"/>
          <w:sz w:val="24"/>
          <w:szCs w:val="24"/>
        </w:rPr>
        <w:t xml:space="preserve"> and I realize that my instruction has become a blend of both due to the research conducted for his course. I believe it is critical for teachers to connect learning to students' real lives and emotional experiences, as well as their personal histories and experiences.  I attribute this change to my coursework and the vast amount of solid research encountered to support those changes.</w:t>
      </w:r>
      <w:r w:rsidR="00AB270B" w:rsidRPr="00276360">
        <w:rPr>
          <w:rFonts w:ascii="Times New Roman" w:hAnsi="Times New Roman"/>
          <w:sz w:val="24"/>
          <w:szCs w:val="24"/>
        </w:rPr>
        <w:t xml:space="preserve"> </w:t>
      </w:r>
    </w:p>
    <w:p w:rsidR="007628B9" w:rsidRDefault="009A4F04" w:rsidP="00ED26C2">
      <w:pPr>
        <w:spacing w:after="0" w:line="480" w:lineRule="auto"/>
        <w:ind w:firstLine="720"/>
        <w:rPr>
          <w:rFonts w:cs="Times New Roman"/>
          <w:szCs w:val="24"/>
        </w:rPr>
      </w:pPr>
      <w:r>
        <w:rPr>
          <w:rFonts w:cs="Times New Roman"/>
          <w:szCs w:val="24"/>
        </w:rPr>
        <w:t>Further developing my cognitive capacities as a doctoral student, I was able to explore the logic model in Dr. Childress’ Program Evaluation class</w:t>
      </w:r>
      <w:sdt>
        <w:sdtPr>
          <w:rPr>
            <w:rFonts w:cs="Times New Roman"/>
            <w:szCs w:val="24"/>
          </w:rPr>
          <w:id w:val="183423997"/>
          <w:citation/>
        </w:sdtPr>
        <w:sdtEndPr/>
        <w:sdtContent>
          <w:r w:rsidR="00914FD2">
            <w:rPr>
              <w:rFonts w:cs="Times New Roman"/>
              <w:szCs w:val="24"/>
            </w:rPr>
            <w:fldChar w:fldCharType="begin"/>
          </w:r>
          <w:r w:rsidR="00083FBB">
            <w:rPr>
              <w:rFonts w:cs="Times New Roman"/>
              <w:szCs w:val="24"/>
            </w:rPr>
            <w:instrText xml:space="preserve"> CITATION Fre04 \l 1033 </w:instrText>
          </w:r>
          <w:r w:rsidR="00914FD2">
            <w:rPr>
              <w:rFonts w:cs="Times New Roman"/>
              <w:szCs w:val="24"/>
            </w:rPr>
            <w:fldChar w:fldCharType="separate"/>
          </w:r>
          <w:r w:rsidR="00507C60">
            <w:rPr>
              <w:rFonts w:cs="Times New Roman"/>
              <w:noProof/>
              <w:szCs w:val="24"/>
            </w:rPr>
            <w:t xml:space="preserve"> </w:t>
          </w:r>
          <w:r w:rsidR="00507C60" w:rsidRPr="00507C60">
            <w:rPr>
              <w:rFonts w:cs="Times New Roman"/>
              <w:noProof/>
              <w:szCs w:val="24"/>
            </w:rPr>
            <w:t>(Freeman, Lipsey, &amp; Rossi, 2004)</w:t>
          </w:r>
          <w:r w:rsidR="00914FD2">
            <w:rPr>
              <w:rFonts w:cs="Times New Roman"/>
              <w:szCs w:val="24"/>
            </w:rPr>
            <w:fldChar w:fldCharType="end"/>
          </w:r>
        </w:sdtContent>
      </w:sdt>
      <w:r>
        <w:rPr>
          <w:rFonts w:cs="Times New Roman"/>
          <w:szCs w:val="24"/>
        </w:rPr>
        <w:t xml:space="preserve">.  In his class, I designed an evaluation using this model to evaluate the success of Nicholas County’s Early Childhood Collaborative.  With a little tweaking, I would like to present this model to my central office with the possibility of implementing the plan for a successful evaluation of our current program.  </w:t>
      </w:r>
      <w:r w:rsidR="003A3AE3">
        <w:rPr>
          <w:rFonts w:cs="Times New Roman"/>
          <w:szCs w:val="24"/>
        </w:rPr>
        <w:t xml:space="preserve">This evaluation could serve as a valuable tool in assessing problems with the current collaborative and hopefully guide administrators to viable solutions. </w:t>
      </w:r>
      <w:r>
        <w:rPr>
          <w:rFonts w:cs="Times New Roman"/>
          <w:szCs w:val="24"/>
        </w:rPr>
        <w:t>With the skills I acquired in this class, I believe that as an administrator, I could easily evaluate a program to identify both strengths and weaknesses and therefore improve the program.</w:t>
      </w:r>
    </w:p>
    <w:p w:rsidR="003A3AE3" w:rsidRDefault="003A3AE3" w:rsidP="00ED26C2">
      <w:pPr>
        <w:spacing w:after="0" w:line="480" w:lineRule="auto"/>
        <w:ind w:firstLine="720"/>
        <w:rPr>
          <w:rFonts w:cs="Times New Roman"/>
          <w:szCs w:val="24"/>
        </w:rPr>
      </w:pPr>
    </w:p>
    <w:p w:rsidR="003A3AE3" w:rsidRDefault="003A3AE3" w:rsidP="00ED26C2">
      <w:pPr>
        <w:spacing w:after="0" w:line="480" w:lineRule="auto"/>
        <w:ind w:firstLine="720"/>
        <w:rPr>
          <w:rFonts w:cs="Times New Roman"/>
          <w:szCs w:val="24"/>
        </w:rPr>
      </w:pPr>
    </w:p>
    <w:p w:rsidR="003A3AE3" w:rsidRDefault="003A3AE3" w:rsidP="003A3AE3">
      <w:pPr>
        <w:spacing w:after="0" w:line="480" w:lineRule="auto"/>
        <w:rPr>
          <w:rFonts w:cs="Times New Roman"/>
          <w:szCs w:val="24"/>
        </w:rPr>
      </w:pPr>
      <w:r>
        <w:rPr>
          <w:rFonts w:cs="Times New Roman"/>
          <w:szCs w:val="24"/>
        </w:rPr>
        <w:br w:type="page"/>
      </w:r>
    </w:p>
    <w:tbl>
      <w:tblPr>
        <w:tblStyle w:val="MediumGrid2-Accent4"/>
        <w:tblW w:w="9884" w:type="dxa"/>
        <w:tblLook w:val="04A0" w:firstRow="1" w:lastRow="0" w:firstColumn="1" w:lastColumn="0" w:noHBand="0" w:noVBand="1"/>
      </w:tblPr>
      <w:tblGrid>
        <w:gridCol w:w="1789"/>
        <w:gridCol w:w="5339"/>
        <w:gridCol w:w="2756"/>
      </w:tblGrid>
      <w:tr w:rsidR="00680819" w:rsidRPr="00756F32" w:rsidTr="00A274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28" w:type="dxa"/>
            <w:gridSpan w:val="2"/>
            <w:tcBorders>
              <w:top w:val="single" w:sz="8" w:space="0" w:color="8064A2" w:themeColor="accent4"/>
              <w:left w:val="single" w:sz="8" w:space="0" w:color="8064A2" w:themeColor="accent4"/>
            </w:tcBorders>
          </w:tcPr>
          <w:p w:rsidR="00680819" w:rsidRPr="00756F32" w:rsidRDefault="00680819" w:rsidP="00ED26C2">
            <w:pPr>
              <w:pStyle w:val="Heading1"/>
              <w:outlineLvl w:val="0"/>
              <w:rPr>
                <w:sz w:val="20"/>
                <w:szCs w:val="20"/>
              </w:rPr>
            </w:pPr>
            <w:bookmarkStart w:id="8" w:name="_Toc287591379"/>
            <w:r w:rsidRPr="00480438">
              <w:lastRenderedPageBreak/>
              <w:t>Literacy</w:t>
            </w:r>
            <w:bookmarkEnd w:id="8"/>
          </w:p>
        </w:tc>
        <w:tc>
          <w:tcPr>
            <w:tcW w:w="2756" w:type="dxa"/>
            <w:vAlign w:val="center"/>
          </w:tcPr>
          <w:p w:rsidR="00680819" w:rsidRPr="00756F32" w:rsidRDefault="00680819" w:rsidP="00A27449">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480438">
              <w:rPr>
                <w:szCs w:val="24"/>
              </w:rPr>
              <w:t>S</w:t>
            </w:r>
            <w:r>
              <w:rPr>
                <w:szCs w:val="24"/>
              </w:rPr>
              <w:t>ecure Skill</w:t>
            </w:r>
            <w:r w:rsidR="00734F3D">
              <w:rPr>
                <w:szCs w:val="24"/>
              </w:rPr>
              <w:t>s</w:t>
            </w:r>
          </w:p>
        </w:tc>
      </w:tr>
      <w:tr w:rsidR="00680819" w:rsidRPr="00756F32" w:rsidTr="00A27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Borders>
              <w:left w:val="single" w:sz="6" w:space="0" w:color="8064A2" w:themeColor="accent4"/>
              <w:bottom w:val="single" w:sz="6" w:space="0" w:color="8064A2" w:themeColor="accent4"/>
            </w:tcBorders>
          </w:tcPr>
          <w:p w:rsidR="00680819" w:rsidRPr="00756F32" w:rsidRDefault="000F2C6D" w:rsidP="00A27449">
            <w:pPr>
              <w:pStyle w:val="ListParagraph"/>
              <w:spacing w:after="0" w:line="240" w:lineRule="auto"/>
              <w:ind w:left="360"/>
              <w:rPr>
                <w:sz w:val="20"/>
                <w:szCs w:val="20"/>
              </w:rPr>
            </w:pPr>
            <w:r>
              <w:rPr>
                <w:noProof/>
                <w:sz w:val="20"/>
                <w:szCs w:val="20"/>
              </w:rPr>
              <w:drawing>
                <wp:inline distT="0" distB="0" distL="0" distR="0">
                  <wp:extent cx="582084" cy="582084"/>
                  <wp:effectExtent l="19050" t="0" r="8466" b="0"/>
                  <wp:docPr id="12" name="Picture 5" descr="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e"/>
                          <pic:cNvPicPr/>
                        </pic:nvPicPr>
                        <pic:blipFill>
                          <a:blip r:embed="rId14" cstate="print"/>
                          <a:stretch>
                            <a:fillRect/>
                          </a:stretch>
                        </pic:blipFill>
                        <pic:spPr>
                          <a:xfrm>
                            <a:off x="0" y="0"/>
                            <a:ext cx="581135" cy="581135"/>
                          </a:xfrm>
                          <a:prstGeom prst="rect">
                            <a:avLst/>
                          </a:prstGeom>
                        </pic:spPr>
                      </pic:pic>
                    </a:graphicData>
                  </a:graphic>
                </wp:inline>
              </w:drawing>
            </w:r>
          </w:p>
        </w:tc>
        <w:tc>
          <w:tcPr>
            <w:tcW w:w="5339" w:type="dxa"/>
            <w:vAlign w:val="center"/>
          </w:tcPr>
          <w:p w:rsidR="007628B9" w:rsidRDefault="00680819"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D745E2">
              <w:rPr>
                <w:rFonts w:ascii="Arial" w:hAnsi="Arial" w:cs="Arial"/>
                <w:sz w:val="20"/>
                <w:szCs w:val="20"/>
              </w:rPr>
              <w:t>Demonstrates knowledge of print and its uses</w:t>
            </w:r>
          </w:p>
          <w:p w:rsidR="007628B9" w:rsidRDefault="00680819"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D745E2">
              <w:rPr>
                <w:rFonts w:ascii="Arial" w:hAnsi="Arial" w:cs="Arial"/>
                <w:sz w:val="20"/>
                <w:szCs w:val="20"/>
              </w:rPr>
              <w:t>Comprehends and responds to books and other texts</w:t>
            </w:r>
          </w:p>
          <w:p w:rsidR="007628B9" w:rsidRDefault="00680819"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auto"/>
                <w:sz w:val="20"/>
                <w:szCs w:val="20"/>
              </w:rPr>
            </w:pPr>
            <w:r w:rsidRPr="00D745E2">
              <w:rPr>
                <w:rFonts w:ascii="Arial" w:hAnsi="Arial" w:cs="Arial"/>
                <w:sz w:val="20"/>
                <w:szCs w:val="20"/>
              </w:rPr>
              <w:t>Writes to convey meaning</w:t>
            </w:r>
          </w:p>
        </w:tc>
        <w:tc>
          <w:tcPr>
            <w:tcW w:w="2756" w:type="dxa"/>
            <w:vAlign w:val="center"/>
          </w:tcPr>
          <w:p w:rsidR="00680819" w:rsidRDefault="00680819" w:rsidP="00A2744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All Coursework</w:t>
            </w:r>
          </w:p>
          <w:p w:rsidR="00457C92" w:rsidRDefault="00457C92" w:rsidP="00A2744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Writing for Publication</w:t>
            </w:r>
          </w:p>
          <w:p w:rsidR="00457C92" w:rsidRPr="00756F32" w:rsidRDefault="00457C92" w:rsidP="00A27449">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Writing for Research</w:t>
            </w:r>
          </w:p>
        </w:tc>
      </w:tr>
    </w:tbl>
    <w:p w:rsidR="007628B9" w:rsidRDefault="007628B9" w:rsidP="007628B9">
      <w:pPr>
        <w:spacing w:after="0" w:line="480" w:lineRule="auto"/>
        <w:ind w:firstLine="720"/>
        <w:rPr>
          <w:rFonts w:cs="Times New Roman"/>
          <w:szCs w:val="24"/>
        </w:rPr>
      </w:pPr>
    </w:p>
    <w:p w:rsidR="007628B9" w:rsidRDefault="00680819" w:rsidP="007628B9">
      <w:pPr>
        <w:spacing w:after="0" w:line="480" w:lineRule="auto"/>
        <w:ind w:firstLine="720"/>
        <w:rPr>
          <w:rFonts w:cs="Times New Roman"/>
          <w:szCs w:val="24"/>
        </w:rPr>
      </w:pPr>
      <w:r>
        <w:t xml:space="preserve">In the area of </w:t>
      </w:r>
      <w:r w:rsidR="007628B9" w:rsidRPr="007628B9">
        <w:rPr>
          <w:i/>
        </w:rPr>
        <w:t>Literacy</w:t>
      </w:r>
      <w:r>
        <w:t xml:space="preserve">, I have achieved secure skill levels, where at the start of my program they were only emerging.  </w:t>
      </w:r>
      <w:r w:rsidR="00BD76D0">
        <w:rPr>
          <w:rFonts w:cs="Times New Roman"/>
          <w:szCs w:val="24"/>
        </w:rPr>
        <w:t xml:space="preserve">Writing for </w:t>
      </w:r>
      <w:r w:rsidR="00A767BD">
        <w:rPr>
          <w:rFonts w:cs="Times New Roman"/>
          <w:szCs w:val="24"/>
        </w:rPr>
        <w:t>P</w:t>
      </w:r>
      <w:r w:rsidR="00956D55">
        <w:rPr>
          <w:rFonts w:cs="Times New Roman"/>
          <w:szCs w:val="24"/>
        </w:rPr>
        <w:t>ublication with Dr.</w:t>
      </w:r>
      <w:r w:rsidR="00BD76D0">
        <w:rPr>
          <w:rFonts w:cs="Times New Roman"/>
          <w:szCs w:val="24"/>
        </w:rPr>
        <w:t xml:space="preserve"> Simone </w:t>
      </w:r>
      <w:r w:rsidR="00981C30">
        <w:rPr>
          <w:rFonts w:cs="Times New Roman"/>
          <w:szCs w:val="24"/>
        </w:rPr>
        <w:t xml:space="preserve">gave me insight into the realities of getting published.  Did I have enough knowledge of any subject to be considered an expert? </w:t>
      </w:r>
      <w:r w:rsidR="00D745E2">
        <w:rPr>
          <w:rFonts w:cs="Times New Roman"/>
          <w:szCs w:val="24"/>
        </w:rPr>
        <w:t xml:space="preserve">  </w:t>
      </w:r>
      <w:r w:rsidR="00981C30">
        <w:rPr>
          <w:rFonts w:cs="Times New Roman"/>
          <w:szCs w:val="24"/>
        </w:rPr>
        <w:t>She drove home the fundamentals of writing and rewriting, having important information to share, knowing your audience and being timely with that information.</w:t>
      </w:r>
      <w:r w:rsidR="00D745E2">
        <w:rPr>
          <w:rFonts w:cs="Times New Roman"/>
          <w:szCs w:val="24"/>
        </w:rPr>
        <w:t xml:space="preserve">  </w:t>
      </w:r>
      <w:r w:rsidR="00981C30">
        <w:rPr>
          <w:rFonts w:cs="Times New Roman"/>
          <w:szCs w:val="24"/>
        </w:rPr>
        <w:t xml:space="preserve">This writing experience gave </w:t>
      </w:r>
      <w:r w:rsidR="00932604">
        <w:rPr>
          <w:rFonts w:cs="Times New Roman"/>
          <w:szCs w:val="24"/>
        </w:rPr>
        <w:t xml:space="preserve">me </w:t>
      </w:r>
      <w:r w:rsidR="00981C30">
        <w:rPr>
          <w:rFonts w:cs="Times New Roman"/>
          <w:szCs w:val="24"/>
        </w:rPr>
        <w:t xml:space="preserve">a </w:t>
      </w:r>
      <w:r w:rsidR="00C10312">
        <w:rPr>
          <w:rFonts w:cs="Times New Roman"/>
          <w:szCs w:val="24"/>
        </w:rPr>
        <w:t xml:space="preserve">new found </w:t>
      </w:r>
      <w:r w:rsidR="00981C30">
        <w:rPr>
          <w:rFonts w:cs="Times New Roman"/>
          <w:szCs w:val="24"/>
        </w:rPr>
        <w:t>confidence in my writing abilities that would positively influence my other coursework</w:t>
      </w:r>
      <w:r w:rsidR="00DB33D8">
        <w:rPr>
          <w:rFonts w:cs="Times New Roman"/>
          <w:szCs w:val="24"/>
        </w:rPr>
        <w:t>.</w:t>
      </w:r>
    </w:p>
    <w:p w:rsidR="00993DA9" w:rsidRDefault="00993DA9" w:rsidP="00A0632E">
      <w:pPr>
        <w:spacing w:after="0" w:line="480" w:lineRule="auto"/>
        <w:rPr>
          <w:rFonts w:cs="Times New Roman"/>
          <w:szCs w:val="24"/>
        </w:rPr>
      </w:pPr>
      <w:r>
        <w:rPr>
          <w:rFonts w:cs="Times New Roman"/>
          <w:szCs w:val="24"/>
        </w:rPr>
        <w:tab/>
        <w:t>Writing articles for publication was a</w:t>
      </w:r>
      <w:r w:rsidR="00807D88">
        <w:rPr>
          <w:rFonts w:cs="Times New Roman"/>
          <w:szCs w:val="24"/>
        </w:rPr>
        <w:t>n assignment for several classes</w:t>
      </w:r>
      <w:r w:rsidR="0048138F">
        <w:rPr>
          <w:rFonts w:cs="Times New Roman"/>
          <w:szCs w:val="24"/>
        </w:rPr>
        <w:t>.  A</w:t>
      </w:r>
      <w:r w:rsidR="00807D88">
        <w:rPr>
          <w:rFonts w:cs="Times New Roman"/>
          <w:szCs w:val="24"/>
        </w:rPr>
        <w:t xml:space="preserve">lthough none of my submissions were </w:t>
      </w:r>
      <w:r w:rsidR="0048138F">
        <w:rPr>
          <w:rFonts w:cs="Times New Roman"/>
          <w:szCs w:val="24"/>
        </w:rPr>
        <w:t xml:space="preserve">either accepted for publication or provided with any feedback, </w:t>
      </w:r>
      <w:r w:rsidR="002926A8">
        <w:rPr>
          <w:rFonts w:cs="Times New Roman"/>
          <w:szCs w:val="24"/>
        </w:rPr>
        <w:t>I discovered</w:t>
      </w:r>
      <w:r w:rsidR="00807D88">
        <w:rPr>
          <w:rFonts w:cs="Times New Roman"/>
          <w:szCs w:val="24"/>
        </w:rPr>
        <w:t xml:space="preserve"> that revising and resubmitting are</w:t>
      </w:r>
      <w:r w:rsidR="0048138F">
        <w:rPr>
          <w:rFonts w:cs="Times New Roman"/>
          <w:szCs w:val="24"/>
        </w:rPr>
        <w:t xml:space="preserve"> the basic foundations </w:t>
      </w:r>
      <w:r w:rsidR="00807D88">
        <w:rPr>
          <w:rFonts w:cs="Times New Roman"/>
          <w:szCs w:val="24"/>
        </w:rPr>
        <w:t xml:space="preserve">of the process.  </w:t>
      </w:r>
      <w:r w:rsidR="0048138F">
        <w:rPr>
          <w:rFonts w:cs="Times New Roman"/>
          <w:szCs w:val="24"/>
        </w:rPr>
        <w:t xml:space="preserve">Dr. Simone related to us that </w:t>
      </w:r>
      <w:r w:rsidR="00807D88">
        <w:rPr>
          <w:rFonts w:cs="Times New Roman"/>
          <w:szCs w:val="24"/>
        </w:rPr>
        <w:t>“You have to develop very thick skin because feedback can be highly critica</w:t>
      </w:r>
      <w:r w:rsidR="002033FA">
        <w:rPr>
          <w:rFonts w:cs="Times New Roman"/>
          <w:szCs w:val="24"/>
        </w:rPr>
        <w:t xml:space="preserve">l and rejection devastating.”  </w:t>
      </w:r>
      <w:r w:rsidR="0048138F">
        <w:rPr>
          <w:rFonts w:cs="Times New Roman"/>
          <w:szCs w:val="24"/>
        </w:rPr>
        <w:t xml:space="preserve">Thus, </w:t>
      </w:r>
      <w:r w:rsidR="00EC7C3C">
        <w:rPr>
          <w:rFonts w:cs="Times New Roman"/>
          <w:szCs w:val="24"/>
        </w:rPr>
        <w:t>w</w:t>
      </w:r>
      <w:r w:rsidR="004C373A">
        <w:rPr>
          <w:rFonts w:cs="Times New Roman"/>
          <w:szCs w:val="24"/>
        </w:rPr>
        <w:t xml:space="preserve">hen a </w:t>
      </w:r>
      <w:r w:rsidR="002926A8">
        <w:rPr>
          <w:rFonts w:cs="Times New Roman"/>
          <w:szCs w:val="24"/>
        </w:rPr>
        <w:t xml:space="preserve">cohort </w:t>
      </w:r>
      <w:r w:rsidR="004C373A">
        <w:rPr>
          <w:rFonts w:cs="Times New Roman"/>
          <w:szCs w:val="24"/>
        </w:rPr>
        <w:t>colleague</w:t>
      </w:r>
      <w:r w:rsidR="00807D88">
        <w:rPr>
          <w:rFonts w:cs="Times New Roman"/>
          <w:szCs w:val="24"/>
        </w:rPr>
        <w:t xml:space="preserve"> is publishe</w:t>
      </w:r>
      <w:r w:rsidR="004C373A">
        <w:rPr>
          <w:rFonts w:cs="Times New Roman"/>
          <w:szCs w:val="24"/>
        </w:rPr>
        <w:t xml:space="preserve">d, all are in awe </w:t>
      </w:r>
      <w:r w:rsidR="002926A8">
        <w:rPr>
          <w:rFonts w:cs="Times New Roman"/>
          <w:szCs w:val="24"/>
        </w:rPr>
        <w:t>and have cause to celebrate</w:t>
      </w:r>
      <w:r w:rsidR="0048138F">
        <w:rPr>
          <w:rFonts w:cs="Times New Roman"/>
          <w:szCs w:val="24"/>
        </w:rPr>
        <w:t>.  Having attempted th</w:t>
      </w:r>
      <w:r w:rsidR="00DA0DEB">
        <w:rPr>
          <w:rFonts w:cs="Times New Roman"/>
          <w:szCs w:val="24"/>
        </w:rPr>
        <w:t xml:space="preserve">e same, we now </w:t>
      </w:r>
      <w:r w:rsidR="004C373A">
        <w:rPr>
          <w:rFonts w:cs="Times New Roman"/>
          <w:szCs w:val="24"/>
        </w:rPr>
        <w:t xml:space="preserve">know </w:t>
      </w:r>
      <w:r w:rsidR="00DA0DEB">
        <w:rPr>
          <w:rFonts w:cs="Times New Roman"/>
          <w:szCs w:val="24"/>
        </w:rPr>
        <w:t xml:space="preserve">the great significance and work of that achievement. </w:t>
      </w:r>
      <w:r w:rsidR="004C373A">
        <w:rPr>
          <w:rFonts w:cs="Times New Roman"/>
          <w:szCs w:val="24"/>
        </w:rPr>
        <w:t xml:space="preserve">  </w:t>
      </w:r>
    </w:p>
    <w:p w:rsidR="009A4F04" w:rsidRDefault="00924C47" w:rsidP="00ED26C2">
      <w:pPr>
        <w:spacing w:after="0" w:line="480" w:lineRule="auto"/>
        <w:ind w:firstLine="720"/>
        <w:rPr>
          <w:rFonts w:cs="Times New Roman"/>
          <w:szCs w:val="24"/>
        </w:rPr>
      </w:pPr>
      <w:r>
        <w:rPr>
          <w:rFonts w:cs="Times New Roman"/>
          <w:szCs w:val="24"/>
        </w:rPr>
        <w:t xml:space="preserve">Dr. Nicholson’s Administrative Theory and Ethical Theories classes </w:t>
      </w:r>
      <w:r w:rsidR="00A767BD">
        <w:rPr>
          <w:rFonts w:cs="Times New Roman"/>
          <w:szCs w:val="24"/>
        </w:rPr>
        <w:t xml:space="preserve">further developed my literacy skills as a doctoral student.  </w:t>
      </w:r>
      <w:r>
        <w:rPr>
          <w:rFonts w:cs="Times New Roman"/>
          <w:szCs w:val="24"/>
        </w:rPr>
        <w:t>We were as</w:t>
      </w:r>
      <w:r w:rsidR="00FA73A1">
        <w:rPr>
          <w:rFonts w:cs="Times New Roman"/>
          <w:szCs w:val="24"/>
        </w:rPr>
        <w:t>signed to read several different excerpts</w:t>
      </w:r>
      <w:r>
        <w:rPr>
          <w:rFonts w:cs="Times New Roman"/>
          <w:szCs w:val="24"/>
        </w:rPr>
        <w:t xml:space="preserve"> and Dr. Nicholson seemed surprised when the majority of our class was unfamiliar with them. </w:t>
      </w:r>
      <w:r w:rsidR="00C07609">
        <w:rPr>
          <w:rFonts w:cs="Times New Roman"/>
          <w:szCs w:val="24"/>
        </w:rPr>
        <w:t xml:space="preserve">For example, a few </w:t>
      </w:r>
      <w:r w:rsidR="00FA73A1">
        <w:rPr>
          <w:rFonts w:cs="Times New Roman"/>
          <w:szCs w:val="24"/>
        </w:rPr>
        <w:t>were classics from Plato</w:t>
      </w:r>
      <w:r w:rsidR="00E1621B">
        <w:rPr>
          <w:rFonts w:cs="Times New Roman"/>
          <w:szCs w:val="24"/>
        </w:rPr>
        <w:t xml:space="preserve"> and </w:t>
      </w:r>
      <w:r w:rsidR="000D14C3">
        <w:rPr>
          <w:rFonts w:cs="Times New Roman"/>
          <w:szCs w:val="24"/>
        </w:rPr>
        <w:t>Sophocles;</w:t>
      </w:r>
      <w:r w:rsidR="00C07609">
        <w:rPr>
          <w:rFonts w:cs="Times New Roman"/>
          <w:szCs w:val="24"/>
        </w:rPr>
        <w:t xml:space="preserve"> others were </w:t>
      </w:r>
      <w:r w:rsidR="00E1621B">
        <w:rPr>
          <w:rFonts w:cs="Times New Roman"/>
          <w:szCs w:val="24"/>
        </w:rPr>
        <w:t xml:space="preserve">whimsical stories </w:t>
      </w:r>
      <w:r w:rsidR="00C07609">
        <w:rPr>
          <w:rFonts w:cs="Times New Roman"/>
          <w:szCs w:val="24"/>
        </w:rPr>
        <w:t>such as those penned by</w:t>
      </w:r>
      <w:r w:rsidR="00E1621B">
        <w:rPr>
          <w:rFonts w:cs="Times New Roman"/>
          <w:szCs w:val="24"/>
        </w:rPr>
        <w:t xml:space="preserve"> Dr. Seuss</w:t>
      </w:r>
      <w:r w:rsidR="00C07609">
        <w:rPr>
          <w:rFonts w:cs="Times New Roman"/>
          <w:szCs w:val="24"/>
        </w:rPr>
        <w:t xml:space="preserve">. Still others were insightful </w:t>
      </w:r>
      <w:r w:rsidR="000D14C3">
        <w:rPr>
          <w:rFonts w:cs="Times New Roman"/>
          <w:szCs w:val="24"/>
        </w:rPr>
        <w:t xml:space="preserve">and thought provoking readings concerning other political theories.  </w:t>
      </w:r>
      <w:r>
        <w:rPr>
          <w:rFonts w:cs="Times New Roman"/>
          <w:szCs w:val="24"/>
        </w:rPr>
        <w:t xml:space="preserve">She told the class that the only way to be informed was to </w:t>
      </w:r>
      <w:r>
        <w:rPr>
          <w:rFonts w:cs="Times New Roman"/>
          <w:szCs w:val="24"/>
        </w:rPr>
        <w:lastRenderedPageBreak/>
        <w:t>read everything with a “critical eye.”  I admit that since joining the cohort I have limited time to read for pleasure these days, and the only educational material I take time to read are those pertaining to my own area—early childhood.  Dr. Nicholson made me realize how very narrow my vision had become.  So thought provoking were her lectures and assignments that I began to see the importance of what she was advocating.  Since then, I make a mindful effort to read widely and view various media and always with the critical eye that she helped to develop in me.  Additionally, many of her required readings were children’s books that postulated subliminal political or environmental messages—a surprise to many in the class.  The insight I gained from her classes has certainly helped me be a more conscious and critical reader, no matter what the genre.</w:t>
      </w:r>
    </w:p>
    <w:tbl>
      <w:tblPr>
        <w:tblStyle w:val="MediumGrid2-Accent4"/>
        <w:tblW w:w="9884" w:type="dxa"/>
        <w:tblLook w:val="04A0" w:firstRow="1" w:lastRow="0" w:firstColumn="1" w:lastColumn="0" w:noHBand="0" w:noVBand="1"/>
      </w:tblPr>
      <w:tblGrid>
        <w:gridCol w:w="1789"/>
        <w:gridCol w:w="5339"/>
        <w:gridCol w:w="2756"/>
      </w:tblGrid>
      <w:tr w:rsidR="009A4F04" w:rsidRPr="00756F32" w:rsidTr="00A82E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28" w:type="dxa"/>
            <w:gridSpan w:val="2"/>
            <w:tcBorders>
              <w:top w:val="single" w:sz="8" w:space="0" w:color="8064A2" w:themeColor="accent4"/>
              <w:left w:val="single" w:sz="6" w:space="0" w:color="8064A2" w:themeColor="accent4"/>
              <w:bottom w:val="single" w:sz="8" w:space="0" w:color="8064A2" w:themeColor="accent4"/>
            </w:tcBorders>
          </w:tcPr>
          <w:p w:rsidR="009A4F04" w:rsidRPr="00756F32" w:rsidRDefault="009A4F04" w:rsidP="00ED26C2">
            <w:pPr>
              <w:pStyle w:val="Heading1"/>
              <w:outlineLvl w:val="0"/>
              <w:rPr>
                <w:sz w:val="20"/>
                <w:szCs w:val="20"/>
              </w:rPr>
            </w:pPr>
            <w:bookmarkStart w:id="9" w:name="_Toc287591380"/>
            <w:r w:rsidRPr="00480438">
              <w:t>Mathematics</w:t>
            </w:r>
            <w:bookmarkEnd w:id="9"/>
          </w:p>
        </w:tc>
        <w:tc>
          <w:tcPr>
            <w:tcW w:w="2756" w:type="dxa"/>
            <w:tcBorders>
              <w:top w:val="single" w:sz="8" w:space="0" w:color="8064A2" w:themeColor="accent4"/>
            </w:tcBorders>
            <w:vAlign w:val="center"/>
          </w:tcPr>
          <w:p w:rsidR="009A4F04" w:rsidRPr="00756F32" w:rsidRDefault="009A4F04" w:rsidP="00A82E6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480438">
              <w:rPr>
                <w:szCs w:val="24"/>
              </w:rPr>
              <w:t>S</w:t>
            </w:r>
            <w:r>
              <w:rPr>
                <w:szCs w:val="24"/>
              </w:rPr>
              <w:t>ecure Skills</w:t>
            </w:r>
          </w:p>
        </w:tc>
      </w:tr>
      <w:tr w:rsidR="009A4F04" w:rsidRPr="00756F32" w:rsidTr="00A82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Borders>
              <w:left w:val="single" w:sz="6" w:space="0" w:color="8064A2" w:themeColor="accent4"/>
              <w:bottom w:val="single" w:sz="8" w:space="0" w:color="8064A2" w:themeColor="accent4"/>
            </w:tcBorders>
          </w:tcPr>
          <w:p w:rsidR="009A4F04" w:rsidRPr="00756F32" w:rsidRDefault="000F2C6D" w:rsidP="00A82E67">
            <w:pPr>
              <w:pStyle w:val="ListParagraph"/>
              <w:spacing w:after="0" w:line="240" w:lineRule="auto"/>
              <w:ind w:left="360"/>
              <w:rPr>
                <w:sz w:val="20"/>
                <w:szCs w:val="20"/>
              </w:rPr>
            </w:pPr>
            <w:r>
              <w:rPr>
                <w:noProof/>
                <w:sz w:val="20"/>
                <w:szCs w:val="20"/>
              </w:rPr>
              <w:drawing>
                <wp:inline distT="0" distB="0" distL="0" distR="0">
                  <wp:extent cx="533400" cy="533400"/>
                  <wp:effectExtent l="19050" t="0" r="0" b="0"/>
                  <wp:docPr id="14" name="Picture 3" descr="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or"/>
                          <pic:cNvPicPr/>
                        </pic:nvPicPr>
                        <pic:blipFill>
                          <a:blip r:embed="rId15" cstate="print"/>
                          <a:stretch>
                            <a:fillRect/>
                          </a:stretch>
                        </pic:blipFill>
                        <pic:spPr>
                          <a:xfrm>
                            <a:off x="0" y="0"/>
                            <a:ext cx="536742" cy="536742"/>
                          </a:xfrm>
                          <a:prstGeom prst="rect">
                            <a:avLst/>
                          </a:prstGeom>
                        </pic:spPr>
                      </pic:pic>
                    </a:graphicData>
                  </a:graphic>
                </wp:inline>
              </w:drawing>
            </w:r>
          </w:p>
        </w:tc>
        <w:tc>
          <w:tcPr>
            <w:tcW w:w="5339" w:type="dxa"/>
            <w:tcBorders>
              <w:bottom w:val="single" w:sz="8" w:space="0" w:color="8064A2" w:themeColor="accent4"/>
            </w:tcBorders>
            <w:vAlign w:val="center"/>
          </w:tcPr>
          <w:p w:rsidR="009A4F04" w:rsidRDefault="009A4F04" w:rsidP="00A82E6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Uses number concepts and operations</w:t>
            </w:r>
          </w:p>
          <w:p w:rsidR="009A4F04" w:rsidRDefault="009A4F04" w:rsidP="00A82E6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Compares and measures</w:t>
            </w:r>
          </w:p>
          <w:p w:rsidR="009A4F04" w:rsidRDefault="009A4F04" w:rsidP="00A82E6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0"/>
                <w:szCs w:val="20"/>
              </w:rPr>
            </w:pPr>
            <w:r w:rsidRPr="007E1904">
              <w:rPr>
                <w:rFonts w:ascii="Arial" w:hAnsi="Arial" w:cs="Arial"/>
                <w:sz w:val="20"/>
                <w:szCs w:val="20"/>
              </w:rPr>
              <w:t>Demonstrates knowledge of patterns</w:t>
            </w:r>
          </w:p>
        </w:tc>
        <w:tc>
          <w:tcPr>
            <w:tcW w:w="2756" w:type="dxa"/>
            <w:vAlign w:val="center"/>
          </w:tcPr>
          <w:p w:rsidR="009A4F04" w:rsidRDefault="009A4F04" w:rsidP="00A82E6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Coursework in Curriculum &amp; Instruction</w:t>
            </w:r>
          </w:p>
          <w:p w:rsidR="00E60808" w:rsidRPr="00756F32" w:rsidRDefault="00E60808" w:rsidP="00A82E6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Research Projects</w:t>
            </w:r>
          </w:p>
        </w:tc>
      </w:tr>
    </w:tbl>
    <w:p w:rsidR="009A4F04" w:rsidRDefault="009A4F04" w:rsidP="009A4F04">
      <w:pPr>
        <w:spacing w:after="0" w:line="480" w:lineRule="auto"/>
        <w:rPr>
          <w:rFonts w:cs="Times New Roman"/>
          <w:szCs w:val="24"/>
        </w:rPr>
      </w:pPr>
      <w:r>
        <w:rPr>
          <w:rFonts w:cs="Times New Roman"/>
          <w:szCs w:val="24"/>
        </w:rPr>
        <w:tab/>
      </w:r>
    </w:p>
    <w:p w:rsidR="00DA6FFD" w:rsidRDefault="009A4F04" w:rsidP="005755C4">
      <w:pPr>
        <w:spacing w:after="0" w:line="480" w:lineRule="auto"/>
        <w:ind w:firstLine="720"/>
        <w:rPr>
          <w:rFonts w:cs="Times New Roman"/>
          <w:szCs w:val="24"/>
        </w:rPr>
      </w:pPr>
      <w:r>
        <w:rPr>
          <w:rFonts w:cs="Times New Roman"/>
          <w:szCs w:val="24"/>
        </w:rPr>
        <w:t xml:space="preserve">In the </w:t>
      </w:r>
      <w:r w:rsidRPr="00EC79A1">
        <w:rPr>
          <w:rFonts w:cs="Times New Roman"/>
          <w:i/>
          <w:szCs w:val="24"/>
        </w:rPr>
        <w:t>Mathematics</w:t>
      </w:r>
      <w:r>
        <w:rPr>
          <w:rFonts w:cs="Times New Roman"/>
          <w:szCs w:val="24"/>
        </w:rPr>
        <w:t xml:space="preserve"> domain, my skills were developed through my coursework with Dr. Meisel and Dr. </w:t>
      </w:r>
      <w:proofErr w:type="spellStart"/>
      <w:r>
        <w:rPr>
          <w:rFonts w:cs="Times New Roman"/>
          <w:szCs w:val="24"/>
        </w:rPr>
        <w:t>Seccuro</w:t>
      </w:r>
      <w:proofErr w:type="spellEnd"/>
      <w:r>
        <w:rPr>
          <w:rFonts w:cs="Times New Roman"/>
          <w:szCs w:val="24"/>
        </w:rPr>
        <w:t>.  From these professors, I gained a wealth of knowledge about the complex analytical process that goes into creating a well-designed research study.  Calculating the various formulas and analyzing those results reveal to the investigator valuable information about his study, which may also lead to additional avenues for inquiry.  I am certainly no</w:t>
      </w:r>
      <w:r w:rsidR="007451F8">
        <w:rPr>
          <w:rFonts w:cs="Times New Roman"/>
          <w:szCs w:val="24"/>
        </w:rPr>
        <w:t>t a natural mathematician and math</w:t>
      </w:r>
      <w:r>
        <w:rPr>
          <w:rFonts w:cs="Times New Roman"/>
          <w:szCs w:val="24"/>
        </w:rPr>
        <w:t xml:space="preserve"> has always been my weakest discipline.  However, both instructors worked patiently with me to ensure that I learned the basic concepts of the process and understood the </w:t>
      </w:r>
      <w:r w:rsidRPr="00EC79A1">
        <w:rPr>
          <w:rFonts w:cs="Times New Roman"/>
          <w:i/>
          <w:szCs w:val="24"/>
        </w:rPr>
        <w:t>why</w:t>
      </w:r>
      <w:r>
        <w:rPr>
          <w:rFonts w:cs="Times New Roman"/>
          <w:szCs w:val="24"/>
        </w:rPr>
        <w:t xml:space="preserve"> behind those tasks.  </w:t>
      </w:r>
    </w:p>
    <w:p w:rsidR="00EA21DA" w:rsidRDefault="009A4F04" w:rsidP="005755C4">
      <w:pPr>
        <w:spacing w:after="0" w:line="480" w:lineRule="auto"/>
        <w:ind w:firstLine="720"/>
        <w:rPr>
          <w:rFonts w:cs="Times New Roman"/>
          <w:szCs w:val="24"/>
        </w:rPr>
      </w:pPr>
      <w:r>
        <w:rPr>
          <w:rFonts w:cs="Times New Roman"/>
          <w:szCs w:val="24"/>
        </w:rPr>
        <w:t xml:space="preserve">When reading investigative literature, I can now easily understand the terminology.  I can also judge for myself the process, the implications of the findings, as well as apply those findings to other areas. Galileo </w:t>
      </w:r>
      <w:sdt>
        <w:sdtPr>
          <w:rPr>
            <w:rFonts w:cs="Times New Roman"/>
            <w:szCs w:val="24"/>
          </w:rPr>
          <w:id w:val="183424000"/>
          <w:citation/>
        </w:sdtPr>
        <w:sdtEndPr/>
        <w:sdtContent>
          <w:r w:rsidR="00914FD2">
            <w:rPr>
              <w:rFonts w:cs="Times New Roman"/>
              <w:szCs w:val="24"/>
            </w:rPr>
            <w:fldChar w:fldCharType="begin"/>
          </w:r>
          <w:r w:rsidR="0017768A">
            <w:rPr>
              <w:rFonts w:cs="Times New Roman"/>
              <w:szCs w:val="24"/>
            </w:rPr>
            <w:instrText xml:space="preserve"> CITATION na10 \l 1033 </w:instrText>
          </w:r>
          <w:r w:rsidR="00914FD2">
            <w:rPr>
              <w:rFonts w:cs="Times New Roman"/>
              <w:szCs w:val="24"/>
            </w:rPr>
            <w:fldChar w:fldCharType="separate"/>
          </w:r>
          <w:r w:rsidR="00507C60" w:rsidRPr="00507C60">
            <w:rPr>
              <w:rFonts w:cs="Times New Roman"/>
              <w:noProof/>
              <w:szCs w:val="24"/>
            </w:rPr>
            <w:t>(n.a., Quotes for life)</w:t>
          </w:r>
          <w:r w:rsidR="00914FD2">
            <w:rPr>
              <w:rFonts w:cs="Times New Roman"/>
              <w:szCs w:val="24"/>
            </w:rPr>
            <w:fldChar w:fldCharType="end"/>
          </w:r>
        </w:sdtContent>
      </w:sdt>
      <w:r w:rsidR="0017768A">
        <w:rPr>
          <w:rFonts w:cs="Times New Roman"/>
          <w:szCs w:val="24"/>
        </w:rPr>
        <w:t xml:space="preserve"> </w:t>
      </w:r>
      <w:r>
        <w:rPr>
          <w:rFonts w:cs="Times New Roman"/>
          <w:szCs w:val="24"/>
        </w:rPr>
        <w:t xml:space="preserve">once proposed, </w:t>
      </w:r>
      <w:r w:rsidRPr="00EC79A1">
        <w:rPr>
          <w:rFonts w:cs="Times New Roman"/>
          <w:szCs w:val="24"/>
        </w:rPr>
        <w:t xml:space="preserve">“You cannot teach a man anything; </w:t>
      </w:r>
      <w:r w:rsidRPr="00EC79A1">
        <w:rPr>
          <w:rFonts w:cs="Times New Roman"/>
          <w:szCs w:val="24"/>
        </w:rPr>
        <w:lastRenderedPageBreak/>
        <w:t>you can only</w:t>
      </w:r>
      <w:r w:rsidR="0017768A">
        <w:rPr>
          <w:rFonts w:cs="Times New Roman"/>
          <w:szCs w:val="24"/>
        </w:rPr>
        <w:t xml:space="preserve"> help him find it within himself.”</w:t>
      </w:r>
      <w:r>
        <w:rPr>
          <w:rFonts w:cs="Times New Roman"/>
          <w:szCs w:val="24"/>
        </w:rPr>
        <w:t xml:space="preserve">  Their teaching methods allowed me to find the mathematical skill within myself and apply it with the skill required of a doctoral candidate and newly trained researcher.</w:t>
      </w:r>
      <w:r w:rsidR="005755C4">
        <w:rPr>
          <w:rFonts w:cs="Times New Roman"/>
          <w:szCs w:val="24"/>
        </w:rPr>
        <w:t xml:space="preserve">  </w:t>
      </w:r>
      <w:r w:rsidR="00DA6FFD">
        <w:rPr>
          <w:rFonts w:cs="Times New Roman"/>
          <w:szCs w:val="24"/>
        </w:rPr>
        <w:t xml:space="preserve">For instance, </w:t>
      </w:r>
      <w:r w:rsidR="004263E2">
        <w:rPr>
          <w:rFonts w:cs="Times New Roman"/>
          <w:szCs w:val="24"/>
        </w:rPr>
        <w:t xml:space="preserve">this new mathematical ability </w:t>
      </w:r>
      <w:r w:rsidR="005755C4">
        <w:rPr>
          <w:rFonts w:cs="Times New Roman"/>
          <w:szCs w:val="24"/>
        </w:rPr>
        <w:t xml:space="preserve">enabled </w:t>
      </w:r>
      <w:r w:rsidR="004263E2">
        <w:rPr>
          <w:rFonts w:cs="Times New Roman"/>
          <w:szCs w:val="24"/>
        </w:rPr>
        <w:t xml:space="preserve">me to successfully </w:t>
      </w:r>
      <w:r w:rsidR="00EA21DA">
        <w:rPr>
          <w:rFonts w:cs="Times New Roman"/>
          <w:szCs w:val="24"/>
        </w:rPr>
        <w:t>calculate</w:t>
      </w:r>
      <w:r w:rsidR="004263E2">
        <w:rPr>
          <w:rFonts w:cs="Times New Roman"/>
          <w:szCs w:val="24"/>
        </w:rPr>
        <w:t xml:space="preserve"> </w:t>
      </w:r>
      <w:r w:rsidR="005755C4">
        <w:rPr>
          <w:rFonts w:cs="Times New Roman"/>
          <w:szCs w:val="24"/>
        </w:rPr>
        <w:t xml:space="preserve">data received as I was conducting my surveys for the </w:t>
      </w:r>
      <w:r w:rsidR="004263E2">
        <w:rPr>
          <w:rFonts w:cs="Times New Roman"/>
          <w:szCs w:val="24"/>
        </w:rPr>
        <w:t xml:space="preserve">various </w:t>
      </w:r>
      <w:r w:rsidR="005755C4">
        <w:rPr>
          <w:rFonts w:cs="Times New Roman"/>
          <w:szCs w:val="24"/>
        </w:rPr>
        <w:t>research projects I completed as part of my coursework</w:t>
      </w:r>
      <w:r w:rsidR="00DA6FFD">
        <w:rPr>
          <w:rFonts w:cs="Times New Roman"/>
          <w:szCs w:val="24"/>
        </w:rPr>
        <w:t xml:space="preserve"> as I conducted </w:t>
      </w:r>
      <w:r w:rsidR="00F9297E">
        <w:rPr>
          <w:rFonts w:cs="Times New Roman"/>
          <w:szCs w:val="24"/>
        </w:rPr>
        <w:t xml:space="preserve">various qualitative and quantitative research projects throughout my journey. </w:t>
      </w:r>
    </w:p>
    <w:tbl>
      <w:tblPr>
        <w:tblStyle w:val="MediumGrid2-Accent4"/>
        <w:tblpPr w:leftFromText="180" w:rightFromText="180" w:vertAnchor="text" w:horzAnchor="margin" w:tblpY="22"/>
        <w:tblW w:w="9884" w:type="dxa"/>
        <w:tblLook w:val="04A0" w:firstRow="1" w:lastRow="0" w:firstColumn="1" w:lastColumn="0" w:noHBand="0" w:noVBand="1"/>
      </w:tblPr>
      <w:tblGrid>
        <w:gridCol w:w="1789"/>
        <w:gridCol w:w="5339"/>
        <w:gridCol w:w="2756"/>
      </w:tblGrid>
      <w:tr w:rsidR="00680819" w:rsidRPr="00756F32" w:rsidTr="006808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28" w:type="dxa"/>
            <w:gridSpan w:val="2"/>
            <w:tcBorders>
              <w:top w:val="single" w:sz="8" w:space="0" w:color="8064A2" w:themeColor="accent4"/>
              <w:left w:val="single" w:sz="6" w:space="0" w:color="8064A2" w:themeColor="accent4"/>
              <w:bottom w:val="single" w:sz="8" w:space="0" w:color="8064A2" w:themeColor="accent4"/>
            </w:tcBorders>
          </w:tcPr>
          <w:p w:rsidR="00680819" w:rsidRPr="00756F32" w:rsidRDefault="00680819" w:rsidP="00ED26C2">
            <w:pPr>
              <w:pStyle w:val="Heading1"/>
              <w:outlineLvl w:val="0"/>
              <w:rPr>
                <w:sz w:val="20"/>
                <w:szCs w:val="20"/>
              </w:rPr>
            </w:pPr>
            <w:bookmarkStart w:id="10" w:name="_Toc287591381"/>
            <w:r w:rsidRPr="00480438">
              <w:t>Science &amp; Technology</w:t>
            </w:r>
            <w:bookmarkEnd w:id="10"/>
          </w:p>
        </w:tc>
        <w:tc>
          <w:tcPr>
            <w:tcW w:w="2756" w:type="dxa"/>
            <w:tcBorders>
              <w:bottom w:val="single" w:sz="8" w:space="0" w:color="8064A2" w:themeColor="accent4"/>
            </w:tcBorders>
            <w:vAlign w:val="center"/>
          </w:tcPr>
          <w:p w:rsidR="00680819" w:rsidRPr="00756F32" w:rsidRDefault="00680819" w:rsidP="00680819">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480438">
              <w:rPr>
                <w:szCs w:val="24"/>
              </w:rPr>
              <w:t>S</w:t>
            </w:r>
            <w:r>
              <w:rPr>
                <w:szCs w:val="24"/>
              </w:rPr>
              <w:t>ecure Skills</w:t>
            </w:r>
          </w:p>
        </w:tc>
      </w:tr>
      <w:tr w:rsidR="00680819" w:rsidRPr="00756F32" w:rsidTr="00680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9" w:type="dxa"/>
            <w:tcBorders>
              <w:left w:val="single" w:sz="6" w:space="0" w:color="8064A2" w:themeColor="accent4"/>
              <w:bottom w:val="single" w:sz="24" w:space="0" w:color="8064A2" w:themeColor="accent4"/>
            </w:tcBorders>
          </w:tcPr>
          <w:p w:rsidR="00680819" w:rsidRPr="00756F32" w:rsidRDefault="000F2C6D" w:rsidP="00680819">
            <w:pPr>
              <w:pStyle w:val="ListParagraph"/>
              <w:spacing w:after="0" w:line="240" w:lineRule="auto"/>
              <w:ind w:left="360"/>
              <w:rPr>
                <w:sz w:val="20"/>
                <w:szCs w:val="20"/>
              </w:rPr>
            </w:pPr>
            <w:r>
              <w:rPr>
                <w:noProof/>
                <w:sz w:val="20"/>
                <w:szCs w:val="20"/>
              </w:rPr>
              <w:drawing>
                <wp:inline distT="0" distB="0" distL="0" distR="0">
                  <wp:extent cx="668867" cy="668867"/>
                  <wp:effectExtent l="19050" t="0" r="0" b="0"/>
                  <wp:docPr id="13" name="Picture 12" descr="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pic:cNvPicPr/>
                        </pic:nvPicPr>
                        <pic:blipFill>
                          <a:blip r:embed="rId16" cstate="print"/>
                          <a:stretch>
                            <a:fillRect/>
                          </a:stretch>
                        </pic:blipFill>
                        <pic:spPr>
                          <a:xfrm>
                            <a:off x="0" y="0"/>
                            <a:ext cx="676419" cy="676419"/>
                          </a:xfrm>
                          <a:prstGeom prst="rect">
                            <a:avLst/>
                          </a:prstGeom>
                        </pic:spPr>
                      </pic:pic>
                    </a:graphicData>
                  </a:graphic>
                </wp:inline>
              </w:drawing>
            </w:r>
          </w:p>
        </w:tc>
        <w:tc>
          <w:tcPr>
            <w:tcW w:w="5339" w:type="dxa"/>
            <w:tcBorders>
              <w:bottom w:val="single" w:sz="24" w:space="0" w:color="8064A2" w:themeColor="accent4"/>
            </w:tcBorders>
            <w:vAlign w:val="center"/>
          </w:tcPr>
          <w:p w:rsidR="007628B9" w:rsidRDefault="00680819"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auto"/>
                <w:sz w:val="20"/>
                <w:szCs w:val="20"/>
              </w:rPr>
            </w:pPr>
            <w:r w:rsidRPr="007E1904">
              <w:rPr>
                <w:rFonts w:ascii="Arial" w:hAnsi="Arial" w:cs="Arial"/>
                <w:sz w:val="20"/>
                <w:szCs w:val="20"/>
              </w:rPr>
              <w:t>Uses scientific inquiry skills</w:t>
            </w:r>
          </w:p>
          <w:p w:rsidR="007628B9" w:rsidRDefault="00680819" w:rsidP="007628B9">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auto"/>
                <w:sz w:val="20"/>
                <w:szCs w:val="20"/>
              </w:rPr>
            </w:pPr>
            <w:r w:rsidRPr="007E1904">
              <w:rPr>
                <w:rFonts w:ascii="Arial" w:hAnsi="Arial" w:cs="Arial"/>
                <w:sz w:val="20"/>
                <w:szCs w:val="20"/>
              </w:rPr>
              <w:t>Uses tools and other technology to perform tasks</w:t>
            </w:r>
          </w:p>
        </w:tc>
        <w:tc>
          <w:tcPr>
            <w:tcW w:w="2756" w:type="dxa"/>
            <w:tcBorders>
              <w:bottom w:val="single" w:sz="24" w:space="0" w:color="8064A2" w:themeColor="accent4"/>
            </w:tcBorders>
            <w:vAlign w:val="center"/>
          </w:tcPr>
          <w:p w:rsidR="00EC79A1" w:rsidRDefault="0068081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
                <w:color w:val="auto"/>
                <w:sz w:val="20"/>
                <w:szCs w:val="20"/>
              </w:rPr>
            </w:pPr>
            <w:r>
              <w:rPr>
                <w:sz w:val="20"/>
                <w:szCs w:val="20"/>
              </w:rPr>
              <w:t>Co-teaching</w:t>
            </w:r>
            <w:r w:rsidR="00734F3D">
              <w:rPr>
                <w:sz w:val="20"/>
                <w:szCs w:val="20"/>
              </w:rPr>
              <w:t xml:space="preserve"> Online Course</w:t>
            </w:r>
            <w:r>
              <w:rPr>
                <w:sz w:val="20"/>
                <w:szCs w:val="20"/>
              </w:rPr>
              <w:t xml:space="preserve">, Presentations, </w:t>
            </w:r>
            <w:r w:rsidR="00734F3D">
              <w:rPr>
                <w:sz w:val="20"/>
                <w:szCs w:val="20"/>
              </w:rPr>
              <w:t>Course-related Assignments</w:t>
            </w:r>
            <w:r w:rsidR="00600E21">
              <w:rPr>
                <w:sz w:val="20"/>
                <w:szCs w:val="20"/>
              </w:rPr>
              <w:t xml:space="preserve">, Research Projects </w:t>
            </w:r>
          </w:p>
        </w:tc>
      </w:tr>
    </w:tbl>
    <w:p w:rsidR="00EC79A1" w:rsidRDefault="00EC79A1">
      <w:pPr>
        <w:spacing w:after="0" w:line="480" w:lineRule="auto"/>
        <w:rPr>
          <w:rFonts w:cs="Times New Roman"/>
          <w:szCs w:val="24"/>
        </w:rPr>
      </w:pPr>
    </w:p>
    <w:p w:rsidR="00EC79A1" w:rsidRDefault="00680819">
      <w:pPr>
        <w:spacing w:after="0" w:line="480" w:lineRule="auto"/>
        <w:rPr>
          <w:rFonts w:cs="Times New Roman"/>
          <w:szCs w:val="24"/>
        </w:rPr>
      </w:pPr>
      <w:r>
        <w:rPr>
          <w:rFonts w:cs="Times New Roman"/>
          <w:szCs w:val="24"/>
        </w:rPr>
        <w:tab/>
      </w:r>
      <w:r w:rsidR="003345A5">
        <w:rPr>
          <w:rFonts w:cs="Times New Roman"/>
          <w:szCs w:val="24"/>
        </w:rPr>
        <w:t xml:space="preserve">In the area of </w:t>
      </w:r>
      <w:r w:rsidR="007628B9" w:rsidRPr="007628B9">
        <w:rPr>
          <w:rFonts w:cs="Times New Roman"/>
          <w:i/>
          <w:szCs w:val="24"/>
        </w:rPr>
        <w:t>Science</w:t>
      </w:r>
      <w:r w:rsidR="003345A5">
        <w:rPr>
          <w:rFonts w:cs="Times New Roman"/>
          <w:szCs w:val="24"/>
        </w:rPr>
        <w:t>, my skills are secure, thanks to p</w:t>
      </w:r>
      <w:r w:rsidR="00DB33D8">
        <w:rPr>
          <w:rFonts w:cs="Times New Roman"/>
          <w:szCs w:val="24"/>
        </w:rPr>
        <w:t>articipation in the research courses</w:t>
      </w:r>
      <w:r w:rsidR="003345A5">
        <w:rPr>
          <w:rFonts w:cs="Times New Roman"/>
          <w:szCs w:val="24"/>
        </w:rPr>
        <w:t>.  These</w:t>
      </w:r>
      <w:r w:rsidR="00DB33D8">
        <w:rPr>
          <w:rFonts w:cs="Times New Roman"/>
          <w:szCs w:val="24"/>
        </w:rPr>
        <w:t xml:space="preserve"> required me to follow prescribed methods to obtain information in several ways.  </w:t>
      </w:r>
      <w:r w:rsidR="003345A5">
        <w:rPr>
          <w:rFonts w:cs="Times New Roman"/>
          <w:szCs w:val="24"/>
        </w:rPr>
        <w:t>My growth</w:t>
      </w:r>
      <w:r w:rsidR="00924C47">
        <w:rPr>
          <w:rFonts w:cs="Times New Roman"/>
          <w:szCs w:val="24"/>
        </w:rPr>
        <w:t xml:space="preserve"> here begins with </w:t>
      </w:r>
      <w:r w:rsidR="00DB33D8">
        <w:rPr>
          <w:rFonts w:cs="Times New Roman"/>
          <w:szCs w:val="24"/>
        </w:rPr>
        <w:t xml:space="preserve">Dr. Eagle in Research Design where I learned that a well developed research question was the basis for a successful study.  I was able to put this knowledge to use in later in Dr. Childress’ </w:t>
      </w:r>
      <w:r w:rsidR="00E90CDB">
        <w:rPr>
          <w:rFonts w:cs="Times New Roman"/>
          <w:szCs w:val="24"/>
        </w:rPr>
        <w:t xml:space="preserve">Survey Research </w:t>
      </w:r>
      <w:r w:rsidR="00DB33D8">
        <w:rPr>
          <w:rFonts w:cs="Times New Roman"/>
          <w:szCs w:val="24"/>
        </w:rPr>
        <w:t xml:space="preserve">class when I conducted a study on </w:t>
      </w:r>
      <w:r w:rsidR="00993DA9">
        <w:rPr>
          <w:rFonts w:cs="Times New Roman"/>
          <w:szCs w:val="24"/>
        </w:rPr>
        <w:t xml:space="preserve">the </w:t>
      </w:r>
      <w:r w:rsidR="00DB33D8">
        <w:rPr>
          <w:rFonts w:cs="Times New Roman"/>
          <w:szCs w:val="24"/>
        </w:rPr>
        <w:t xml:space="preserve">RTI progress in the elementary schools in Nicholas County as well as gathering and submitting information for the IRB process.  </w:t>
      </w:r>
      <w:r w:rsidR="002605DC">
        <w:rPr>
          <w:rFonts w:cs="Times New Roman"/>
          <w:szCs w:val="24"/>
        </w:rPr>
        <w:t xml:space="preserve">Learning about the RTI intervention program gave me new insight into my own curriculum, as it closely aligns with the RTI framework.  </w:t>
      </w:r>
      <w:r w:rsidR="00E90CDB">
        <w:rPr>
          <w:rFonts w:cs="Times New Roman"/>
          <w:szCs w:val="24"/>
        </w:rPr>
        <w:t xml:space="preserve">Being an active participant in the process of designing, distributing, collecting and analyzing the returns gave me a taste of </w:t>
      </w:r>
      <w:r w:rsidR="00D612CE">
        <w:rPr>
          <w:rFonts w:cs="Times New Roman"/>
          <w:szCs w:val="24"/>
        </w:rPr>
        <w:t>how research is conducted and the confidence to successfully manage a research project to fruition.</w:t>
      </w:r>
    </w:p>
    <w:p w:rsidR="00917513" w:rsidRDefault="00A0632E" w:rsidP="00BB727A">
      <w:pPr>
        <w:spacing w:after="0" w:line="480" w:lineRule="auto"/>
        <w:ind w:firstLine="720"/>
        <w:rPr>
          <w:rFonts w:cs="Times New Roman"/>
          <w:szCs w:val="24"/>
        </w:rPr>
      </w:pPr>
      <w:r>
        <w:rPr>
          <w:rFonts w:cs="Times New Roman"/>
          <w:szCs w:val="24"/>
        </w:rPr>
        <w:t>Additionally, d</w:t>
      </w:r>
      <w:r w:rsidR="00F90AA9">
        <w:rPr>
          <w:rFonts w:cs="Times New Roman"/>
          <w:szCs w:val="24"/>
        </w:rPr>
        <w:t xml:space="preserve">uring </w:t>
      </w:r>
      <w:r w:rsidR="00932604">
        <w:rPr>
          <w:rFonts w:cs="Times New Roman"/>
          <w:szCs w:val="24"/>
        </w:rPr>
        <w:t xml:space="preserve">Qualitative Research Methods with Dr. </w:t>
      </w:r>
      <w:r w:rsidR="00993DA9">
        <w:rPr>
          <w:rFonts w:cs="Times New Roman"/>
          <w:szCs w:val="24"/>
        </w:rPr>
        <w:t>Debela</w:t>
      </w:r>
      <w:r w:rsidR="00DA0DEB">
        <w:rPr>
          <w:rFonts w:cs="Times New Roman"/>
          <w:szCs w:val="24"/>
        </w:rPr>
        <w:t>,</w:t>
      </w:r>
      <w:r w:rsidR="00993DA9">
        <w:rPr>
          <w:rFonts w:cs="Times New Roman"/>
          <w:szCs w:val="24"/>
        </w:rPr>
        <w:t xml:space="preserve"> I</w:t>
      </w:r>
      <w:r w:rsidR="00932604">
        <w:rPr>
          <w:rFonts w:cs="Times New Roman"/>
          <w:szCs w:val="24"/>
        </w:rPr>
        <w:t xml:space="preserve"> was given the chance to apply both research and writing skills us</w:t>
      </w:r>
      <w:r w:rsidR="0030155F">
        <w:rPr>
          <w:rFonts w:cs="Times New Roman"/>
          <w:szCs w:val="24"/>
        </w:rPr>
        <w:t>ing an observational approach.</w:t>
      </w:r>
      <w:r w:rsidRPr="00A0632E">
        <w:rPr>
          <w:rFonts w:cs="Times New Roman"/>
          <w:szCs w:val="24"/>
        </w:rPr>
        <w:t xml:space="preserve"> </w:t>
      </w:r>
      <w:r>
        <w:rPr>
          <w:rFonts w:cs="Times New Roman"/>
          <w:szCs w:val="24"/>
        </w:rPr>
        <w:t>In his class, I was given various assignments to gather information via the qualitative method and using my results wrote and presented my conclusion</w:t>
      </w:r>
      <w:r w:rsidR="00D616A0">
        <w:rPr>
          <w:rFonts w:cs="Times New Roman"/>
          <w:szCs w:val="24"/>
        </w:rPr>
        <w:t xml:space="preserve">.  </w:t>
      </w:r>
      <w:r w:rsidR="00C2403D">
        <w:rPr>
          <w:rFonts w:cs="Times New Roman"/>
          <w:szCs w:val="24"/>
        </w:rPr>
        <w:t xml:space="preserve">Understanding the commonalities and differences in </w:t>
      </w:r>
      <w:r w:rsidR="00C2403D">
        <w:rPr>
          <w:rFonts w:cs="Times New Roman"/>
          <w:szCs w:val="24"/>
        </w:rPr>
        <w:lastRenderedPageBreak/>
        <w:t>the various research methods demonstrated the value of ea</w:t>
      </w:r>
      <w:r w:rsidR="00F90AA9">
        <w:rPr>
          <w:rFonts w:cs="Times New Roman"/>
          <w:szCs w:val="24"/>
        </w:rPr>
        <w:t>ch method</w:t>
      </w:r>
      <w:r w:rsidR="000120DB">
        <w:rPr>
          <w:rFonts w:cs="Times New Roman"/>
          <w:szCs w:val="24"/>
        </w:rPr>
        <w:t xml:space="preserve">.  Furthermore, the ability to </w:t>
      </w:r>
      <w:r w:rsidR="00F90AA9">
        <w:rPr>
          <w:rFonts w:cs="Times New Roman"/>
          <w:szCs w:val="24"/>
        </w:rPr>
        <w:t>e</w:t>
      </w:r>
      <w:r w:rsidR="000120DB">
        <w:rPr>
          <w:rFonts w:cs="Times New Roman"/>
          <w:szCs w:val="24"/>
        </w:rPr>
        <w:t>stablish</w:t>
      </w:r>
      <w:r w:rsidR="00F90AA9">
        <w:rPr>
          <w:rFonts w:cs="Times New Roman"/>
          <w:szCs w:val="24"/>
        </w:rPr>
        <w:t xml:space="preserve"> the method to obtain that</w:t>
      </w:r>
      <w:r w:rsidR="000120DB">
        <w:rPr>
          <w:rFonts w:cs="Times New Roman"/>
          <w:szCs w:val="24"/>
        </w:rPr>
        <w:t xml:space="preserve"> information is another </w:t>
      </w:r>
      <w:r w:rsidR="00E90FEB">
        <w:rPr>
          <w:rFonts w:cs="Times New Roman"/>
          <w:szCs w:val="24"/>
        </w:rPr>
        <w:t>indispensible</w:t>
      </w:r>
      <w:r w:rsidR="00F90AA9">
        <w:rPr>
          <w:rFonts w:cs="Times New Roman"/>
          <w:szCs w:val="24"/>
        </w:rPr>
        <w:t xml:space="preserve"> tool.</w:t>
      </w:r>
      <w:r>
        <w:rPr>
          <w:rFonts w:cs="Times New Roman"/>
          <w:szCs w:val="24"/>
        </w:rPr>
        <w:t xml:space="preserve"> </w:t>
      </w:r>
      <w:r w:rsidR="00511113">
        <w:rPr>
          <w:rFonts w:cs="Times New Roman"/>
          <w:szCs w:val="24"/>
        </w:rPr>
        <w:t xml:space="preserve"> </w:t>
      </w:r>
      <w:r w:rsidR="00EE493E">
        <w:rPr>
          <w:rFonts w:cs="Times New Roman"/>
          <w:szCs w:val="24"/>
        </w:rPr>
        <w:t xml:space="preserve">It is through </w:t>
      </w:r>
      <w:r w:rsidR="00DE6450">
        <w:rPr>
          <w:rFonts w:cs="Times New Roman"/>
          <w:szCs w:val="24"/>
        </w:rPr>
        <w:t xml:space="preserve">the method of </w:t>
      </w:r>
      <w:r w:rsidR="00EE493E">
        <w:rPr>
          <w:rFonts w:cs="Times New Roman"/>
          <w:szCs w:val="24"/>
        </w:rPr>
        <w:t>scientifi</w:t>
      </w:r>
      <w:r w:rsidR="00DE6450">
        <w:rPr>
          <w:rFonts w:cs="Times New Roman"/>
          <w:szCs w:val="24"/>
        </w:rPr>
        <w:t>c inquiry that I am able to review</w:t>
      </w:r>
      <w:r w:rsidR="00EE493E">
        <w:rPr>
          <w:rFonts w:cs="Times New Roman"/>
          <w:szCs w:val="24"/>
        </w:rPr>
        <w:t xml:space="preserve"> </w:t>
      </w:r>
      <w:r w:rsidR="00DE6450">
        <w:rPr>
          <w:rFonts w:cs="Times New Roman"/>
          <w:szCs w:val="24"/>
        </w:rPr>
        <w:t>data,</w:t>
      </w:r>
      <w:r w:rsidR="00511113">
        <w:rPr>
          <w:rFonts w:cs="Times New Roman"/>
          <w:szCs w:val="24"/>
        </w:rPr>
        <w:t xml:space="preserve"> analyze </w:t>
      </w:r>
      <w:r w:rsidR="00DE6450">
        <w:rPr>
          <w:rFonts w:cs="Times New Roman"/>
          <w:szCs w:val="24"/>
        </w:rPr>
        <w:t>the results and synthesize my</w:t>
      </w:r>
      <w:r w:rsidR="00511113">
        <w:rPr>
          <w:rFonts w:cs="Times New Roman"/>
          <w:szCs w:val="24"/>
        </w:rPr>
        <w:t xml:space="preserve"> findings in a proper research format. </w:t>
      </w:r>
      <w:r w:rsidR="00DE6450">
        <w:rPr>
          <w:rFonts w:cs="Times New Roman"/>
          <w:szCs w:val="24"/>
        </w:rPr>
        <w:t xml:space="preserve"> </w:t>
      </w:r>
      <w:r w:rsidR="00EE493E">
        <w:rPr>
          <w:rFonts w:cs="Times New Roman"/>
          <w:szCs w:val="24"/>
        </w:rPr>
        <w:t xml:space="preserve">Based </w:t>
      </w:r>
      <w:r w:rsidR="00D616A0">
        <w:rPr>
          <w:rFonts w:cs="Times New Roman"/>
          <w:szCs w:val="24"/>
        </w:rPr>
        <w:t>on my experiences with both</w:t>
      </w:r>
      <w:r w:rsidR="00A3105D">
        <w:rPr>
          <w:rFonts w:cs="Times New Roman"/>
          <w:szCs w:val="24"/>
        </w:rPr>
        <w:t xml:space="preserve"> survey methods, I would feel competent to conduct a study using either o</w:t>
      </w:r>
      <w:r w:rsidR="000025D1">
        <w:rPr>
          <w:rFonts w:cs="Times New Roman"/>
          <w:szCs w:val="24"/>
        </w:rPr>
        <w:t>r a</w:t>
      </w:r>
      <w:r w:rsidR="000120DB">
        <w:rPr>
          <w:rFonts w:cs="Times New Roman"/>
          <w:szCs w:val="24"/>
        </w:rPr>
        <w:t xml:space="preserve"> combination of both methods in addition to</w:t>
      </w:r>
      <w:r w:rsidR="000025D1">
        <w:rPr>
          <w:rFonts w:cs="Times New Roman"/>
          <w:szCs w:val="24"/>
        </w:rPr>
        <w:t xml:space="preserve"> goin</w:t>
      </w:r>
      <w:r w:rsidR="00CD5DE3">
        <w:rPr>
          <w:rFonts w:cs="Times New Roman"/>
          <w:szCs w:val="24"/>
        </w:rPr>
        <w:t>g through the IRB process.</w:t>
      </w:r>
    </w:p>
    <w:p w:rsidR="007A0709" w:rsidRDefault="003345A5" w:rsidP="007A0709">
      <w:pPr>
        <w:spacing w:after="0" w:line="480" w:lineRule="auto"/>
        <w:ind w:firstLine="720"/>
        <w:rPr>
          <w:rFonts w:cs="Times New Roman"/>
          <w:szCs w:val="24"/>
        </w:rPr>
      </w:pPr>
      <w:r>
        <w:rPr>
          <w:rFonts w:cs="Times New Roman"/>
          <w:szCs w:val="24"/>
        </w:rPr>
        <w:t xml:space="preserve">My </w:t>
      </w:r>
      <w:r w:rsidR="007628B9" w:rsidRPr="007628B9">
        <w:rPr>
          <w:rFonts w:cs="Times New Roman"/>
          <w:i/>
          <w:szCs w:val="24"/>
        </w:rPr>
        <w:t>Technology</w:t>
      </w:r>
      <w:r>
        <w:rPr>
          <w:rFonts w:cs="Times New Roman"/>
          <w:szCs w:val="24"/>
        </w:rPr>
        <w:t xml:space="preserve"> skills are also secure</w:t>
      </w:r>
      <w:r w:rsidR="00DA0DEB">
        <w:rPr>
          <w:rFonts w:cs="Times New Roman"/>
          <w:szCs w:val="24"/>
        </w:rPr>
        <w:t>, as tested by several aspects of cohort requirements</w:t>
      </w:r>
      <w:r>
        <w:rPr>
          <w:rFonts w:cs="Times New Roman"/>
          <w:szCs w:val="24"/>
        </w:rPr>
        <w:t xml:space="preserve">.  Dr. Heaton’s Technology and Curriculum class again challenged this digital immigrant, as I had very limited </w:t>
      </w:r>
      <w:r w:rsidR="00DA0DEB">
        <w:rPr>
          <w:rFonts w:cs="Times New Roman"/>
          <w:szCs w:val="24"/>
        </w:rPr>
        <w:t xml:space="preserve">prior computer </w:t>
      </w:r>
      <w:r>
        <w:rPr>
          <w:rFonts w:cs="Times New Roman"/>
          <w:szCs w:val="24"/>
        </w:rPr>
        <w:t xml:space="preserve">experience.  She assigned projects in which I was exposed to many unfamiliar programs but was so supportive that eventually, I felt confident that I could experiment with any program without fear of failing.  I have </w:t>
      </w:r>
      <w:r w:rsidR="00DA0DEB">
        <w:rPr>
          <w:rFonts w:cs="Times New Roman"/>
          <w:szCs w:val="24"/>
        </w:rPr>
        <w:t xml:space="preserve">since </w:t>
      </w:r>
      <w:r>
        <w:rPr>
          <w:rFonts w:cs="Times New Roman"/>
          <w:szCs w:val="24"/>
        </w:rPr>
        <w:t xml:space="preserve">had numerous occasions to use the technology she introduced.  I am using a revised version of my presentation </w:t>
      </w:r>
      <w:r>
        <w:rPr>
          <w:rFonts w:cs="Times New Roman"/>
          <w:i/>
          <w:szCs w:val="24"/>
        </w:rPr>
        <w:t xml:space="preserve">Using Cameras to Enhance Learning in the Early Childhood Classroom, </w:t>
      </w:r>
      <w:r w:rsidRPr="002605DC">
        <w:rPr>
          <w:rFonts w:cs="Times New Roman"/>
          <w:szCs w:val="24"/>
        </w:rPr>
        <w:t>for an orientation session for teachers I mentor</w:t>
      </w:r>
      <w:r>
        <w:rPr>
          <w:rFonts w:cs="Times New Roman"/>
          <w:i/>
          <w:szCs w:val="24"/>
        </w:rPr>
        <w:t xml:space="preserve">.  </w:t>
      </w:r>
      <w:r>
        <w:rPr>
          <w:rFonts w:cs="Times New Roman"/>
          <w:szCs w:val="24"/>
        </w:rPr>
        <w:t xml:space="preserve">Consequently, my proficiency with the computer has grown by leaps and bounds per her patient instruction and I find that the computer no longer intimidates me as it once did. </w:t>
      </w:r>
    </w:p>
    <w:p w:rsidR="007628B9" w:rsidRDefault="007A0709" w:rsidP="007628B9">
      <w:pPr>
        <w:spacing w:after="0" w:line="480" w:lineRule="auto"/>
        <w:ind w:firstLine="720"/>
        <w:rPr>
          <w:rFonts w:cs="Times New Roman"/>
          <w:szCs w:val="24"/>
        </w:rPr>
      </w:pPr>
      <w:bookmarkStart w:id="11" w:name="_Toc287591382"/>
      <w:r>
        <w:rPr>
          <w:rStyle w:val="Heading1Char"/>
          <w:rFonts w:cs="Times New Roman"/>
          <w:b w:val="0"/>
          <w:szCs w:val="24"/>
        </w:rPr>
        <w:t>A c</w:t>
      </w:r>
      <w:r w:rsidR="00C91294">
        <w:rPr>
          <w:rStyle w:val="Heading1Char"/>
          <w:rFonts w:cs="Times New Roman"/>
          <w:b w:val="0"/>
          <w:szCs w:val="24"/>
        </w:rPr>
        <w:t>o-</w:t>
      </w:r>
      <w:r>
        <w:rPr>
          <w:rStyle w:val="Heading1Char"/>
          <w:rFonts w:cs="Times New Roman"/>
          <w:b w:val="0"/>
          <w:szCs w:val="24"/>
        </w:rPr>
        <w:t>t</w:t>
      </w:r>
      <w:r w:rsidR="007628B9" w:rsidRPr="007628B9">
        <w:rPr>
          <w:rStyle w:val="Heading1Char"/>
          <w:rFonts w:cs="Times New Roman"/>
          <w:b w:val="0"/>
          <w:szCs w:val="24"/>
        </w:rPr>
        <w:t>eachin</w:t>
      </w:r>
      <w:bookmarkEnd w:id="11"/>
      <w:r w:rsidR="007628B9" w:rsidRPr="007628B9">
        <w:rPr>
          <w:rFonts w:cs="Times New Roman"/>
          <w:szCs w:val="24"/>
        </w:rPr>
        <w:t>g experienc</w:t>
      </w:r>
      <w:r>
        <w:rPr>
          <w:rFonts w:cs="Times New Roman"/>
          <w:szCs w:val="24"/>
        </w:rPr>
        <w:t xml:space="preserve">e has also proven the solidity of my </w:t>
      </w:r>
      <w:r w:rsidR="007628B9" w:rsidRPr="007628B9">
        <w:rPr>
          <w:rFonts w:cs="Times New Roman"/>
          <w:i/>
          <w:szCs w:val="24"/>
        </w:rPr>
        <w:t>Technology</w:t>
      </w:r>
      <w:r>
        <w:rPr>
          <w:rFonts w:cs="Times New Roman"/>
          <w:szCs w:val="24"/>
        </w:rPr>
        <w:t xml:space="preserve"> skills.  Sarah Lee and I were afforded the opportunity to teach an online course </w:t>
      </w:r>
      <w:r>
        <w:rPr>
          <w:rFonts w:cs="Times New Roman"/>
          <w:i/>
          <w:szCs w:val="24"/>
        </w:rPr>
        <w:t xml:space="preserve">Trends and Issues in Education. </w:t>
      </w:r>
      <w:r>
        <w:rPr>
          <w:rFonts w:cs="Times New Roman"/>
          <w:szCs w:val="24"/>
        </w:rPr>
        <w:t xml:space="preserve"> Although the class had been set up according to the course content, we were each charged with designing a module and making sure that the module followed a specific chapter in the textbook.  This task of setting up the interactive blackboard for students was a major learning experience for me.  Nevertheless, under the supervision of Dr. Childress and Dr. Heaton, we facilitated the class, reading and responding to assignment posts as well as dealing with some problems students encountered.  I enjoyed interacting with the students and learned that online courses do not have to be solitary classes as long as you have meaningful interaction between </w:t>
      </w:r>
      <w:r>
        <w:rPr>
          <w:rFonts w:cs="Times New Roman"/>
          <w:szCs w:val="24"/>
        </w:rPr>
        <w:lastRenderedPageBreak/>
        <w:t xml:space="preserve">students and instructors.  </w:t>
      </w:r>
      <w:r w:rsidR="0058299D">
        <w:rPr>
          <w:rFonts w:cs="Times New Roman"/>
          <w:szCs w:val="24"/>
        </w:rPr>
        <w:t xml:space="preserve">Online courses can be intimidating for many students who are accustomed to the face to face interaction with instructors.  </w:t>
      </w:r>
    </w:p>
    <w:p w:rsidR="007628B9" w:rsidRPr="007628B9" w:rsidRDefault="007628B9" w:rsidP="007628B9">
      <w:pPr>
        <w:spacing w:after="0" w:line="480" w:lineRule="auto"/>
        <w:ind w:firstLine="720"/>
      </w:pPr>
      <w:r w:rsidRPr="007628B9">
        <w:t xml:space="preserve">My experience with online teaching gave me a higher degree of understanding of the obstacles as well as benefits of online classes.  As the instructor, I had to change my way of thinking about students because of not being able to meet them I had no preconceived ideas of what type of student or learner they were.  This made it difficult but justified the introduction question students were required to post about who they were, work background, major and educational goals. Additionally, the modules had to be very specific and adequate time given especially if other resources were needed. </w:t>
      </w:r>
    </w:p>
    <w:p w:rsidR="00ED26C2" w:rsidRDefault="007628B9" w:rsidP="00ED26C2">
      <w:pPr>
        <w:spacing w:after="0" w:line="480" w:lineRule="auto"/>
        <w:ind w:firstLine="720"/>
        <w:rPr>
          <w:rFonts w:cs="Times New Roman"/>
          <w:szCs w:val="24"/>
        </w:rPr>
      </w:pPr>
      <w:r w:rsidRPr="007628B9">
        <w:t xml:space="preserve">Of course, one benefit of online classes is being able to remain in the comfort of your home.  The disadvantage is not receiving immediate feedback, as well as the difficulty of developing relationships with instructors and peers.  I believe the key to successful online education is </w:t>
      </w:r>
      <w:r w:rsidR="00F17D3D">
        <w:t xml:space="preserve">support from and </w:t>
      </w:r>
      <w:r w:rsidRPr="007628B9">
        <w:t xml:space="preserve">accessibility to instructors.  If a class is well-designed and monitored with frequent feedback, I believe that online courses will become more popular.  I do feel that there are some students who will not succeed with the online courses because of self-discipline and the need for more personal types of interaction. </w:t>
      </w:r>
      <w:r w:rsidRPr="007628B9">
        <w:rPr>
          <w:rFonts w:cs="Times New Roman"/>
          <w:szCs w:val="24"/>
        </w:rPr>
        <w:t xml:space="preserve">I was extremely pleased that we received very positive feedback on our evaluations.  </w:t>
      </w:r>
    </w:p>
    <w:p w:rsidR="00ED26C2" w:rsidRPr="00ED26C2" w:rsidRDefault="007628B9" w:rsidP="00AC4DEC">
      <w:pPr>
        <w:pStyle w:val="Heading1"/>
        <w:spacing w:before="0" w:line="480" w:lineRule="auto"/>
      </w:pPr>
      <w:bookmarkStart w:id="12" w:name="_Toc287591383"/>
      <w:r w:rsidRPr="007628B9">
        <w:t>Conclusion</w:t>
      </w:r>
      <w:bookmarkEnd w:id="12"/>
    </w:p>
    <w:p w:rsidR="00F01A62" w:rsidRDefault="00F05E68" w:rsidP="00AC4DEC">
      <w:pPr>
        <w:spacing w:after="0" w:line="480" w:lineRule="auto"/>
      </w:pPr>
      <w:r>
        <w:tab/>
      </w:r>
      <w:r w:rsidR="00C634F0" w:rsidRPr="008B5C86">
        <w:t xml:space="preserve">The past few years have been both challenging and revealing.  I have broadened my knowledge in so many different ways not only with my coursework but about human nature as well.  </w:t>
      </w:r>
      <w:r w:rsidR="008B5C86" w:rsidRPr="008B5C86">
        <w:t xml:space="preserve"> </w:t>
      </w:r>
      <w:r>
        <w:t xml:space="preserve">My </w:t>
      </w:r>
      <w:r w:rsidR="003E74D1">
        <w:t>philosophies of curriculum, teaching and learning have</w:t>
      </w:r>
      <w:r>
        <w:t xml:space="preserve"> been </w:t>
      </w:r>
      <w:r w:rsidR="003E74D1">
        <w:t xml:space="preserve">greatly </w:t>
      </w:r>
      <w:r>
        <w:t>influenced</w:t>
      </w:r>
      <w:r w:rsidR="00975945">
        <w:t xml:space="preserve"> </w:t>
      </w:r>
      <w:r>
        <w:t xml:space="preserve">by </w:t>
      </w:r>
      <w:r w:rsidR="003E74D1">
        <w:t xml:space="preserve">theorists </w:t>
      </w:r>
      <w:r>
        <w:t>Piaget</w:t>
      </w:r>
      <w:r w:rsidR="00C2023C">
        <w:t xml:space="preserve">: </w:t>
      </w:r>
      <w:r w:rsidR="00975945">
        <w:t xml:space="preserve">who believed learning is </w:t>
      </w:r>
      <w:r w:rsidR="00C2023C">
        <w:t>developmental; Dewey</w:t>
      </w:r>
      <w:r w:rsidR="00831AF3">
        <w:t xml:space="preserve"> </w:t>
      </w:r>
      <w:r w:rsidR="00C2023C">
        <w:t>who</w:t>
      </w:r>
      <w:r w:rsidR="00975945">
        <w:t xml:space="preserve"> believed that education must match needs, </w:t>
      </w:r>
      <w:r w:rsidR="00831AF3">
        <w:t>wants and abilities of students;</w:t>
      </w:r>
      <w:r w:rsidR="00975945">
        <w:t xml:space="preserve"> and </w:t>
      </w:r>
      <w:r w:rsidR="003E74D1">
        <w:t>Gardner</w:t>
      </w:r>
      <w:r w:rsidR="00831AF3">
        <w:t xml:space="preserve">, whose multiple intelligences </w:t>
      </w:r>
      <w:r w:rsidR="00975945">
        <w:t>proved that everyone does not learn the same way</w:t>
      </w:r>
      <w:r w:rsidR="0015442C">
        <w:t xml:space="preserve"> (Pinar, et.al. 2002). </w:t>
      </w:r>
      <w:r w:rsidR="003E74D1">
        <w:t>The auto</w:t>
      </w:r>
      <w:r w:rsidR="00975945">
        <w:t xml:space="preserve">biographical </w:t>
      </w:r>
      <w:r w:rsidR="00975945">
        <w:lastRenderedPageBreak/>
        <w:t>theory aligns closely with my beliefs as understanding oneself as well as knowing there is also a</w:t>
      </w:r>
      <w:r w:rsidR="00656AE9">
        <w:t>n</w:t>
      </w:r>
      <w:r w:rsidR="00975945">
        <w:t xml:space="preserve"> underlying personal factor of lived experiences that students bring to the classroom.  </w:t>
      </w:r>
      <w:r w:rsidR="00F01A62">
        <w:t xml:space="preserve"> </w:t>
      </w:r>
    </w:p>
    <w:p w:rsidR="00532387" w:rsidRDefault="00975945" w:rsidP="00AC4DEC">
      <w:pPr>
        <w:spacing w:after="0" w:line="480" w:lineRule="auto"/>
        <w:ind w:firstLine="720"/>
        <w:rPr>
          <w:b/>
        </w:rPr>
      </w:pPr>
      <w:r>
        <w:t>Finally, c</w:t>
      </w:r>
      <w:r w:rsidR="008B5C86" w:rsidRPr="008B5C86">
        <w:t xml:space="preserve">oursework that seemed so daunting three years ago now is coming to an end.  </w:t>
      </w:r>
      <w:r>
        <w:t>Part of the k</w:t>
      </w:r>
      <w:r w:rsidR="008B5C86">
        <w:t xml:space="preserve">nowledge that I always wished for has been granted to me.  </w:t>
      </w:r>
      <w:r w:rsidR="008B5C86" w:rsidRPr="008B5C86">
        <w:t xml:space="preserve">  I am confident however, that the experiences and growth that I have encountered during my years in the cohort have</w:t>
      </w:r>
      <w:r w:rsidR="00085190">
        <w:t xml:space="preserve"> prepared me to move on to the next phase of my journey</w:t>
      </w:r>
      <w:r w:rsidR="008B5C86" w:rsidRPr="008B5C86">
        <w:t xml:space="preserve">.  The relationships I have developed not only with my peers but with faculty </w:t>
      </w:r>
      <w:r w:rsidR="008B5C86">
        <w:t xml:space="preserve">members </w:t>
      </w:r>
      <w:r w:rsidR="008B5C86" w:rsidRPr="008B5C86">
        <w:t>has afforded me many resources that I can look to for guidance should the need arise.</w:t>
      </w:r>
      <w:r w:rsidR="00860708">
        <w:rPr>
          <w:b/>
        </w:rPr>
        <w:t xml:space="preserve"> </w:t>
      </w:r>
    </w:p>
    <w:p w:rsidR="003C2301" w:rsidRDefault="00E92F2F" w:rsidP="00E92F2F">
      <w:pPr>
        <w:spacing w:after="0" w:line="480" w:lineRule="auto"/>
        <w:ind w:firstLine="720"/>
        <w:rPr>
          <w:rFonts w:cs="Times New Roman"/>
          <w:szCs w:val="24"/>
        </w:rPr>
      </w:pPr>
      <w:r>
        <w:rPr>
          <w:rFonts w:cs="Times New Roman"/>
          <w:szCs w:val="24"/>
        </w:rPr>
        <w:t>My next canvas awaits the touch of color and n</w:t>
      </w:r>
      <w:r w:rsidR="00860708">
        <w:rPr>
          <w:rFonts w:cs="Times New Roman"/>
          <w:szCs w:val="24"/>
        </w:rPr>
        <w:t xml:space="preserve">ow, </w:t>
      </w:r>
      <w:r>
        <w:rPr>
          <w:rFonts w:cs="Times New Roman"/>
          <w:szCs w:val="24"/>
        </w:rPr>
        <w:t xml:space="preserve">(you notice I don’t call it the final canvas) </w:t>
      </w:r>
      <w:r w:rsidR="00860708">
        <w:rPr>
          <w:rFonts w:cs="Times New Roman"/>
          <w:szCs w:val="24"/>
        </w:rPr>
        <w:t xml:space="preserve">I would like to </w:t>
      </w:r>
      <w:r w:rsidR="00DE023F">
        <w:rPr>
          <w:rFonts w:cs="Times New Roman"/>
          <w:szCs w:val="24"/>
        </w:rPr>
        <w:t xml:space="preserve">begin a study on early childhood readiness as </w:t>
      </w:r>
      <w:r w:rsidR="004A6D08">
        <w:rPr>
          <w:rFonts w:cs="Times New Roman"/>
          <w:szCs w:val="24"/>
        </w:rPr>
        <w:t>perceived by</w:t>
      </w:r>
      <w:r w:rsidR="00DE023F">
        <w:rPr>
          <w:rFonts w:cs="Times New Roman"/>
          <w:szCs w:val="24"/>
        </w:rPr>
        <w:t xml:space="preserve"> kindergarten teachers in West Virginia</w:t>
      </w:r>
      <w:r w:rsidR="007A2979">
        <w:rPr>
          <w:rFonts w:cs="Times New Roman"/>
          <w:szCs w:val="24"/>
        </w:rPr>
        <w:t xml:space="preserve">.  Specifically, do early childhood programs make a difference in readiness? </w:t>
      </w:r>
      <w:r w:rsidR="00F01A62">
        <w:rPr>
          <w:rFonts w:cs="Times New Roman"/>
          <w:szCs w:val="24"/>
        </w:rPr>
        <w:t xml:space="preserve"> </w:t>
      </w:r>
      <w:r w:rsidR="003C2301">
        <w:rPr>
          <w:rFonts w:cs="Times New Roman"/>
          <w:szCs w:val="24"/>
        </w:rPr>
        <w:t xml:space="preserve">I believe that my vast amount of experience in the early childhood classroom has given me a great deal of insight into rural early education.   </w:t>
      </w:r>
      <w:r w:rsidR="004E6CE2">
        <w:rPr>
          <w:rFonts w:cs="Times New Roman"/>
          <w:szCs w:val="24"/>
        </w:rPr>
        <w:t xml:space="preserve">If I am allowed to move on to the next phase of my program, I sincerely believe that I can make a significant difference in </w:t>
      </w:r>
      <w:r w:rsidR="005B3975">
        <w:rPr>
          <w:rFonts w:cs="Times New Roman"/>
          <w:szCs w:val="24"/>
        </w:rPr>
        <w:t xml:space="preserve">early childhood education either through research or by teaching others what I have learned throughout my career.  In other words, I do not want my dissertation to be “one and done” but </w:t>
      </w:r>
      <w:r w:rsidR="00DD1FAA">
        <w:rPr>
          <w:rFonts w:cs="Times New Roman"/>
          <w:szCs w:val="24"/>
        </w:rPr>
        <w:t>another refrigerator worthy piece that will be an inspiration for more.</w:t>
      </w:r>
    </w:p>
    <w:p w:rsidR="007628B9" w:rsidRPr="00860708" w:rsidRDefault="00E92F2F" w:rsidP="00DD1FAA">
      <w:pPr>
        <w:spacing w:after="0" w:line="480" w:lineRule="auto"/>
        <w:ind w:firstLine="720"/>
        <w:rPr>
          <w:rFonts w:cs="Times New Roman"/>
          <w:szCs w:val="24"/>
        </w:rPr>
      </w:pPr>
      <w:r w:rsidRPr="00860708">
        <w:t xml:space="preserve">My box of 64 crayons still has colors I have yet to use. </w:t>
      </w:r>
      <w:r w:rsidRPr="00860708">
        <w:rPr>
          <w:rFonts w:cs="Times New Roman"/>
          <w:szCs w:val="24"/>
        </w:rPr>
        <w:t xml:space="preserve">I believe that my color selections so far have empowered me to proceed to the dissertation phase and </w:t>
      </w:r>
      <w:r>
        <w:rPr>
          <w:rFonts w:cs="Times New Roman"/>
          <w:szCs w:val="24"/>
        </w:rPr>
        <w:t>use</w:t>
      </w:r>
      <w:r w:rsidRPr="00860708">
        <w:rPr>
          <w:rFonts w:cs="Times New Roman"/>
          <w:szCs w:val="24"/>
        </w:rPr>
        <w:t xml:space="preserve"> the rest of the crayons in my box</w:t>
      </w:r>
      <w:r>
        <w:rPr>
          <w:rFonts w:cs="Times New Roman"/>
          <w:szCs w:val="24"/>
        </w:rPr>
        <w:t xml:space="preserve">.  </w:t>
      </w:r>
      <w:r w:rsidR="00E612E4" w:rsidRPr="00860708">
        <w:rPr>
          <w:rFonts w:cs="Times New Roman"/>
          <w:i/>
          <w:szCs w:val="24"/>
        </w:rPr>
        <w:t xml:space="preserve">“She wasn’t where she had been, she wasn’t where she wanted to be, but she was on her way.”~Author Unknown.  </w:t>
      </w:r>
      <w:r w:rsidR="00E612E4" w:rsidRPr="00860708">
        <w:rPr>
          <w:rFonts w:cs="Times New Roman"/>
          <w:szCs w:val="24"/>
        </w:rPr>
        <w:t>Now the question remains, “Am I on my way?”</w:t>
      </w:r>
    </w:p>
    <w:p w:rsidR="0073317E" w:rsidRDefault="00355F41">
      <w:pPr>
        <w:spacing w:after="0" w:line="480" w:lineRule="auto"/>
      </w:pPr>
      <w:r>
        <w:br w:type="page"/>
      </w:r>
    </w:p>
    <w:sdt>
      <w:sdtPr>
        <w:rPr>
          <w:rFonts w:eastAsiaTheme="minorHAnsi" w:cstheme="minorBidi"/>
          <w:b w:val="0"/>
          <w:bCs w:val="0"/>
          <w:szCs w:val="22"/>
        </w:rPr>
        <w:id w:val="954080394"/>
        <w:docPartObj>
          <w:docPartGallery w:val="Bibliographies"/>
          <w:docPartUnique/>
        </w:docPartObj>
      </w:sdtPr>
      <w:sdtEndPr/>
      <w:sdtContent>
        <w:p w:rsidR="00355F41" w:rsidRPr="007C6A26" w:rsidRDefault="00507C60" w:rsidP="00A26D19">
          <w:pPr>
            <w:pStyle w:val="Heading1"/>
            <w:spacing w:before="0" w:line="480" w:lineRule="auto"/>
            <w:ind w:left="720" w:hanging="720"/>
            <w:jc w:val="center"/>
          </w:pPr>
          <w:r>
            <w:t>References</w:t>
          </w:r>
        </w:p>
        <w:p w:rsidR="00355F41" w:rsidRPr="00355F41" w:rsidRDefault="00355F41" w:rsidP="00A26D19">
          <w:pPr>
            <w:spacing w:after="0" w:line="480" w:lineRule="auto"/>
            <w:ind w:left="720" w:hanging="720"/>
          </w:pPr>
        </w:p>
        <w:sdt>
          <w:sdtPr>
            <w:id w:val="111145805"/>
            <w:bibliography/>
          </w:sdtPr>
          <w:sdtEndPr/>
          <w:sdtContent>
            <w:p w:rsidR="00507C60" w:rsidRDefault="00914FD2" w:rsidP="00A26D19">
              <w:pPr>
                <w:pStyle w:val="Bibliography"/>
                <w:spacing w:after="0" w:line="480" w:lineRule="auto"/>
                <w:ind w:left="720" w:hanging="720"/>
                <w:rPr>
                  <w:noProof/>
                </w:rPr>
              </w:pPr>
              <w:r>
                <w:fldChar w:fldCharType="begin"/>
              </w:r>
              <w:r w:rsidR="00355F41">
                <w:instrText xml:space="preserve"> BIBLIOGRAPHY </w:instrText>
              </w:r>
              <w:r>
                <w:fldChar w:fldCharType="separate"/>
              </w:r>
              <w:r w:rsidR="00507C60">
                <w:rPr>
                  <w:noProof/>
                </w:rPr>
                <w:t xml:space="preserve">Freeman, H., Lipsey, M., &amp; Rossi, P. (2004). </w:t>
              </w:r>
              <w:r w:rsidR="00507C60">
                <w:rPr>
                  <w:i/>
                  <w:iCs/>
                  <w:noProof/>
                </w:rPr>
                <w:t>Evaluation: A Systematic Approach.</w:t>
              </w:r>
              <w:r w:rsidR="00507C60">
                <w:rPr>
                  <w:noProof/>
                </w:rPr>
                <w:t xml:space="preserve"> Thousand Oaks, CA: Sage Publications, Inc.</w:t>
              </w:r>
            </w:p>
            <w:p w:rsidR="00507C60" w:rsidRDefault="00507C60" w:rsidP="00A26D19">
              <w:pPr>
                <w:pStyle w:val="Bibliography"/>
                <w:spacing w:after="0" w:line="480" w:lineRule="auto"/>
                <w:ind w:left="720" w:hanging="720"/>
                <w:rPr>
                  <w:noProof/>
                </w:rPr>
              </w:pPr>
              <w:r>
                <w:rPr>
                  <w:noProof/>
                </w:rPr>
                <w:t xml:space="preserve">Hewitt, T. (2006). </w:t>
              </w:r>
              <w:r>
                <w:rPr>
                  <w:i/>
                  <w:iCs/>
                  <w:noProof/>
                </w:rPr>
                <w:t>Understanding and Shaping Curriculum.</w:t>
              </w:r>
              <w:r>
                <w:rPr>
                  <w:noProof/>
                </w:rPr>
                <w:t xml:space="preserve"> Thousand Oaks, CA.: Sage Publications, Inc.</w:t>
              </w:r>
            </w:p>
            <w:p w:rsidR="00507C60" w:rsidRDefault="00507C60" w:rsidP="00A26D19">
              <w:pPr>
                <w:pStyle w:val="Bibliography"/>
                <w:spacing w:after="0" w:line="480" w:lineRule="auto"/>
                <w:ind w:left="720" w:hanging="720"/>
                <w:rPr>
                  <w:noProof/>
                </w:rPr>
              </w:pPr>
              <w:r>
                <w:rPr>
                  <w:noProof/>
                </w:rPr>
                <w:t xml:space="preserve">Kezar, A. (2001). Investigating organizational fit in a participatory leadership environment. </w:t>
              </w:r>
              <w:r>
                <w:rPr>
                  <w:i/>
                  <w:iCs/>
                  <w:noProof/>
                </w:rPr>
                <w:t>Journal of Higher Education Policy and Management. 23(1)</w:t>
              </w:r>
              <w:r>
                <w:rPr>
                  <w:noProof/>
                </w:rPr>
                <w:t xml:space="preserve"> , 85-117.</w:t>
              </w:r>
            </w:p>
            <w:p w:rsidR="00507C60" w:rsidRDefault="00507C60" w:rsidP="00A26D19">
              <w:pPr>
                <w:pStyle w:val="Bibliography"/>
                <w:spacing w:after="0" w:line="480" w:lineRule="auto"/>
                <w:ind w:left="720" w:hanging="720"/>
                <w:rPr>
                  <w:noProof/>
                </w:rPr>
              </w:pPr>
              <w:r>
                <w:rPr>
                  <w:noProof/>
                </w:rPr>
                <w:t xml:space="preserve">n.a. (n.d.). </w:t>
              </w:r>
              <w:r>
                <w:rPr>
                  <w:i/>
                  <w:iCs/>
                  <w:noProof/>
                </w:rPr>
                <w:t>Book Rags</w:t>
              </w:r>
              <w:r>
                <w:rPr>
                  <w:noProof/>
                </w:rPr>
                <w:t>. Retrieved December 10, 2010, from Book Rags: http://www.bookrags.com/quotes/Lauren_Bacall</w:t>
              </w:r>
            </w:p>
            <w:p w:rsidR="00507C60" w:rsidRDefault="00507C60" w:rsidP="00A26D19">
              <w:pPr>
                <w:pStyle w:val="Bibliography"/>
                <w:spacing w:after="0" w:line="480" w:lineRule="auto"/>
                <w:ind w:left="720" w:hanging="720"/>
                <w:rPr>
                  <w:noProof/>
                </w:rPr>
              </w:pPr>
              <w:r>
                <w:rPr>
                  <w:noProof/>
                </w:rPr>
                <w:t xml:space="preserve">n.a. (n.d.). </w:t>
              </w:r>
              <w:r>
                <w:rPr>
                  <w:i/>
                  <w:iCs/>
                  <w:noProof/>
                </w:rPr>
                <w:t>Quotes for life</w:t>
              </w:r>
              <w:r>
                <w:rPr>
                  <w:noProof/>
                </w:rPr>
                <w:t>. Retrieved December 20, 2010, from Nerdy Quotes: http://www.nerdswords.com/</w:t>
              </w:r>
            </w:p>
            <w:p w:rsidR="00507C60" w:rsidRDefault="00507C60" w:rsidP="00A26D19">
              <w:pPr>
                <w:pStyle w:val="Bibliography"/>
                <w:spacing w:after="0" w:line="480" w:lineRule="auto"/>
                <w:ind w:left="720" w:hanging="720"/>
                <w:rPr>
                  <w:noProof/>
                </w:rPr>
              </w:pPr>
              <w:r>
                <w:rPr>
                  <w:noProof/>
                </w:rPr>
                <w:t xml:space="preserve">Pinar, W., Reynolds, W., Slattery, P., &amp; Taubman, P. (2002). </w:t>
              </w:r>
              <w:r>
                <w:rPr>
                  <w:i/>
                  <w:iCs/>
                  <w:noProof/>
                </w:rPr>
                <w:t>Understanding curriculum. An introduction to the study of historical and comtemporary curriculum discourses.</w:t>
              </w:r>
              <w:r>
                <w:rPr>
                  <w:noProof/>
                </w:rPr>
                <w:t xml:space="preserve"> New York, NY.: Peter Lang Publishing, Inc.</w:t>
              </w:r>
            </w:p>
            <w:p w:rsidR="00A62EAD" w:rsidRPr="0028391B" w:rsidRDefault="00914FD2" w:rsidP="00A26D19">
              <w:pPr>
                <w:spacing w:after="0" w:line="480" w:lineRule="auto"/>
                <w:ind w:left="720" w:hanging="720"/>
              </w:pPr>
              <w:r>
                <w:fldChar w:fldCharType="end"/>
              </w:r>
            </w:p>
          </w:sdtContent>
        </w:sdt>
      </w:sdtContent>
    </w:sdt>
    <w:sectPr w:rsidR="00A62EAD" w:rsidRPr="0028391B" w:rsidSect="00F9168B">
      <w:footerReference w:type="default" r:id="rId17"/>
      <w:pgSz w:w="12240" w:h="15840"/>
      <w:pgMar w:top="1008" w:right="1440"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52E" w:rsidRDefault="000A152E" w:rsidP="00FF1B7C">
      <w:pPr>
        <w:spacing w:after="0" w:line="240" w:lineRule="auto"/>
      </w:pPr>
      <w:r>
        <w:separator/>
      </w:r>
    </w:p>
  </w:endnote>
  <w:endnote w:type="continuationSeparator" w:id="0">
    <w:p w:rsidR="000A152E" w:rsidRDefault="000A152E" w:rsidP="00FF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078871"/>
      <w:docPartObj>
        <w:docPartGallery w:val="Page Numbers (Bottom of Page)"/>
        <w:docPartUnique/>
      </w:docPartObj>
    </w:sdtPr>
    <w:sdtEndPr/>
    <w:sdtContent>
      <w:p w:rsidR="00511113" w:rsidRDefault="000A152E">
        <w:pPr>
          <w:pStyle w:val="Footer"/>
          <w:jc w:val="center"/>
        </w:pPr>
        <w:r>
          <w:fldChar w:fldCharType="begin"/>
        </w:r>
        <w:r>
          <w:instrText xml:space="preserve"> PAGE   \* MERGEFORMAT </w:instrText>
        </w:r>
        <w:r>
          <w:fldChar w:fldCharType="separate"/>
        </w:r>
        <w:r w:rsidR="0049264B">
          <w:rPr>
            <w:noProof/>
          </w:rPr>
          <w:t>21</w:t>
        </w:r>
        <w:r>
          <w:rPr>
            <w:noProof/>
          </w:rPr>
          <w:fldChar w:fldCharType="end"/>
        </w:r>
      </w:p>
    </w:sdtContent>
  </w:sdt>
  <w:p w:rsidR="00511113" w:rsidRDefault="00511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52E" w:rsidRDefault="000A152E" w:rsidP="00FF1B7C">
      <w:pPr>
        <w:spacing w:after="0" w:line="240" w:lineRule="auto"/>
      </w:pPr>
      <w:r>
        <w:separator/>
      </w:r>
    </w:p>
  </w:footnote>
  <w:footnote w:type="continuationSeparator" w:id="0">
    <w:p w:rsidR="000A152E" w:rsidRDefault="000A152E" w:rsidP="00FF1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62FE"/>
    <w:multiLevelType w:val="hybridMultilevel"/>
    <w:tmpl w:val="11CC36B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C61E60"/>
    <w:multiLevelType w:val="hybridMultilevel"/>
    <w:tmpl w:val="F1EC9B8C"/>
    <w:lvl w:ilvl="0" w:tplc="15A6FF14">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4079C"/>
    <w:multiLevelType w:val="hybridMultilevel"/>
    <w:tmpl w:val="836EA7EC"/>
    <w:lvl w:ilvl="0" w:tplc="55645924">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135B4"/>
    <w:multiLevelType w:val="hybridMultilevel"/>
    <w:tmpl w:val="BB7E75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4561146"/>
    <w:multiLevelType w:val="hybridMultilevel"/>
    <w:tmpl w:val="BC1E505C"/>
    <w:lvl w:ilvl="0" w:tplc="2646A184">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FF"/>
    <w:rsid w:val="000025D1"/>
    <w:rsid w:val="00007978"/>
    <w:rsid w:val="000120DB"/>
    <w:rsid w:val="00014870"/>
    <w:rsid w:val="00027DF8"/>
    <w:rsid w:val="00030366"/>
    <w:rsid w:val="0003444D"/>
    <w:rsid w:val="00035AC5"/>
    <w:rsid w:val="000438A7"/>
    <w:rsid w:val="0004787B"/>
    <w:rsid w:val="0005140B"/>
    <w:rsid w:val="00057478"/>
    <w:rsid w:val="000607E5"/>
    <w:rsid w:val="000655FB"/>
    <w:rsid w:val="00082D35"/>
    <w:rsid w:val="00083230"/>
    <w:rsid w:val="00083FBB"/>
    <w:rsid w:val="00085190"/>
    <w:rsid w:val="0009684A"/>
    <w:rsid w:val="000A02E3"/>
    <w:rsid w:val="000A152E"/>
    <w:rsid w:val="000A2EE1"/>
    <w:rsid w:val="000B35FF"/>
    <w:rsid w:val="000B48BB"/>
    <w:rsid w:val="000B6A15"/>
    <w:rsid w:val="000C4112"/>
    <w:rsid w:val="000C6778"/>
    <w:rsid w:val="000D14C3"/>
    <w:rsid w:val="000D3DB7"/>
    <w:rsid w:val="000E0E9A"/>
    <w:rsid w:val="000E6F35"/>
    <w:rsid w:val="000F2C6D"/>
    <w:rsid w:val="000F3F8D"/>
    <w:rsid w:val="000F483D"/>
    <w:rsid w:val="000F53A6"/>
    <w:rsid w:val="000F5E24"/>
    <w:rsid w:val="001078A1"/>
    <w:rsid w:val="001121E6"/>
    <w:rsid w:val="00112F67"/>
    <w:rsid w:val="0013534B"/>
    <w:rsid w:val="00141503"/>
    <w:rsid w:val="00143B98"/>
    <w:rsid w:val="0015442C"/>
    <w:rsid w:val="00155CB4"/>
    <w:rsid w:val="00162FAA"/>
    <w:rsid w:val="00164535"/>
    <w:rsid w:val="00165377"/>
    <w:rsid w:val="00166977"/>
    <w:rsid w:val="001707EB"/>
    <w:rsid w:val="0017768A"/>
    <w:rsid w:val="00183497"/>
    <w:rsid w:val="0018372C"/>
    <w:rsid w:val="00195048"/>
    <w:rsid w:val="001A4906"/>
    <w:rsid w:val="001B131D"/>
    <w:rsid w:val="001B43DF"/>
    <w:rsid w:val="001C0606"/>
    <w:rsid w:val="001C4618"/>
    <w:rsid w:val="001C54AA"/>
    <w:rsid w:val="001C6270"/>
    <w:rsid w:val="001D4D29"/>
    <w:rsid w:val="001D79C8"/>
    <w:rsid w:val="001E081C"/>
    <w:rsid w:val="001E19A9"/>
    <w:rsid w:val="001E7D21"/>
    <w:rsid w:val="001F10AA"/>
    <w:rsid w:val="001F2590"/>
    <w:rsid w:val="002033FA"/>
    <w:rsid w:val="002054C0"/>
    <w:rsid w:val="0021134B"/>
    <w:rsid w:val="00214412"/>
    <w:rsid w:val="00217A8E"/>
    <w:rsid w:val="002230FB"/>
    <w:rsid w:val="00223D27"/>
    <w:rsid w:val="00245185"/>
    <w:rsid w:val="002519E4"/>
    <w:rsid w:val="002524D7"/>
    <w:rsid w:val="0025509A"/>
    <w:rsid w:val="00255958"/>
    <w:rsid w:val="002576D9"/>
    <w:rsid w:val="002605DC"/>
    <w:rsid w:val="00265B31"/>
    <w:rsid w:val="00270828"/>
    <w:rsid w:val="00271A81"/>
    <w:rsid w:val="00271CA0"/>
    <w:rsid w:val="00272D66"/>
    <w:rsid w:val="00276360"/>
    <w:rsid w:val="002825F6"/>
    <w:rsid w:val="0028290E"/>
    <w:rsid w:val="0028391B"/>
    <w:rsid w:val="00284DB5"/>
    <w:rsid w:val="00287A3E"/>
    <w:rsid w:val="00290109"/>
    <w:rsid w:val="002926A8"/>
    <w:rsid w:val="00295BE6"/>
    <w:rsid w:val="002B1931"/>
    <w:rsid w:val="002B2156"/>
    <w:rsid w:val="002C048E"/>
    <w:rsid w:val="002C4D74"/>
    <w:rsid w:val="002C731D"/>
    <w:rsid w:val="002D4472"/>
    <w:rsid w:val="002D7110"/>
    <w:rsid w:val="002F5187"/>
    <w:rsid w:val="002F5481"/>
    <w:rsid w:val="0030155F"/>
    <w:rsid w:val="00315F9E"/>
    <w:rsid w:val="00316207"/>
    <w:rsid w:val="00316F49"/>
    <w:rsid w:val="00320692"/>
    <w:rsid w:val="003335A6"/>
    <w:rsid w:val="003345A5"/>
    <w:rsid w:val="00340723"/>
    <w:rsid w:val="00341C69"/>
    <w:rsid w:val="00343093"/>
    <w:rsid w:val="003457A2"/>
    <w:rsid w:val="003542D0"/>
    <w:rsid w:val="0035587C"/>
    <w:rsid w:val="003559A6"/>
    <w:rsid w:val="00355F41"/>
    <w:rsid w:val="00360845"/>
    <w:rsid w:val="003776F3"/>
    <w:rsid w:val="00382AFB"/>
    <w:rsid w:val="0038513B"/>
    <w:rsid w:val="003869E0"/>
    <w:rsid w:val="003931DC"/>
    <w:rsid w:val="00397242"/>
    <w:rsid w:val="003A075B"/>
    <w:rsid w:val="003A3AE3"/>
    <w:rsid w:val="003B0944"/>
    <w:rsid w:val="003B1B76"/>
    <w:rsid w:val="003C2301"/>
    <w:rsid w:val="003D0B5E"/>
    <w:rsid w:val="003D6B15"/>
    <w:rsid w:val="003E74D1"/>
    <w:rsid w:val="003F016B"/>
    <w:rsid w:val="003F189D"/>
    <w:rsid w:val="00401F8A"/>
    <w:rsid w:val="00403AB3"/>
    <w:rsid w:val="00412787"/>
    <w:rsid w:val="0041373D"/>
    <w:rsid w:val="004164DF"/>
    <w:rsid w:val="00425C23"/>
    <w:rsid w:val="004263E2"/>
    <w:rsid w:val="00447F7A"/>
    <w:rsid w:val="00456890"/>
    <w:rsid w:val="00457C92"/>
    <w:rsid w:val="00467BA1"/>
    <w:rsid w:val="00470480"/>
    <w:rsid w:val="00470925"/>
    <w:rsid w:val="004716B1"/>
    <w:rsid w:val="00476110"/>
    <w:rsid w:val="004763BC"/>
    <w:rsid w:val="00480438"/>
    <w:rsid w:val="0048138F"/>
    <w:rsid w:val="00483991"/>
    <w:rsid w:val="004912E1"/>
    <w:rsid w:val="0049264B"/>
    <w:rsid w:val="0049415F"/>
    <w:rsid w:val="004A0BEE"/>
    <w:rsid w:val="004A1186"/>
    <w:rsid w:val="004A6D08"/>
    <w:rsid w:val="004B6744"/>
    <w:rsid w:val="004C373A"/>
    <w:rsid w:val="004C52CB"/>
    <w:rsid w:val="004C7436"/>
    <w:rsid w:val="004E6164"/>
    <w:rsid w:val="004E6CE2"/>
    <w:rsid w:val="004F065F"/>
    <w:rsid w:val="004F2465"/>
    <w:rsid w:val="004F2F95"/>
    <w:rsid w:val="005014EE"/>
    <w:rsid w:val="00503A4E"/>
    <w:rsid w:val="00505136"/>
    <w:rsid w:val="00507C60"/>
    <w:rsid w:val="00511113"/>
    <w:rsid w:val="0051197C"/>
    <w:rsid w:val="00520ED8"/>
    <w:rsid w:val="00523BBD"/>
    <w:rsid w:val="00532387"/>
    <w:rsid w:val="00535F49"/>
    <w:rsid w:val="00542552"/>
    <w:rsid w:val="00545730"/>
    <w:rsid w:val="00553624"/>
    <w:rsid w:val="00556902"/>
    <w:rsid w:val="00560A79"/>
    <w:rsid w:val="0056543B"/>
    <w:rsid w:val="00565C3C"/>
    <w:rsid w:val="005702D4"/>
    <w:rsid w:val="00573752"/>
    <w:rsid w:val="005755C4"/>
    <w:rsid w:val="0058299D"/>
    <w:rsid w:val="00591F5E"/>
    <w:rsid w:val="00592A1D"/>
    <w:rsid w:val="00592ED5"/>
    <w:rsid w:val="00596679"/>
    <w:rsid w:val="005A5C0C"/>
    <w:rsid w:val="005B3975"/>
    <w:rsid w:val="005B775B"/>
    <w:rsid w:val="005E52DE"/>
    <w:rsid w:val="005F2766"/>
    <w:rsid w:val="00600E21"/>
    <w:rsid w:val="006038FD"/>
    <w:rsid w:val="00605496"/>
    <w:rsid w:val="00606740"/>
    <w:rsid w:val="006117CC"/>
    <w:rsid w:val="006209B5"/>
    <w:rsid w:val="00623BC7"/>
    <w:rsid w:val="006362B3"/>
    <w:rsid w:val="00646CC6"/>
    <w:rsid w:val="006537FF"/>
    <w:rsid w:val="00656AE9"/>
    <w:rsid w:val="00667B86"/>
    <w:rsid w:val="006714AA"/>
    <w:rsid w:val="00674649"/>
    <w:rsid w:val="00680819"/>
    <w:rsid w:val="00686B07"/>
    <w:rsid w:val="006B1A07"/>
    <w:rsid w:val="006B49B7"/>
    <w:rsid w:val="006B60F4"/>
    <w:rsid w:val="006C77BD"/>
    <w:rsid w:val="006D1E76"/>
    <w:rsid w:val="006D620E"/>
    <w:rsid w:val="006F6C23"/>
    <w:rsid w:val="00702CA1"/>
    <w:rsid w:val="00711D89"/>
    <w:rsid w:val="00732A20"/>
    <w:rsid w:val="0073317E"/>
    <w:rsid w:val="00734F3D"/>
    <w:rsid w:val="00741E03"/>
    <w:rsid w:val="007451F8"/>
    <w:rsid w:val="0074588C"/>
    <w:rsid w:val="00745C27"/>
    <w:rsid w:val="00755FED"/>
    <w:rsid w:val="007628B9"/>
    <w:rsid w:val="00766594"/>
    <w:rsid w:val="00782777"/>
    <w:rsid w:val="007831B6"/>
    <w:rsid w:val="007853BD"/>
    <w:rsid w:val="007860D8"/>
    <w:rsid w:val="007876F3"/>
    <w:rsid w:val="007A0709"/>
    <w:rsid w:val="007A1939"/>
    <w:rsid w:val="007A2979"/>
    <w:rsid w:val="007A6BEA"/>
    <w:rsid w:val="007B5242"/>
    <w:rsid w:val="007B6227"/>
    <w:rsid w:val="007C58B9"/>
    <w:rsid w:val="007C6A26"/>
    <w:rsid w:val="007D03B9"/>
    <w:rsid w:val="007D6AC1"/>
    <w:rsid w:val="007E6926"/>
    <w:rsid w:val="007F20C4"/>
    <w:rsid w:val="008003C3"/>
    <w:rsid w:val="00805B5D"/>
    <w:rsid w:val="00807D88"/>
    <w:rsid w:val="00822973"/>
    <w:rsid w:val="0082464E"/>
    <w:rsid w:val="00826C39"/>
    <w:rsid w:val="00831AF3"/>
    <w:rsid w:val="008321BD"/>
    <w:rsid w:val="00837F9D"/>
    <w:rsid w:val="00840F6C"/>
    <w:rsid w:val="008520DC"/>
    <w:rsid w:val="00855FD1"/>
    <w:rsid w:val="00860708"/>
    <w:rsid w:val="008704BC"/>
    <w:rsid w:val="00875612"/>
    <w:rsid w:val="0088348C"/>
    <w:rsid w:val="00884A48"/>
    <w:rsid w:val="0088533E"/>
    <w:rsid w:val="0089674B"/>
    <w:rsid w:val="008B5C86"/>
    <w:rsid w:val="008C4C99"/>
    <w:rsid w:val="008C5895"/>
    <w:rsid w:val="008C627B"/>
    <w:rsid w:val="008C7B2E"/>
    <w:rsid w:val="008D5F09"/>
    <w:rsid w:val="008E1A0E"/>
    <w:rsid w:val="008E3735"/>
    <w:rsid w:val="008E6EA5"/>
    <w:rsid w:val="00901A28"/>
    <w:rsid w:val="00911DF0"/>
    <w:rsid w:val="00914FD2"/>
    <w:rsid w:val="00915B22"/>
    <w:rsid w:val="00917513"/>
    <w:rsid w:val="00924C47"/>
    <w:rsid w:val="00932088"/>
    <w:rsid w:val="00932604"/>
    <w:rsid w:val="00937B10"/>
    <w:rsid w:val="00956D55"/>
    <w:rsid w:val="0096193B"/>
    <w:rsid w:val="00963DAE"/>
    <w:rsid w:val="00975945"/>
    <w:rsid w:val="00976FDF"/>
    <w:rsid w:val="00981C30"/>
    <w:rsid w:val="00993DA9"/>
    <w:rsid w:val="00995CAB"/>
    <w:rsid w:val="009A4F04"/>
    <w:rsid w:val="009A660F"/>
    <w:rsid w:val="009B01B8"/>
    <w:rsid w:val="009C1A67"/>
    <w:rsid w:val="009D27B9"/>
    <w:rsid w:val="009D7C4D"/>
    <w:rsid w:val="009E1AF8"/>
    <w:rsid w:val="00A0632E"/>
    <w:rsid w:val="00A06A75"/>
    <w:rsid w:val="00A11110"/>
    <w:rsid w:val="00A144B5"/>
    <w:rsid w:val="00A155EA"/>
    <w:rsid w:val="00A26D19"/>
    <w:rsid w:val="00A27449"/>
    <w:rsid w:val="00A3105D"/>
    <w:rsid w:val="00A43EEF"/>
    <w:rsid w:val="00A53E28"/>
    <w:rsid w:val="00A61F06"/>
    <w:rsid w:val="00A62EAD"/>
    <w:rsid w:val="00A642BE"/>
    <w:rsid w:val="00A66C8F"/>
    <w:rsid w:val="00A767BD"/>
    <w:rsid w:val="00A8201B"/>
    <w:rsid w:val="00A82E67"/>
    <w:rsid w:val="00A874CF"/>
    <w:rsid w:val="00A9569D"/>
    <w:rsid w:val="00A96992"/>
    <w:rsid w:val="00AA1121"/>
    <w:rsid w:val="00AA47B7"/>
    <w:rsid w:val="00AB270B"/>
    <w:rsid w:val="00AB375A"/>
    <w:rsid w:val="00AB52DE"/>
    <w:rsid w:val="00AC0127"/>
    <w:rsid w:val="00AC4DEC"/>
    <w:rsid w:val="00AC75B6"/>
    <w:rsid w:val="00AE3234"/>
    <w:rsid w:val="00AE66A7"/>
    <w:rsid w:val="00AF3A90"/>
    <w:rsid w:val="00AF5792"/>
    <w:rsid w:val="00AF63AA"/>
    <w:rsid w:val="00AF77F0"/>
    <w:rsid w:val="00B022C2"/>
    <w:rsid w:val="00B15676"/>
    <w:rsid w:val="00B27EC6"/>
    <w:rsid w:val="00B471E6"/>
    <w:rsid w:val="00B678FC"/>
    <w:rsid w:val="00B74F14"/>
    <w:rsid w:val="00B860D5"/>
    <w:rsid w:val="00B95F3B"/>
    <w:rsid w:val="00BA0D61"/>
    <w:rsid w:val="00BA7558"/>
    <w:rsid w:val="00BA77E2"/>
    <w:rsid w:val="00BB59F2"/>
    <w:rsid w:val="00BB727A"/>
    <w:rsid w:val="00BC09BC"/>
    <w:rsid w:val="00BC1084"/>
    <w:rsid w:val="00BD6181"/>
    <w:rsid w:val="00BD76D0"/>
    <w:rsid w:val="00BE3305"/>
    <w:rsid w:val="00BF1B00"/>
    <w:rsid w:val="00BF1DCD"/>
    <w:rsid w:val="00BF2229"/>
    <w:rsid w:val="00BF5539"/>
    <w:rsid w:val="00C03F78"/>
    <w:rsid w:val="00C0475E"/>
    <w:rsid w:val="00C07609"/>
    <w:rsid w:val="00C07F53"/>
    <w:rsid w:val="00C10312"/>
    <w:rsid w:val="00C103D7"/>
    <w:rsid w:val="00C13A2F"/>
    <w:rsid w:val="00C2023C"/>
    <w:rsid w:val="00C2403D"/>
    <w:rsid w:val="00C316BD"/>
    <w:rsid w:val="00C34353"/>
    <w:rsid w:val="00C44496"/>
    <w:rsid w:val="00C527F0"/>
    <w:rsid w:val="00C547F9"/>
    <w:rsid w:val="00C634F0"/>
    <w:rsid w:val="00C800EE"/>
    <w:rsid w:val="00C83082"/>
    <w:rsid w:val="00C91294"/>
    <w:rsid w:val="00CA031A"/>
    <w:rsid w:val="00CA2243"/>
    <w:rsid w:val="00CA39FD"/>
    <w:rsid w:val="00CB33CA"/>
    <w:rsid w:val="00CB542D"/>
    <w:rsid w:val="00CC3E25"/>
    <w:rsid w:val="00CD5DE3"/>
    <w:rsid w:val="00CE490C"/>
    <w:rsid w:val="00CE5187"/>
    <w:rsid w:val="00CF3ABC"/>
    <w:rsid w:val="00CF53D9"/>
    <w:rsid w:val="00CF63F5"/>
    <w:rsid w:val="00CF7271"/>
    <w:rsid w:val="00D140AC"/>
    <w:rsid w:val="00D145D0"/>
    <w:rsid w:val="00D551F1"/>
    <w:rsid w:val="00D612CE"/>
    <w:rsid w:val="00D616A0"/>
    <w:rsid w:val="00D65DA6"/>
    <w:rsid w:val="00D7418E"/>
    <w:rsid w:val="00D745E2"/>
    <w:rsid w:val="00D74737"/>
    <w:rsid w:val="00DA0DEB"/>
    <w:rsid w:val="00DA5C82"/>
    <w:rsid w:val="00DA6FFD"/>
    <w:rsid w:val="00DA7F40"/>
    <w:rsid w:val="00DB0209"/>
    <w:rsid w:val="00DB04D1"/>
    <w:rsid w:val="00DB33D8"/>
    <w:rsid w:val="00DB39F8"/>
    <w:rsid w:val="00DB7A27"/>
    <w:rsid w:val="00DC12C6"/>
    <w:rsid w:val="00DC5351"/>
    <w:rsid w:val="00DC6341"/>
    <w:rsid w:val="00DD1FAA"/>
    <w:rsid w:val="00DD34B7"/>
    <w:rsid w:val="00DE023F"/>
    <w:rsid w:val="00DE6450"/>
    <w:rsid w:val="00DF4602"/>
    <w:rsid w:val="00DF59E4"/>
    <w:rsid w:val="00E002C3"/>
    <w:rsid w:val="00E01DA7"/>
    <w:rsid w:val="00E03188"/>
    <w:rsid w:val="00E1621B"/>
    <w:rsid w:val="00E247AD"/>
    <w:rsid w:val="00E27DD1"/>
    <w:rsid w:val="00E47DE7"/>
    <w:rsid w:val="00E55CC5"/>
    <w:rsid w:val="00E568BB"/>
    <w:rsid w:val="00E60808"/>
    <w:rsid w:val="00E612E4"/>
    <w:rsid w:val="00E61D71"/>
    <w:rsid w:val="00E66BC4"/>
    <w:rsid w:val="00E74B90"/>
    <w:rsid w:val="00E75CC7"/>
    <w:rsid w:val="00E81D07"/>
    <w:rsid w:val="00E84412"/>
    <w:rsid w:val="00E90CDB"/>
    <w:rsid w:val="00E90FEB"/>
    <w:rsid w:val="00E92F2F"/>
    <w:rsid w:val="00E974F9"/>
    <w:rsid w:val="00EA21DA"/>
    <w:rsid w:val="00EC314B"/>
    <w:rsid w:val="00EC60D8"/>
    <w:rsid w:val="00EC79A1"/>
    <w:rsid w:val="00EC7C13"/>
    <w:rsid w:val="00EC7C3C"/>
    <w:rsid w:val="00ED0015"/>
    <w:rsid w:val="00ED1DFB"/>
    <w:rsid w:val="00ED26C2"/>
    <w:rsid w:val="00EE0A1F"/>
    <w:rsid w:val="00EE1023"/>
    <w:rsid w:val="00EE493E"/>
    <w:rsid w:val="00EF70EF"/>
    <w:rsid w:val="00F01A62"/>
    <w:rsid w:val="00F05E68"/>
    <w:rsid w:val="00F07EC0"/>
    <w:rsid w:val="00F17728"/>
    <w:rsid w:val="00F17AE0"/>
    <w:rsid w:val="00F17D3D"/>
    <w:rsid w:val="00F24B4E"/>
    <w:rsid w:val="00F26387"/>
    <w:rsid w:val="00F42013"/>
    <w:rsid w:val="00F507C5"/>
    <w:rsid w:val="00F515F0"/>
    <w:rsid w:val="00F52D2A"/>
    <w:rsid w:val="00F534B0"/>
    <w:rsid w:val="00F54604"/>
    <w:rsid w:val="00F665E7"/>
    <w:rsid w:val="00F713D6"/>
    <w:rsid w:val="00F73039"/>
    <w:rsid w:val="00F827EB"/>
    <w:rsid w:val="00F90AA9"/>
    <w:rsid w:val="00F9168B"/>
    <w:rsid w:val="00F9297E"/>
    <w:rsid w:val="00FA73A1"/>
    <w:rsid w:val="00FB6D86"/>
    <w:rsid w:val="00FD03B6"/>
    <w:rsid w:val="00FD6AA4"/>
    <w:rsid w:val="00FE6E18"/>
    <w:rsid w:val="00FF1B7C"/>
    <w:rsid w:val="00FF56B8"/>
    <w:rsid w:val="00FF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90C"/>
    <w:pPr>
      <w:spacing w:after="200" w:line="276" w:lineRule="auto"/>
    </w:pPr>
    <w:rPr>
      <w:rFonts w:cstheme="minorBidi"/>
      <w:szCs w:val="22"/>
    </w:rPr>
  </w:style>
  <w:style w:type="paragraph" w:styleId="Heading1">
    <w:name w:val="heading 1"/>
    <w:basedOn w:val="Normal"/>
    <w:next w:val="Normal"/>
    <w:link w:val="Heading1Char"/>
    <w:uiPriority w:val="9"/>
    <w:qFormat/>
    <w:rsid w:val="00A43EEF"/>
    <w:pPr>
      <w:keepNext/>
      <w:keepLines/>
      <w:spacing w:before="480" w:after="0" w:line="240" w:lineRule="auto"/>
      <w:outlineLvl w:val="0"/>
    </w:pPr>
    <w:rPr>
      <w:rFonts w:eastAsiaTheme="majorEastAsia" w:cstheme="majorBidi"/>
      <w:b/>
      <w:bCs/>
      <w:szCs w:val="28"/>
    </w:rPr>
  </w:style>
  <w:style w:type="paragraph" w:styleId="Heading2">
    <w:name w:val="heading 2"/>
    <w:basedOn w:val="Normal"/>
    <w:next w:val="Normal"/>
    <w:link w:val="Heading2Char"/>
    <w:uiPriority w:val="9"/>
    <w:unhideWhenUsed/>
    <w:rsid w:val="00A43EEF"/>
    <w:pPr>
      <w:keepNext/>
      <w:keepLines/>
      <w:spacing w:before="200" w:after="0" w:line="240" w:lineRule="auto"/>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2839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EEF"/>
    <w:rPr>
      <w:rFonts w:eastAsiaTheme="majorEastAsia" w:cstheme="majorBidi"/>
      <w:b/>
      <w:bCs/>
      <w:sz w:val="24"/>
      <w:szCs w:val="28"/>
    </w:rPr>
  </w:style>
  <w:style w:type="character" w:customStyle="1" w:styleId="Heading2Char">
    <w:name w:val="Heading 2 Char"/>
    <w:basedOn w:val="DefaultParagraphFont"/>
    <w:link w:val="Heading2"/>
    <w:uiPriority w:val="9"/>
    <w:rsid w:val="00A43EEF"/>
    <w:rPr>
      <w:rFonts w:eastAsiaTheme="majorEastAsia" w:cstheme="majorBidi"/>
      <w:b/>
      <w:bCs/>
      <w:sz w:val="24"/>
      <w:szCs w:val="26"/>
    </w:rPr>
  </w:style>
  <w:style w:type="paragraph" w:styleId="NormalWeb">
    <w:name w:val="Normal (Web)"/>
    <w:basedOn w:val="Normal"/>
    <w:uiPriority w:val="99"/>
    <w:unhideWhenUsed/>
    <w:rsid w:val="0051197C"/>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057478"/>
    <w:pPr>
      <w:spacing w:line="240" w:lineRule="auto"/>
    </w:pPr>
    <w:rPr>
      <w:rFonts w:cstheme="minorBidi"/>
      <w:b/>
      <w:szCs w:val="22"/>
    </w:rPr>
  </w:style>
  <w:style w:type="character" w:styleId="Hyperlink">
    <w:name w:val="Hyperlink"/>
    <w:basedOn w:val="DefaultParagraphFont"/>
    <w:uiPriority w:val="99"/>
    <w:unhideWhenUsed/>
    <w:rsid w:val="00591F5E"/>
    <w:rPr>
      <w:rFonts w:ascii="Arial" w:hAnsi="Arial" w:cs="Arial" w:hint="default"/>
      <w:color w:val="0000FF"/>
      <w:sz w:val="18"/>
      <w:szCs w:val="18"/>
      <w:u w:val="single"/>
    </w:rPr>
  </w:style>
  <w:style w:type="paragraph" w:styleId="BalloonText">
    <w:name w:val="Balloon Text"/>
    <w:basedOn w:val="Normal"/>
    <w:link w:val="BalloonTextChar"/>
    <w:uiPriority w:val="99"/>
    <w:semiHidden/>
    <w:unhideWhenUsed/>
    <w:rsid w:val="00591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F5E"/>
    <w:rPr>
      <w:rFonts w:ascii="Tahoma" w:hAnsi="Tahoma" w:cs="Tahoma"/>
      <w:sz w:val="16"/>
      <w:szCs w:val="16"/>
    </w:rPr>
  </w:style>
  <w:style w:type="paragraph" w:styleId="TOCHeading">
    <w:name w:val="TOC Heading"/>
    <w:basedOn w:val="Heading1"/>
    <w:next w:val="Normal"/>
    <w:uiPriority w:val="39"/>
    <w:semiHidden/>
    <w:unhideWhenUsed/>
    <w:qFormat/>
    <w:rsid w:val="001B131D"/>
    <w:pPr>
      <w:spacing w:line="276" w:lineRule="auto"/>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1B131D"/>
    <w:pPr>
      <w:spacing w:after="100"/>
    </w:pPr>
  </w:style>
  <w:style w:type="paragraph" w:styleId="TOC2">
    <w:name w:val="toc 2"/>
    <w:basedOn w:val="Normal"/>
    <w:next w:val="Normal"/>
    <w:autoRedefine/>
    <w:uiPriority w:val="39"/>
    <w:unhideWhenUsed/>
    <w:rsid w:val="001B131D"/>
    <w:pPr>
      <w:spacing w:after="100"/>
      <w:ind w:left="240"/>
    </w:pPr>
  </w:style>
  <w:style w:type="character" w:styleId="CommentReference">
    <w:name w:val="annotation reference"/>
    <w:basedOn w:val="DefaultParagraphFont"/>
    <w:uiPriority w:val="99"/>
    <w:semiHidden/>
    <w:unhideWhenUsed/>
    <w:rsid w:val="00BA0D61"/>
    <w:rPr>
      <w:sz w:val="16"/>
      <w:szCs w:val="16"/>
    </w:rPr>
  </w:style>
  <w:style w:type="paragraph" w:styleId="CommentText">
    <w:name w:val="annotation text"/>
    <w:basedOn w:val="Normal"/>
    <w:link w:val="CommentTextChar"/>
    <w:uiPriority w:val="99"/>
    <w:semiHidden/>
    <w:unhideWhenUsed/>
    <w:rsid w:val="00BA0D61"/>
    <w:pPr>
      <w:spacing w:line="240" w:lineRule="auto"/>
    </w:pPr>
    <w:rPr>
      <w:sz w:val="20"/>
      <w:szCs w:val="20"/>
    </w:rPr>
  </w:style>
  <w:style w:type="character" w:customStyle="1" w:styleId="CommentTextChar">
    <w:name w:val="Comment Text Char"/>
    <w:basedOn w:val="DefaultParagraphFont"/>
    <w:link w:val="CommentText"/>
    <w:uiPriority w:val="99"/>
    <w:semiHidden/>
    <w:rsid w:val="00BA0D61"/>
    <w:rPr>
      <w:rFonts w:cstheme="minorBidi"/>
      <w:sz w:val="20"/>
      <w:szCs w:val="20"/>
    </w:rPr>
  </w:style>
  <w:style w:type="paragraph" w:styleId="CommentSubject">
    <w:name w:val="annotation subject"/>
    <w:basedOn w:val="CommentText"/>
    <w:next w:val="CommentText"/>
    <w:link w:val="CommentSubjectChar"/>
    <w:uiPriority w:val="99"/>
    <w:semiHidden/>
    <w:unhideWhenUsed/>
    <w:rsid w:val="00BA0D61"/>
    <w:rPr>
      <w:b/>
      <w:bCs/>
    </w:rPr>
  </w:style>
  <w:style w:type="character" w:customStyle="1" w:styleId="CommentSubjectChar">
    <w:name w:val="Comment Subject Char"/>
    <w:basedOn w:val="CommentTextChar"/>
    <w:link w:val="CommentSubject"/>
    <w:uiPriority w:val="99"/>
    <w:semiHidden/>
    <w:rsid w:val="00BA0D61"/>
    <w:rPr>
      <w:rFonts w:cstheme="minorBidi"/>
      <w:b/>
      <w:bCs/>
      <w:sz w:val="20"/>
      <w:szCs w:val="20"/>
    </w:rPr>
  </w:style>
  <w:style w:type="paragraph" w:styleId="Header">
    <w:name w:val="header"/>
    <w:basedOn w:val="Normal"/>
    <w:link w:val="HeaderChar"/>
    <w:uiPriority w:val="99"/>
    <w:semiHidden/>
    <w:unhideWhenUsed/>
    <w:rsid w:val="00FF1B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1B7C"/>
    <w:rPr>
      <w:rFonts w:cstheme="minorBidi"/>
      <w:szCs w:val="22"/>
    </w:rPr>
  </w:style>
  <w:style w:type="paragraph" w:styleId="Footer">
    <w:name w:val="footer"/>
    <w:basedOn w:val="Normal"/>
    <w:link w:val="FooterChar"/>
    <w:uiPriority w:val="99"/>
    <w:unhideWhenUsed/>
    <w:rsid w:val="00FF1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B7C"/>
    <w:rPr>
      <w:rFonts w:cstheme="minorBidi"/>
      <w:szCs w:val="22"/>
    </w:rPr>
  </w:style>
  <w:style w:type="table" w:styleId="TableGrid">
    <w:name w:val="Table Grid"/>
    <w:basedOn w:val="TableNormal"/>
    <w:uiPriority w:val="59"/>
    <w:rsid w:val="0045689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6890"/>
    <w:pPr>
      <w:ind w:left="720"/>
      <w:contextualSpacing/>
    </w:pPr>
  </w:style>
  <w:style w:type="table" w:styleId="MediumGrid2-Accent4">
    <w:name w:val="Medium Grid 2 Accent 4"/>
    <w:basedOn w:val="TableNormal"/>
    <w:uiPriority w:val="68"/>
    <w:rsid w:val="00456890"/>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customStyle="1" w:styleId="style42">
    <w:name w:val="style42"/>
    <w:basedOn w:val="Normal"/>
    <w:rsid w:val="00840F6C"/>
    <w:pPr>
      <w:spacing w:after="0" w:line="240" w:lineRule="auto"/>
    </w:pPr>
    <w:rPr>
      <w:rFonts w:ascii="Trebuchet MS" w:eastAsia="Times New Roman" w:hAnsi="Trebuchet MS" w:cs="Times New Roman"/>
      <w:sz w:val="21"/>
      <w:szCs w:val="21"/>
    </w:rPr>
  </w:style>
  <w:style w:type="paragraph" w:styleId="Revision">
    <w:name w:val="Revision"/>
    <w:hidden/>
    <w:uiPriority w:val="99"/>
    <w:semiHidden/>
    <w:rsid w:val="006117CC"/>
    <w:pPr>
      <w:spacing w:line="240" w:lineRule="auto"/>
    </w:pPr>
    <w:rPr>
      <w:rFonts w:cstheme="minorBidi"/>
      <w:szCs w:val="22"/>
    </w:rPr>
  </w:style>
  <w:style w:type="paragraph" w:styleId="Bibliography">
    <w:name w:val="Bibliography"/>
    <w:basedOn w:val="Normal"/>
    <w:next w:val="Normal"/>
    <w:uiPriority w:val="37"/>
    <w:unhideWhenUsed/>
    <w:rsid w:val="00355F41"/>
  </w:style>
  <w:style w:type="character" w:customStyle="1" w:styleId="Heading3Char">
    <w:name w:val="Heading 3 Char"/>
    <w:basedOn w:val="DefaultParagraphFont"/>
    <w:link w:val="Heading3"/>
    <w:uiPriority w:val="9"/>
    <w:semiHidden/>
    <w:rsid w:val="0028391B"/>
    <w:rPr>
      <w:rFonts w:asciiTheme="majorHAnsi" w:eastAsiaTheme="majorEastAsia" w:hAnsiTheme="majorHAnsi" w:cstheme="majorBidi"/>
      <w:b/>
      <w:bCs/>
      <w:color w:val="4F81BD" w:themeColor="accent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90C"/>
    <w:pPr>
      <w:spacing w:after="200" w:line="276" w:lineRule="auto"/>
    </w:pPr>
    <w:rPr>
      <w:rFonts w:cstheme="minorBidi"/>
      <w:szCs w:val="22"/>
    </w:rPr>
  </w:style>
  <w:style w:type="paragraph" w:styleId="Heading1">
    <w:name w:val="heading 1"/>
    <w:basedOn w:val="Normal"/>
    <w:next w:val="Normal"/>
    <w:link w:val="Heading1Char"/>
    <w:uiPriority w:val="9"/>
    <w:qFormat/>
    <w:rsid w:val="00A43EEF"/>
    <w:pPr>
      <w:keepNext/>
      <w:keepLines/>
      <w:spacing w:before="480" w:after="0" w:line="240" w:lineRule="auto"/>
      <w:outlineLvl w:val="0"/>
    </w:pPr>
    <w:rPr>
      <w:rFonts w:eastAsiaTheme="majorEastAsia" w:cstheme="majorBidi"/>
      <w:b/>
      <w:bCs/>
      <w:szCs w:val="28"/>
    </w:rPr>
  </w:style>
  <w:style w:type="paragraph" w:styleId="Heading2">
    <w:name w:val="heading 2"/>
    <w:basedOn w:val="Normal"/>
    <w:next w:val="Normal"/>
    <w:link w:val="Heading2Char"/>
    <w:uiPriority w:val="9"/>
    <w:unhideWhenUsed/>
    <w:rsid w:val="00A43EEF"/>
    <w:pPr>
      <w:keepNext/>
      <w:keepLines/>
      <w:spacing w:before="200" w:after="0" w:line="240" w:lineRule="auto"/>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2839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EEF"/>
    <w:rPr>
      <w:rFonts w:eastAsiaTheme="majorEastAsia" w:cstheme="majorBidi"/>
      <w:b/>
      <w:bCs/>
      <w:sz w:val="24"/>
      <w:szCs w:val="28"/>
    </w:rPr>
  </w:style>
  <w:style w:type="character" w:customStyle="1" w:styleId="Heading2Char">
    <w:name w:val="Heading 2 Char"/>
    <w:basedOn w:val="DefaultParagraphFont"/>
    <w:link w:val="Heading2"/>
    <w:uiPriority w:val="9"/>
    <w:rsid w:val="00A43EEF"/>
    <w:rPr>
      <w:rFonts w:eastAsiaTheme="majorEastAsia" w:cstheme="majorBidi"/>
      <w:b/>
      <w:bCs/>
      <w:sz w:val="24"/>
      <w:szCs w:val="26"/>
    </w:rPr>
  </w:style>
  <w:style w:type="paragraph" w:styleId="NormalWeb">
    <w:name w:val="Normal (Web)"/>
    <w:basedOn w:val="Normal"/>
    <w:uiPriority w:val="99"/>
    <w:unhideWhenUsed/>
    <w:rsid w:val="0051197C"/>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057478"/>
    <w:pPr>
      <w:spacing w:line="240" w:lineRule="auto"/>
    </w:pPr>
    <w:rPr>
      <w:rFonts w:cstheme="minorBidi"/>
      <w:b/>
      <w:szCs w:val="22"/>
    </w:rPr>
  </w:style>
  <w:style w:type="character" w:styleId="Hyperlink">
    <w:name w:val="Hyperlink"/>
    <w:basedOn w:val="DefaultParagraphFont"/>
    <w:uiPriority w:val="99"/>
    <w:unhideWhenUsed/>
    <w:rsid w:val="00591F5E"/>
    <w:rPr>
      <w:rFonts w:ascii="Arial" w:hAnsi="Arial" w:cs="Arial" w:hint="default"/>
      <w:color w:val="0000FF"/>
      <w:sz w:val="18"/>
      <w:szCs w:val="18"/>
      <w:u w:val="single"/>
    </w:rPr>
  </w:style>
  <w:style w:type="paragraph" w:styleId="BalloonText">
    <w:name w:val="Balloon Text"/>
    <w:basedOn w:val="Normal"/>
    <w:link w:val="BalloonTextChar"/>
    <w:uiPriority w:val="99"/>
    <w:semiHidden/>
    <w:unhideWhenUsed/>
    <w:rsid w:val="00591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F5E"/>
    <w:rPr>
      <w:rFonts w:ascii="Tahoma" w:hAnsi="Tahoma" w:cs="Tahoma"/>
      <w:sz w:val="16"/>
      <w:szCs w:val="16"/>
    </w:rPr>
  </w:style>
  <w:style w:type="paragraph" w:styleId="TOCHeading">
    <w:name w:val="TOC Heading"/>
    <w:basedOn w:val="Heading1"/>
    <w:next w:val="Normal"/>
    <w:uiPriority w:val="39"/>
    <w:semiHidden/>
    <w:unhideWhenUsed/>
    <w:qFormat/>
    <w:rsid w:val="001B131D"/>
    <w:pPr>
      <w:spacing w:line="276" w:lineRule="auto"/>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1B131D"/>
    <w:pPr>
      <w:spacing w:after="100"/>
    </w:pPr>
  </w:style>
  <w:style w:type="paragraph" w:styleId="TOC2">
    <w:name w:val="toc 2"/>
    <w:basedOn w:val="Normal"/>
    <w:next w:val="Normal"/>
    <w:autoRedefine/>
    <w:uiPriority w:val="39"/>
    <w:unhideWhenUsed/>
    <w:rsid w:val="001B131D"/>
    <w:pPr>
      <w:spacing w:after="100"/>
      <w:ind w:left="240"/>
    </w:pPr>
  </w:style>
  <w:style w:type="character" w:styleId="CommentReference">
    <w:name w:val="annotation reference"/>
    <w:basedOn w:val="DefaultParagraphFont"/>
    <w:uiPriority w:val="99"/>
    <w:semiHidden/>
    <w:unhideWhenUsed/>
    <w:rsid w:val="00BA0D61"/>
    <w:rPr>
      <w:sz w:val="16"/>
      <w:szCs w:val="16"/>
    </w:rPr>
  </w:style>
  <w:style w:type="paragraph" w:styleId="CommentText">
    <w:name w:val="annotation text"/>
    <w:basedOn w:val="Normal"/>
    <w:link w:val="CommentTextChar"/>
    <w:uiPriority w:val="99"/>
    <w:semiHidden/>
    <w:unhideWhenUsed/>
    <w:rsid w:val="00BA0D61"/>
    <w:pPr>
      <w:spacing w:line="240" w:lineRule="auto"/>
    </w:pPr>
    <w:rPr>
      <w:sz w:val="20"/>
      <w:szCs w:val="20"/>
    </w:rPr>
  </w:style>
  <w:style w:type="character" w:customStyle="1" w:styleId="CommentTextChar">
    <w:name w:val="Comment Text Char"/>
    <w:basedOn w:val="DefaultParagraphFont"/>
    <w:link w:val="CommentText"/>
    <w:uiPriority w:val="99"/>
    <w:semiHidden/>
    <w:rsid w:val="00BA0D61"/>
    <w:rPr>
      <w:rFonts w:cstheme="minorBidi"/>
      <w:sz w:val="20"/>
      <w:szCs w:val="20"/>
    </w:rPr>
  </w:style>
  <w:style w:type="paragraph" w:styleId="CommentSubject">
    <w:name w:val="annotation subject"/>
    <w:basedOn w:val="CommentText"/>
    <w:next w:val="CommentText"/>
    <w:link w:val="CommentSubjectChar"/>
    <w:uiPriority w:val="99"/>
    <w:semiHidden/>
    <w:unhideWhenUsed/>
    <w:rsid w:val="00BA0D61"/>
    <w:rPr>
      <w:b/>
      <w:bCs/>
    </w:rPr>
  </w:style>
  <w:style w:type="character" w:customStyle="1" w:styleId="CommentSubjectChar">
    <w:name w:val="Comment Subject Char"/>
    <w:basedOn w:val="CommentTextChar"/>
    <w:link w:val="CommentSubject"/>
    <w:uiPriority w:val="99"/>
    <w:semiHidden/>
    <w:rsid w:val="00BA0D61"/>
    <w:rPr>
      <w:rFonts w:cstheme="minorBidi"/>
      <w:b/>
      <w:bCs/>
      <w:sz w:val="20"/>
      <w:szCs w:val="20"/>
    </w:rPr>
  </w:style>
  <w:style w:type="paragraph" w:styleId="Header">
    <w:name w:val="header"/>
    <w:basedOn w:val="Normal"/>
    <w:link w:val="HeaderChar"/>
    <w:uiPriority w:val="99"/>
    <w:semiHidden/>
    <w:unhideWhenUsed/>
    <w:rsid w:val="00FF1B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1B7C"/>
    <w:rPr>
      <w:rFonts w:cstheme="minorBidi"/>
      <w:szCs w:val="22"/>
    </w:rPr>
  </w:style>
  <w:style w:type="paragraph" w:styleId="Footer">
    <w:name w:val="footer"/>
    <w:basedOn w:val="Normal"/>
    <w:link w:val="FooterChar"/>
    <w:uiPriority w:val="99"/>
    <w:unhideWhenUsed/>
    <w:rsid w:val="00FF1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B7C"/>
    <w:rPr>
      <w:rFonts w:cstheme="minorBidi"/>
      <w:szCs w:val="22"/>
    </w:rPr>
  </w:style>
  <w:style w:type="table" w:styleId="TableGrid">
    <w:name w:val="Table Grid"/>
    <w:basedOn w:val="TableNormal"/>
    <w:uiPriority w:val="59"/>
    <w:rsid w:val="0045689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6890"/>
    <w:pPr>
      <w:ind w:left="720"/>
      <w:contextualSpacing/>
    </w:pPr>
  </w:style>
  <w:style w:type="table" w:styleId="MediumGrid2-Accent4">
    <w:name w:val="Medium Grid 2 Accent 4"/>
    <w:basedOn w:val="TableNormal"/>
    <w:uiPriority w:val="68"/>
    <w:rsid w:val="00456890"/>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customStyle="1" w:styleId="style42">
    <w:name w:val="style42"/>
    <w:basedOn w:val="Normal"/>
    <w:rsid w:val="00840F6C"/>
    <w:pPr>
      <w:spacing w:after="0" w:line="240" w:lineRule="auto"/>
    </w:pPr>
    <w:rPr>
      <w:rFonts w:ascii="Trebuchet MS" w:eastAsia="Times New Roman" w:hAnsi="Trebuchet MS" w:cs="Times New Roman"/>
      <w:sz w:val="21"/>
      <w:szCs w:val="21"/>
    </w:rPr>
  </w:style>
  <w:style w:type="paragraph" w:styleId="Revision">
    <w:name w:val="Revision"/>
    <w:hidden/>
    <w:uiPriority w:val="99"/>
    <w:semiHidden/>
    <w:rsid w:val="006117CC"/>
    <w:pPr>
      <w:spacing w:line="240" w:lineRule="auto"/>
    </w:pPr>
    <w:rPr>
      <w:rFonts w:cstheme="minorBidi"/>
      <w:szCs w:val="22"/>
    </w:rPr>
  </w:style>
  <w:style w:type="paragraph" w:styleId="Bibliography">
    <w:name w:val="Bibliography"/>
    <w:basedOn w:val="Normal"/>
    <w:next w:val="Normal"/>
    <w:uiPriority w:val="37"/>
    <w:unhideWhenUsed/>
    <w:rsid w:val="00355F41"/>
  </w:style>
  <w:style w:type="character" w:customStyle="1" w:styleId="Heading3Char">
    <w:name w:val="Heading 3 Char"/>
    <w:basedOn w:val="DefaultParagraphFont"/>
    <w:link w:val="Heading3"/>
    <w:uiPriority w:val="9"/>
    <w:semiHidden/>
    <w:rsid w:val="0028391B"/>
    <w:rPr>
      <w:rFonts w:asciiTheme="majorHAnsi" w:eastAsiaTheme="majorEastAsia" w:hAnsiTheme="majorHAnsi" w:cstheme="majorBidi"/>
      <w:b/>
      <w:bCs/>
      <w:color w:val="4F81BD" w:themeColor="accen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5283">
      <w:bodyDiv w:val="1"/>
      <w:marLeft w:val="0"/>
      <w:marRight w:val="0"/>
      <w:marTop w:val="0"/>
      <w:marBottom w:val="0"/>
      <w:divBdr>
        <w:top w:val="none" w:sz="0" w:space="0" w:color="auto"/>
        <w:left w:val="none" w:sz="0" w:space="0" w:color="auto"/>
        <w:bottom w:val="none" w:sz="0" w:space="0" w:color="auto"/>
        <w:right w:val="none" w:sz="0" w:space="0" w:color="auto"/>
      </w:divBdr>
      <w:divsChild>
        <w:div w:id="738941224">
          <w:marLeft w:val="0"/>
          <w:marRight w:val="0"/>
          <w:marTop w:val="0"/>
          <w:marBottom w:val="0"/>
          <w:divBdr>
            <w:top w:val="single" w:sz="6" w:space="0" w:color="000000"/>
            <w:left w:val="single" w:sz="6" w:space="0" w:color="000000"/>
            <w:bottom w:val="single" w:sz="6" w:space="0" w:color="000000"/>
            <w:right w:val="single" w:sz="6" w:space="0" w:color="000000"/>
          </w:divBdr>
          <w:divsChild>
            <w:div w:id="805318924">
              <w:marLeft w:val="21"/>
              <w:marRight w:val="28"/>
              <w:marTop w:val="0"/>
              <w:marBottom w:val="0"/>
              <w:divBdr>
                <w:top w:val="none" w:sz="0" w:space="0" w:color="auto"/>
                <w:left w:val="none" w:sz="0" w:space="0" w:color="auto"/>
                <w:bottom w:val="none" w:sz="0" w:space="0" w:color="auto"/>
                <w:right w:val="none" w:sz="0" w:space="0" w:color="auto"/>
              </w:divBdr>
            </w:div>
          </w:divsChild>
        </w:div>
      </w:divsChild>
    </w:div>
    <w:div w:id="966547605">
      <w:bodyDiv w:val="1"/>
      <w:marLeft w:val="0"/>
      <w:marRight w:val="0"/>
      <w:marTop w:val="0"/>
      <w:marBottom w:val="0"/>
      <w:divBdr>
        <w:top w:val="none" w:sz="0" w:space="0" w:color="auto"/>
        <w:left w:val="none" w:sz="0" w:space="0" w:color="auto"/>
        <w:bottom w:val="none" w:sz="0" w:space="0" w:color="auto"/>
        <w:right w:val="none" w:sz="0" w:space="0" w:color="auto"/>
      </w:divBdr>
      <w:divsChild>
        <w:div w:id="1760440999">
          <w:marLeft w:val="0"/>
          <w:marRight w:val="0"/>
          <w:marTop w:val="0"/>
          <w:marBottom w:val="0"/>
          <w:divBdr>
            <w:top w:val="single" w:sz="6" w:space="0" w:color="000000"/>
            <w:left w:val="single" w:sz="6" w:space="0" w:color="000000"/>
            <w:bottom w:val="single" w:sz="6" w:space="0" w:color="000000"/>
            <w:right w:val="single" w:sz="6" w:space="0" w:color="000000"/>
          </w:divBdr>
          <w:divsChild>
            <w:div w:id="2143031966">
              <w:marLeft w:val="21"/>
              <w:marRight w:val="28"/>
              <w:marTop w:val="0"/>
              <w:marBottom w:val="0"/>
              <w:divBdr>
                <w:top w:val="none" w:sz="0" w:space="0" w:color="auto"/>
                <w:left w:val="none" w:sz="0" w:space="0" w:color="auto"/>
                <w:bottom w:val="none" w:sz="0" w:space="0" w:color="auto"/>
                <w:right w:val="none" w:sz="0" w:space="0" w:color="auto"/>
              </w:divBdr>
            </w:div>
            <w:div w:id="1382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13757">
      <w:bodyDiv w:val="1"/>
      <w:marLeft w:val="0"/>
      <w:marRight w:val="0"/>
      <w:marTop w:val="0"/>
      <w:marBottom w:val="0"/>
      <w:divBdr>
        <w:top w:val="none" w:sz="0" w:space="0" w:color="auto"/>
        <w:left w:val="none" w:sz="0" w:space="0" w:color="auto"/>
        <w:bottom w:val="none" w:sz="0" w:space="0" w:color="auto"/>
        <w:right w:val="none" w:sz="0" w:space="0" w:color="auto"/>
      </w:divBdr>
      <w:divsChild>
        <w:div w:id="39089415">
          <w:marLeft w:val="225"/>
          <w:marRight w:val="225"/>
          <w:marTop w:val="75"/>
          <w:marBottom w:val="225"/>
          <w:divBdr>
            <w:top w:val="single" w:sz="6" w:space="8" w:color="003399"/>
            <w:left w:val="single" w:sz="6" w:space="8" w:color="003399"/>
            <w:bottom w:val="single" w:sz="6" w:space="8" w:color="003399"/>
            <w:right w:val="single" w:sz="6" w:space="8" w:color="003399"/>
          </w:divBdr>
          <w:divsChild>
            <w:div w:id="36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4002">
      <w:bodyDiv w:val="1"/>
      <w:marLeft w:val="0"/>
      <w:marRight w:val="0"/>
      <w:marTop w:val="0"/>
      <w:marBottom w:val="0"/>
      <w:divBdr>
        <w:top w:val="none" w:sz="0" w:space="0" w:color="auto"/>
        <w:left w:val="none" w:sz="0" w:space="0" w:color="auto"/>
        <w:bottom w:val="none" w:sz="0" w:space="0" w:color="auto"/>
        <w:right w:val="none" w:sz="0" w:space="0" w:color="auto"/>
      </w:divBdr>
      <w:divsChild>
        <w:div w:id="1072771301">
          <w:marLeft w:val="0"/>
          <w:marRight w:val="0"/>
          <w:marTop w:val="0"/>
          <w:marBottom w:val="0"/>
          <w:divBdr>
            <w:top w:val="none" w:sz="0" w:space="0" w:color="auto"/>
            <w:left w:val="none" w:sz="0" w:space="0" w:color="auto"/>
            <w:bottom w:val="none" w:sz="0" w:space="0" w:color="auto"/>
            <w:right w:val="none" w:sz="0" w:space="0" w:color="auto"/>
          </w:divBdr>
          <w:divsChild>
            <w:div w:id="2002469020">
              <w:marLeft w:val="0"/>
              <w:marRight w:val="531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Pin17</b:Tag>
    <b:SourceType>Book</b:SourceType>
    <b:Guid>{52BB2C73-9EAA-4C95-8F37-34486125BA6D}</b:Guid>
    <b:Author>
      <b:Author>
        <b:NameList>
          <b:Person>
            <b:Last>Pinar</b:Last>
            <b:First>W</b:First>
          </b:Person>
          <b:Person>
            <b:Last>Reynolds</b:Last>
            <b:First>W</b:First>
          </b:Person>
          <b:Person>
            <b:Last>Slattery</b:Last>
            <b:First>P</b:First>
          </b:Person>
          <b:Person>
            <b:Last>Taubman</b:Last>
            <b:First>P.</b:First>
          </b:Person>
        </b:NameList>
      </b:Author>
    </b:Author>
    <b:Title>Understanding curriculum. An introduction to the study of historical and comtemporary curriculum discourses.</b:Title>
    <b:Year>2002</b:Year>
    <b:City>New York, NY.</b:City>
    <b:Publisher>Peter Lang Publishing, Inc.</b:Publisher>
    <b:RefOrder>4</b:RefOrder>
  </b:Source>
  <b:Source>
    <b:Tag>na10</b:Tag>
    <b:SourceType>InternetSite</b:SourceType>
    <b:Guid>{51965555-543A-4837-B2DC-CE0AC4C6F076}</b:Guid>
    <b:Author>
      <b:Author>
        <b:NameList>
          <b:Person>
            <b:Last>n.a.</b:Last>
          </b:Person>
        </b:NameList>
      </b:Author>
    </b:Author>
    <b:Title>Quotes for life</b:Title>
    <b:InternetSiteTitle>Nerdy Quotes</b:InternetSiteTitle>
    <b:YearAccessed>2010</b:YearAccessed>
    <b:MonthAccessed>December</b:MonthAccessed>
    <b:DayAccessed>20</b:DayAccessed>
    <b:URL>http://www.nerdswords.com/</b:URL>
    <b:RefOrder>3</b:RefOrder>
  </b:Source>
  <b:Source>
    <b:Tag>na101</b:Tag>
    <b:SourceType>InternetSite</b:SourceType>
    <b:Guid>{AD239A23-D845-4147-84EF-C427C68F4AAD}</b:Guid>
    <b:Author>
      <b:Author>
        <b:NameList>
          <b:Person>
            <b:Last>n.a.</b:Last>
          </b:Person>
        </b:NameList>
      </b:Author>
    </b:Author>
    <b:Title>Book Rags</b:Title>
    <b:InternetSiteTitle>Book Rags</b:InternetSiteTitle>
    <b:YearAccessed>2010</b:YearAccessed>
    <b:MonthAccessed>December</b:MonthAccessed>
    <b:DayAccessed>10</b:DayAccessed>
    <b:URL>http://www.bookrags.com/quotes/Lauren_Bacall</b:URL>
    <b:RefOrder>5</b:RefOrder>
  </b:Source>
  <b:Source>
    <b:Tag>Kez01</b:Tag>
    <b:SourceType>JournalArticle</b:SourceType>
    <b:Guid>{D9459BD9-3BB9-4EC6-A5C3-76AA14B7A62F}</b:Guid>
    <b:Author>
      <b:Author>
        <b:NameList>
          <b:Person>
            <b:Last>Kezar</b:Last>
            <b:First>A.</b:First>
          </b:Person>
        </b:NameList>
      </b:Author>
    </b:Author>
    <b:Title>Investigating organizational fit in a participatory leadership environment.</b:Title>
    <b:Year>2001</b:Year>
    <b:JournalName>Journal of Higher Education Policy and Management. 23(1)</b:JournalName>
    <b:Pages>85-117</b:Pages>
    <b:RefOrder>6</b:RefOrder>
  </b:Source>
  <b:Source>
    <b:Tag>Hew06</b:Tag>
    <b:SourceType>Book</b:SourceType>
    <b:Guid>{4CBCD867-957D-485D-AAAE-4A27E2DE264B}</b:Guid>
    <b:Author>
      <b:Author>
        <b:NameList>
          <b:Person>
            <b:Last>Hewitt</b:Last>
            <b:First>T.</b:First>
          </b:Person>
        </b:NameList>
      </b:Author>
    </b:Author>
    <b:Title>Understanding and Shaping Curriculum</b:Title>
    <b:Year>2006</b:Year>
    <b:City>Thousand Oaks, CA.</b:City>
    <b:Publisher>Sage Publications, Inc.</b:Publisher>
    <b:RefOrder>1</b:RefOrder>
  </b:Source>
  <b:Source>
    <b:Tag>Fre04</b:Tag>
    <b:SourceType>Book</b:SourceType>
    <b:Guid>{EE8CD89C-DE4A-4119-AB4B-5718305FDBE3}</b:Guid>
    <b:Author>
      <b:Author>
        <b:NameList>
          <b:Person>
            <b:Last>Freeman</b:Last>
            <b:First>H</b:First>
          </b:Person>
          <b:Person>
            <b:Last>Lipsey</b:Last>
            <b:First>M</b:First>
          </b:Person>
          <b:Person>
            <b:Last>Rossi</b:Last>
            <b:First>P.</b:First>
          </b:Person>
        </b:NameList>
      </b:Author>
    </b:Author>
    <b:Title>Evaluation: A Systematic Approach</b:Title>
    <b:Year>2004</b:Year>
    <b:City>Thousand Oaks, CA</b:City>
    <b:Publisher>Sage Publications, Inc.</b:Publisher>
    <b:RefOrder>2</b:RefOrder>
  </b:Source>
</b:Sources>
</file>

<file path=customXml/itemProps1.xml><?xml version="1.0" encoding="utf-8"?>
<ds:datastoreItem xmlns:ds="http://schemas.openxmlformats.org/officeDocument/2006/customXml" ds:itemID="{393CF529-68B4-4EDC-B7C6-E16A7843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5987</Words>
  <Characters>34129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Crowe</dc:creator>
  <cp:lastModifiedBy>Thomas, Edna</cp:lastModifiedBy>
  <cp:revision>2</cp:revision>
  <cp:lastPrinted>2011-04-18T16:22:00Z</cp:lastPrinted>
  <dcterms:created xsi:type="dcterms:W3CDTF">2011-05-27T14:29:00Z</dcterms:created>
  <dcterms:modified xsi:type="dcterms:W3CDTF">2011-05-27T14:29:00Z</dcterms:modified>
</cp:coreProperties>
</file>