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D5" w:rsidRPr="00A15D75" w:rsidRDefault="00B654D5" w:rsidP="00211707">
      <w:pPr>
        <w:pStyle w:val="NoSpacing"/>
        <w:jc w:val="center"/>
        <w:rPr>
          <w:b/>
        </w:rPr>
      </w:pPr>
      <w:r w:rsidRPr="00A15D75">
        <w:rPr>
          <w:b/>
        </w:rPr>
        <w:t xml:space="preserve">Criteria for </w:t>
      </w:r>
      <w:r w:rsidR="00DD1430" w:rsidRPr="00A15D75">
        <w:rPr>
          <w:b/>
        </w:rPr>
        <w:t>International</w:t>
      </w:r>
      <w:r w:rsidR="001C2ED6" w:rsidRPr="00A15D75">
        <w:rPr>
          <w:b/>
        </w:rPr>
        <w:t xml:space="preserve"> </w:t>
      </w:r>
      <w:r w:rsidRPr="00A15D75">
        <w:rPr>
          <w:b/>
        </w:rPr>
        <w:t>Courses</w:t>
      </w:r>
      <w:bookmarkStart w:id="0" w:name="_GoBack"/>
      <w:bookmarkEnd w:id="0"/>
    </w:p>
    <w:p w:rsidR="00B654D5" w:rsidRDefault="00B654D5" w:rsidP="00B654D5">
      <w:pPr>
        <w:pStyle w:val="NoSpacing"/>
      </w:pPr>
    </w:p>
    <w:p w:rsidR="00B654D5" w:rsidRDefault="00B654D5" w:rsidP="00B654D5">
      <w:pPr>
        <w:pStyle w:val="NoSpacing"/>
      </w:pPr>
      <w:r>
        <w:t xml:space="preserve">For a course to earn the </w:t>
      </w:r>
      <w:r w:rsidR="00DD1430">
        <w:t>International</w:t>
      </w:r>
      <w:r w:rsidR="001C2ED6">
        <w:t xml:space="preserve"> </w:t>
      </w:r>
      <w:r>
        <w:t xml:space="preserve">designator the following requirements must be met.  The course title should consist of not more than 25 characters only because </w:t>
      </w:r>
      <w:r w:rsidR="00DD1430">
        <w:t>characters 26 – 30 will be “(I</w:t>
      </w:r>
      <w:r>
        <w:t>)”.</w:t>
      </w:r>
    </w:p>
    <w:p w:rsidR="00B654D5" w:rsidRDefault="00B654D5" w:rsidP="00B654D5">
      <w:pPr>
        <w:pStyle w:val="NoSpacing"/>
      </w:pPr>
    </w:p>
    <w:p w:rsidR="001C2ED6" w:rsidRDefault="00B654D5" w:rsidP="001C2ED6">
      <w:pPr>
        <w:pStyle w:val="NoSpacing"/>
        <w:numPr>
          <w:ilvl w:val="0"/>
          <w:numId w:val="3"/>
        </w:numPr>
      </w:pPr>
      <w:r w:rsidRPr="006A6407">
        <w:rPr>
          <w:b/>
        </w:rPr>
        <w:t>COURSE CONTENT</w:t>
      </w:r>
      <w:r>
        <w:t xml:space="preserve"> should foc</w:t>
      </w:r>
      <w:r w:rsidR="008C3785">
        <w:t xml:space="preserve">us on </w:t>
      </w:r>
      <w:r w:rsidR="006C5726" w:rsidRPr="000C42B2">
        <w:rPr>
          <w:u w:val="single"/>
        </w:rPr>
        <w:t>at least</w:t>
      </w:r>
      <w:r w:rsidR="006C5726">
        <w:t xml:space="preserve"> </w:t>
      </w:r>
      <w:r w:rsidR="00DD1430">
        <w:t>elements 3</w:t>
      </w:r>
      <w:r w:rsidR="00F87B67">
        <w:t xml:space="preserve"> and</w:t>
      </w:r>
      <w:r w:rsidR="00DD1430">
        <w:t xml:space="preserve"> 4</w:t>
      </w:r>
      <w:r w:rsidR="00F87B67">
        <w:t xml:space="preserve"> </w:t>
      </w:r>
      <w:r w:rsidR="00796880">
        <w:t>(numbered below) of</w:t>
      </w:r>
      <w:r w:rsidR="006C5726">
        <w:t xml:space="preserve"> the four elements of the </w:t>
      </w:r>
      <w:r w:rsidR="001C2ED6">
        <w:t>Intercultural Thinking Outcome</w:t>
      </w:r>
      <w:r w:rsidR="000C42B2">
        <w:t>,</w:t>
      </w:r>
      <w:r w:rsidR="008C3785">
        <w:t xml:space="preserve"> outlined in Marshall University’s Baccalaureate Degree Profile</w:t>
      </w:r>
      <w:r w:rsidR="006A6407">
        <w:t>.</w:t>
      </w:r>
    </w:p>
    <w:p w:rsidR="006A6407" w:rsidRDefault="006A6407" w:rsidP="006A6407">
      <w:pPr>
        <w:pStyle w:val="NoSpacing"/>
        <w:ind w:left="720"/>
      </w:pPr>
    </w:p>
    <w:p w:rsidR="00FE470B" w:rsidRPr="00150CDF" w:rsidRDefault="008C3785" w:rsidP="00FE470B">
      <w:pPr>
        <w:pStyle w:val="NoSpacing"/>
        <w:numPr>
          <w:ilvl w:val="0"/>
          <w:numId w:val="2"/>
        </w:numPr>
      </w:pPr>
      <w:r w:rsidRPr="00FE470B">
        <w:rPr>
          <w:b/>
        </w:rPr>
        <w:t>Intercultural Thinking</w:t>
      </w:r>
      <w:r>
        <w:t xml:space="preserve">: </w:t>
      </w:r>
      <w:r w:rsidR="00B0570B" w:rsidRPr="00150CDF">
        <w:rPr>
          <w:rFonts w:cstheme="minorHAnsi"/>
        </w:rPr>
        <w:t xml:space="preserve">Students will </w:t>
      </w:r>
      <w:r w:rsidR="00B0570B">
        <w:rPr>
          <w:rFonts w:cstheme="minorHAnsi"/>
        </w:rPr>
        <w:t xml:space="preserve">(1) </w:t>
      </w:r>
      <w:r w:rsidR="00B0570B" w:rsidRPr="00150CDF">
        <w:rPr>
          <w:rFonts w:cstheme="minorHAnsi"/>
          <w:b/>
        </w:rPr>
        <w:t xml:space="preserve">evaluate </w:t>
      </w:r>
      <w:r w:rsidR="00B0570B" w:rsidRPr="00150CDF">
        <w:rPr>
          <w:rFonts w:cstheme="minorHAnsi"/>
        </w:rPr>
        <w:t>generalizations about</w:t>
      </w:r>
      <w:r w:rsidR="00B0570B" w:rsidRPr="00150CDF">
        <w:rPr>
          <w:rFonts w:cstheme="minorHAnsi"/>
          <w:b/>
        </w:rPr>
        <w:t xml:space="preserve"> </w:t>
      </w:r>
      <w:r w:rsidR="00B0570B" w:rsidRPr="00150CDF">
        <w:rPr>
          <w:rFonts w:cstheme="minorHAnsi"/>
        </w:rPr>
        <w:t xml:space="preserve">cultural groups, </w:t>
      </w:r>
      <w:r w:rsidR="00B0570B">
        <w:rPr>
          <w:rFonts w:cstheme="minorHAnsi"/>
        </w:rPr>
        <w:t xml:space="preserve">(2) </w:t>
      </w:r>
      <w:r w:rsidR="00B0570B" w:rsidRPr="00150CDF">
        <w:rPr>
          <w:rFonts w:cstheme="minorHAnsi"/>
          <w:b/>
        </w:rPr>
        <w:t>analyze</w:t>
      </w:r>
      <w:r w:rsidR="00B0570B" w:rsidRPr="00150CDF">
        <w:rPr>
          <w:rFonts w:cstheme="minorHAnsi"/>
        </w:rPr>
        <w:t xml:space="preserve"> how cultural beliefs might affect communication across cultures, </w:t>
      </w:r>
      <w:r w:rsidR="00B0570B">
        <w:rPr>
          <w:rFonts w:cstheme="minorHAnsi"/>
        </w:rPr>
        <w:t xml:space="preserve">(3) </w:t>
      </w:r>
      <w:r w:rsidR="00B0570B" w:rsidRPr="00150CDF">
        <w:rPr>
          <w:rFonts w:cstheme="minorHAnsi"/>
          <w:b/>
        </w:rPr>
        <w:t>evaluate</w:t>
      </w:r>
      <w:r w:rsidR="00B0570B" w:rsidRPr="00150CDF">
        <w:rPr>
          <w:rFonts w:cstheme="minorHAnsi"/>
        </w:rPr>
        <w:t xml:space="preserve"> how specific approaches to global issues will affect multiple cultural communities</w:t>
      </w:r>
      <w:r w:rsidR="00B0570B">
        <w:rPr>
          <w:rFonts w:cstheme="minorHAnsi"/>
        </w:rPr>
        <w:t xml:space="preserve"> or political institutions</w:t>
      </w:r>
      <w:r w:rsidR="00B0570B" w:rsidRPr="00150CDF">
        <w:rPr>
          <w:rFonts w:cstheme="minorHAnsi"/>
        </w:rPr>
        <w:t xml:space="preserve">, and </w:t>
      </w:r>
      <w:r w:rsidR="00B0570B">
        <w:rPr>
          <w:rFonts w:cstheme="minorHAnsi"/>
        </w:rPr>
        <w:t xml:space="preserve">(4) </w:t>
      </w:r>
      <w:r w:rsidR="00B0570B" w:rsidRPr="00150CDF">
        <w:rPr>
          <w:rFonts w:cstheme="minorHAnsi"/>
          <w:b/>
        </w:rPr>
        <w:t>untangle</w:t>
      </w:r>
      <w:r w:rsidR="00B0570B" w:rsidRPr="00150CDF">
        <w:rPr>
          <w:rFonts w:cstheme="minorHAnsi"/>
        </w:rPr>
        <w:t xml:space="preserve"> competing economic, religious, social, </w:t>
      </w:r>
      <w:r w:rsidR="00B0570B">
        <w:rPr>
          <w:rFonts w:cstheme="minorHAnsi"/>
        </w:rPr>
        <w:t xml:space="preserve">political, institutional, </w:t>
      </w:r>
      <w:r w:rsidR="00B0570B" w:rsidRPr="00150CDF">
        <w:rPr>
          <w:rFonts w:cstheme="minorHAnsi"/>
        </w:rPr>
        <w:t>or geographical interests of cultural groups in conflict.</w:t>
      </w:r>
      <w:r w:rsidR="00B0570B" w:rsidRPr="008E1E81">
        <w:rPr>
          <w:rFonts w:cstheme="minorHAnsi"/>
          <w:sz w:val="24"/>
          <w:szCs w:val="24"/>
        </w:rPr>
        <w:t xml:space="preserve">  </w:t>
      </w:r>
    </w:p>
    <w:p w:rsidR="00FE470B" w:rsidRDefault="00FE470B" w:rsidP="00FE470B">
      <w:pPr>
        <w:pStyle w:val="NoSpacing"/>
      </w:pPr>
    </w:p>
    <w:p w:rsidR="00FE470B" w:rsidRDefault="00FE470B" w:rsidP="00FE470B">
      <w:pPr>
        <w:pStyle w:val="NoSpacing"/>
        <w:numPr>
          <w:ilvl w:val="0"/>
          <w:numId w:val="3"/>
        </w:numPr>
      </w:pPr>
      <w:r w:rsidRPr="00211707">
        <w:rPr>
          <w:b/>
        </w:rPr>
        <w:t>PEDAGOGICAL METHODS</w:t>
      </w:r>
      <w:r>
        <w:t xml:space="preserve"> should be appropriate to meet the stated outcomes.</w:t>
      </w:r>
    </w:p>
    <w:p w:rsidR="00FE470B" w:rsidRDefault="00FE470B" w:rsidP="00FE470B">
      <w:pPr>
        <w:pStyle w:val="NoSpacing"/>
      </w:pPr>
    </w:p>
    <w:p w:rsidR="00FE470B" w:rsidRDefault="00FE470B" w:rsidP="00FE470B">
      <w:pPr>
        <w:pStyle w:val="NoSpacing"/>
        <w:ind w:left="720"/>
        <w:rPr>
          <w:i/>
        </w:rPr>
      </w:pPr>
      <w:r>
        <w:rPr>
          <w:i/>
        </w:rPr>
        <w:t xml:space="preserve">Faculty must articulate how their pedagogical methods meet the outcomes.  </w:t>
      </w:r>
      <w:r w:rsidRPr="000C42B2">
        <w:t>Recommended methods might include:</w:t>
      </w:r>
    </w:p>
    <w:p w:rsidR="00FE470B" w:rsidRDefault="00FE470B" w:rsidP="00FE470B">
      <w:pPr>
        <w:pStyle w:val="NoSpacing"/>
        <w:ind w:left="720"/>
        <w:rPr>
          <w:i/>
        </w:rPr>
      </w:pPr>
    </w:p>
    <w:p w:rsidR="00FE470B" w:rsidRDefault="00FE470B" w:rsidP="00FE470B">
      <w:pPr>
        <w:pStyle w:val="NoSpacing"/>
        <w:numPr>
          <w:ilvl w:val="0"/>
          <w:numId w:val="4"/>
        </w:numPr>
      </w:pPr>
      <w:r w:rsidRPr="00211707">
        <w:rPr>
          <w:b/>
        </w:rPr>
        <w:t>Learner-centered approaches</w:t>
      </w:r>
      <w:r>
        <w:t xml:space="preserve">, which may include, but are not limited to, </w:t>
      </w:r>
      <w:r w:rsidRPr="00211707">
        <w:rPr>
          <w:b/>
          <w:u w:val="single"/>
        </w:rPr>
        <w:t>active learning</w:t>
      </w:r>
      <w:r>
        <w:t xml:space="preserve">, in which students solve problems, answer questions, formulate questions of their own, discuss, explain, debate, or brainstorm during class; </w:t>
      </w:r>
      <w:r w:rsidRPr="00211707">
        <w:rPr>
          <w:b/>
          <w:u w:val="single"/>
        </w:rPr>
        <w:t>cooperative learning</w:t>
      </w:r>
      <w:r>
        <w:t xml:space="preserve">, in which students work in teams on problems and projects under conditions that assure both positive interdependence and individual accountability; and </w:t>
      </w:r>
      <w:r w:rsidRPr="00211707">
        <w:rPr>
          <w:b/>
          <w:u w:val="single"/>
        </w:rPr>
        <w:t>inductive teaching and learning</w:t>
      </w:r>
      <w:r>
        <w:t>, in which students are first presented with challenges (questions or problems) and learn the course material in the context of addressing the challenges.  Inductive methods include inquiry-based learning, case-based instruction, problem-based learning, project-based learning, discovery learning, and just-in-time teaching.</w:t>
      </w:r>
    </w:p>
    <w:p w:rsidR="00FE470B" w:rsidRDefault="00FE470B" w:rsidP="00FE470B">
      <w:pPr>
        <w:pStyle w:val="NoSpacing"/>
        <w:numPr>
          <w:ilvl w:val="0"/>
          <w:numId w:val="4"/>
        </w:numPr>
      </w:pPr>
      <w:r w:rsidRPr="00211707">
        <w:rPr>
          <w:b/>
        </w:rPr>
        <w:t>Writing-to-learn WAC techniques</w:t>
      </w:r>
      <w:r>
        <w:t xml:space="preserve"> as applied to appropriate literacies (such as writing, video production, map making, etc.)</w:t>
      </w:r>
    </w:p>
    <w:p w:rsidR="00FE470B" w:rsidRDefault="00FE470B" w:rsidP="00FE470B">
      <w:pPr>
        <w:pStyle w:val="NoSpacing"/>
      </w:pPr>
    </w:p>
    <w:p w:rsidR="00FE470B" w:rsidRDefault="00FE470B" w:rsidP="00FE470B">
      <w:pPr>
        <w:pStyle w:val="NoSpacing"/>
        <w:numPr>
          <w:ilvl w:val="0"/>
          <w:numId w:val="3"/>
        </w:numPr>
      </w:pPr>
      <w:r>
        <w:t xml:space="preserve">A variety of </w:t>
      </w:r>
      <w:r w:rsidRPr="00211707">
        <w:rPr>
          <w:b/>
        </w:rPr>
        <w:t>CLASSROOM ASSESSMENTS</w:t>
      </w:r>
      <w:r>
        <w:t xml:space="preserve"> should be used to measure higher-order critical thinking skills in addition to lower-order knowledge/comprehension skills.</w:t>
      </w:r>
    </w:p>
    <w:p w:rsidR="00767CC8" w:rsidRDefault="00767CC8" w:rsidP="00767CC8">
      <w:pPr>
        <w:pStyle w:val="NoSpacing"/>
      </w:pPr>
    </w:p>
    <w:p w:rsidR="00767CC8" w:rsidRDefault="00767CC8" w:rsidP="00767CC8">
      <w:pPr>
        <w:pStyle w:val="NoSpacing"/>
        <w:numPr>
          <w:ilvl w:val="0"/>
          <w:numId w:val="6"/>
        </w:numPr>
      </w:pPr>
      <w:r>
        <w:t xml:space="preserve">Assessments should be appropriate and reliable </w:t>
      </w:r>
      <w:r w:rsidRPr="00211707">
        <w:rPr>
          <w:b/>
          <w:u w:val="single"/>
        </w:rPr>
        <w:t>measures of higher-order critical thinking skills</w:t>
      </w:r>
      <w:r>
        <w:t xml:space="preserve"> in addition to lower-order knowledge/comprehension skills.</w:t>
      </w:r>
    </w:p>
    <w:p w:rsidR="00767CC8" w:rsidRDefault="00767CC8" w:rsidP="00767CC8">
      <w:pPr>
        <w:pStyle w:val="NoSpacing"/>
        <w:numPr>
          <w:ilvl w:val="0"/>
          <w:numId w:val="6"/>
        </w:numPr>
      </w:pPr>
      <w:r>
        <w:t>Assessments should be used for a variety of purposes:</w:t>
      </w:r>
    </w:p>
    <w:p w:rsidR="00767CC8" w:rsidRDefault="00767CC8" w:rsidP="00767CC8">
      <w:pPr>
        <w:pStyle w:val="NoSpacing"/>
        <w:numPr>
          <w:ilvl w:val="0"/>
          <w:numId w:val="7"/>
        </w:numPr>
      </w:pPr>
      <w:r w:rsidRPr="00211707">
        <w:rPr>
          <w:b/>
        </w:rPr>
        <w:t>Diagnostic:</w:t>
      </w:r>
      <w:r>
        <w:t xml:space="preserve"> low-stakes, ungraded assessments that identify preconceptions, lines of reasoning, and learning difficulties to inform instruction and enable targeted remediation.</w:t>
      </w:r>
    </w:p>
    <w:p w:rsidR="00767CC8" w:rsidRDefault="00767CC8" w:rsidP="00767CC8">
      <w:pPr>
        <w:pStyle w:val="NoSpacing"/>
        <w:numPr>
          <w:ilvl w:val="0"/>
          <w:numId w:val="7"/>
        </w:numPr>
      </w:pPr>
      <w:r w:rsidRPr="00211707">
        <w:rPr>
          <w:b/>
        </w:rPr>
        <w:t>Formative:</w:t>
      </w:r>
      <w:r>
        <w:t xml:space="preserve"> graded or ungraded assessments that provide feedback to students on their learning to enable them to make adju</w:t>
      </w:r>
      <w:r w:rsidR="001C2ED6">
        <w:t>stments and improve in both basi</w:t>
      </w:r>
      <w:r>
        <w:t>c knowledge and critical thinking.</w:t>
      </w:r>
    </w:p>
    <w:p w:rsidR="00767CC8" w:rsidRDefault="00767CC8" w:rsidP="00767CC8">
      <w:pPr>
        <w:pStyle w:val="NoSpacing"/>
        <w:numPr>
          <w:ilvl w:val="0"/>
          <w:numId w:val="7"/>
        </w:numPr>
      </w:pPr>
      <w:r w:rsidRPr="00211707">
        <w:rPr>
          <w:b/>
        </w:rPr>
        <w:t>Summative</w:t>
      </w:r>
      <w:r>
        <w:t>: graded assessments that evaluate mastery – i.e., what students do or do not know</w:t>
      </w:r>
      <w:r w:rsidR="000C42B2">
        <w:t>,</w:t>
      </w:r>
      <w:r>
        <w:t xml:space="preserve"> or skill sets students are or are not able to perform. </w:t>
      </w:r>
    </w:p>
    <w:p w:rsidR="00211707" w:rsidRDefault="00767CC8" w:rsidP="00B654D5">
      <w:pPr>
        <w:pStyle w:val="NoSpacing"/>
        <w:numPr>
          <w:ilvl w:val="0"/>
          <w:numId w:val="6"/>
        </w:numPr>
      </w:pPr>
      <w:r w:rsidRPr="00211707">
        <w:rPr>
          <w:b/>
          <w:u w:val="single"/>
        </w:rPr>
        <w:t>At least one student project</w:t>
      </w:r>
      <w:r>
        <w:t xml:space="preserve">, </w:t>
      </w:r>
      <w:r w:rsidRPr="004B25AB">
        <w:rPr>
          <w:highlight w:val="yellow"/>
        </w:rPr>
        <w:t xml:space="preserve">used for summative assessment purposes in the course (and representing a significant part of the student’s course grade), should be </w:t>
      </w:r>
      <w:r w:rsidR="004B25AB" w:rsidRPr="004B25AB">
        <w:rPr>
          <w:highlight w:val="yellow"/>
        </w:rPr>
        <w:t xml:space="preserve">created using the Assignment Module in Blackboard, with students submitting their finished work to Blackboard.  </w:t>
      </w:r>
      <w:r w:rsidRPr="004B25AB">
        <w:rPr>
          <w:highlight w:val="yellow"/>
        </w:rPr>
        <w:t>This project will be</w:t>
      </w:r>
      <w:r w:rsidR="00211707" w:rsidRPr="004B25AB">
        <w:rPr>
          <w:highlight w:val="yellow"/>
        </w:rPr>
        <w:t xml:space="preserve"> added to</w:t>
      </w:r>
      <w:r w:rsidRPr="004B25AB">
        <w:rPr>
          <w:highlight w:val="yellow"/>
        </w:rPr>
        <w:t xml:space="preserve"> a database of projects, from which a sample will be randomly drawn each year for university-level assessment.</w:t>
      </w:r>
      <w:r>
        <w:t xml:space="preserve">   </w:t>
      </w:r>
    </w:p>
    <w:p w:rsidR="00211707" w:rsidRPr="0088693C" w:rsidRDefault="00DD1430" w:rsidP="006F7043">
      <w:pPr>
        <w:pStyle w:val="NoSpacing"/>
        <w:jc w:val="center"/>
        <w:rPr>
          <w:b/>
        </w:rPr>
      </w:pPr>
      <w:r w:rsidRPr="0088693C">
        <w:rPr>
          <w:b/>
        </w:rPr>
        <w:lastRenderedPageBreak/>
        <w:t>International</w:t>
      </w:r>
      <w:r w:rsidR="00796880" w:rsidRPr="0088693C">
        <w:rPr>
          <w:b/>
        </w:rPr>
        <w:t xml:space="preserve"> Course</w:t>
      </w:r>
      <w:r w:rsidR="00211707" w:rsidRPr="0088693C">
        <w:rPr>
          <w:b/>
        </w:rPr>
        <w:t xml:space="preserve"> Designator Form</w:t>
      </w:r>
    </w:p>
    <w:p w:rsidR="00211707" w:rsidRDefault="00211707" w:rsidP="00B654D5">
      <w:pPr>
        <w:pStyle w:val="NoSpacing"/>
      </w:pPr>
    </w:p>
    <w:p w:rsidR="00211707" w:rsidRDefault="00211707" w:rsidP="00B654D5">
      <w:pPr>
        <w:pStyle w:val="NoSpacing"/>
      </w:pPr>
      <w:r>
        <w:t>Title Abbreviation: _____________________</w:t>
      </w:r>
      <w:r w:rsidR="001C2ED6">
        <w:t>__________________________</w:t>
      </w:r>
      <w:r w:rsidR="00DD1430">
        <w:t>__ (I</w:t>
      </w:r>
      <w:r>
        <w:t>)</w:t>
      </w:r>
    </w:p>
    <w:p w:rsidR="00211707" w:rsidRDefault="00211707" w:rsidP="00B654D5">
      <w:pPr>
        <w:pStyle w:val="NoSpacing"/>
      </w:pPr>
    </w:p>
    <w:p w:rsidR="00211707" w:rsidRDefault="00211707" w:rsidP="00B654D5">
      <w:pPr>
        <w:pStyle w:val="NoSpacing"/>
      </w:pPr>
      <w:r>
        <w:t>Alpha Designator/Number: ___________________________   Contact Person: _____________________</w:t>
      </w:r>
    </w:p>
    <w:p w:rsidR="00211707" w:rsidRDefault="00211707" w:rsidP="00B654D5">
      <w:pPr>
        <w:pStyle w:val="NoSpacing"/>
      </w:pPr>
    </w:p>
    <w:p w:rsidR="0088693C" w:rsidRPr="0088693C" w:rsidRDefault="0088693C" w:rsidP="0088693C">
      <w:pPr>
        <w:pStyle w:val="NoSpacing"/>
        <w:jc w:val="center"/>
        <w:rPr>
          <w:i/>
        </w:rPr>
      </w:pPr>
      <w:r w:rsidRPr="0088693C">
        <w:rPr>
          <w:i/>
        </w:rPr>
        <w:t>Please review the document “Criteria for International Courses” before completing this form.</w:t>
      </w:r>
    </w:p>
    <w:p w:rsidR="0088693C" w:rsidRDefault="0088693C" w:rsidP="00B654D5">
      <w:pPr>
        <w:pStyle w:val="NoSpacing"/>
      </w:pPr>
    </w:p>
    <w:p w:rsidR="001C2ED6" w:rsidRDefault="0088693C" w:rsidP="00B654D5">
      <w:pPr>
        <w:pStyle w:val="NoSpacing"/>
        <w:rPr>
          <w:rFonts w:cstheme="minorHAnsi"/>
          <w:sz w:val="24"/>
          <w:szCs w:val="24"/>
        </w:rPr>
      </w:pPr>
      <w:r>
        <w:t>B</w:t>
      </w:r>
      <w:r w:rsidR="00211707">
        <w:t xml:space="preserve">riefly explain (noting where materials are located in the syllabus) how your course </w:t>
      </w:r>
      <w:r w:rsidR="006A6407">
        <w:t xml:space="preserve">meets at least </w:t>
      </w:r>
      <w:r w:rsidR="00DD1430">
        <w:t>elements 3 and 4</w:t>
      </w:r>
      <w:r w:rsidR="00796880">
        <w:t xml:space="preserve"> of th</w:t>
      </w:r>
      <w:r w:rsidR="006A6407">
        <w:t xml:space="preserve">e Intercultural Thinking outcome statement, as numbered here: </w:t>
      </w:r>
      <w:r w:rsidR="00B0570B">
        <w:t xml:space="preserve"> </w:t>
      </w:r>
      <w:r w:rsidR="00B0570B" w:rsidRPr="00150CDF">
        <w:rPr>
          <w:rFonts w:cstheme="minorHAnsi"/>
        </w:rPr>
        <w:t xml:space="preserve">Students will </w:t>
      </w:r>
      <w:r w:rsidR="00B0570B">
        <w:rPr>
          <w:rFonts w:cstheme="minorHAnsi"/>
        </w:rPr>
        <w:t xml:space="preserve">(1) </w:t>
      </w:r>
      <w:r w:rsidR="00B0570B" w:rsidRPr="00150CDF">
        <w:rPr>
          <w:rFonts w:cstheme="minorHAnsi"/>
          <w:b/>
        </w:rPr>
        <w:t xml:space="preserve">evaluate </w:t>
      </w:r>
      <w:r w:rsidR="00B0570B" w:rsidRPr="00150CDF">
        <w:rPr>
          <w:rFonts w:cstheme="minorHAnsi"/>
        </w:rPr>
        <w:t>generalizations about</w:t>
      </w:r>
      <w:r w:rsidR="00B0570B" w:rsidRPr="00150CDF">
        <w:rPr>
          <w:rFonts w:cstheme="minorHAnsi"/>
          <w:b/>
        </w:rPr>
        <w:t xml:space="preserve"> </w:t>
      </w:r>
      <w:r w:rsidR="00B0570B" w:rsidRPr="00150CDF">
        <w:rPr>
          <w:rFonts w:cstheme="minorHAnsi"/>
        </w:rPr>
        <w:t xml:space="preserve">cultural groups, </w:t>
      </w:r>
      <w:r w:rsidR="00B0570B">
        <w:rPr>
          <w:rFonts w:cstheme="minorHAnsi"/>
        </w:rPr>
        <w:t xml:space="preserve">(2) </w:t>
      </w:r>
      <w:r w:rsidR="00B0570B" w:rsidRPr="00150CDF">
        <w:rPr>
          <w:rFonts w:cstheme="minorHAnsi"/>
          <w:b/>
        </w:rPr>
        <w:t>analyze</w:t>
      </w:r>
      <w:r w:rsidR="00B0570B" w:rsidRPr="00150CDF">
        <w:rPr>
          <w:rFonts w:cstheme="minorHAnsi"/>
        </w:rPr>
        <w:t xml:space="preserve"> how cultural beliefs might affect communication across cultures, </w:t>
      </w:r>
      <w:r w:rsidR="00B0570B">
        <w:rPr>
          <w:rFonts w:cstheme="minorHAnsi"/>
        </w:rPr>
        <w:t xml:space="preserve">(3) </w:t>
      </w:r>
      <w:r w:rsidR="00B0570B" w:rsidRPr="00150CDF">
        <w:rPr>
          <w:rFonts w:cstheme="minorHAnsi"/>
          <w:b/>
        </w:rPr>
        <w:t>evaluate</w:t>
      </w:r>
      <w:r w:rsidR="00B0570B" w:rsidRPr="00150CDF">
        <w:rPr>
          <w:rFonts w:cstheme="minorHAnsi"/>
        </w:rPr>
        <w:t xml:space="preserve"> how specific approaches to global issues will affect multiple cultural communities</w:t>
      </w:r>
      <w:r w:rsidR="00B0570B">
        <w:rPr>
          <w:rFonts w:cstheme="minorHAnsi"/>
        </w:rPr>
        <w:t xml:space="preserve"> or political institutions</w:t>
      </w:r>
      <w:r w:rsidR="00B0570B" w:rsidRPr="00150CDF">
        <w:rPr>
          <w:rFonts w:cstheme="minorHAnsi"/>
        </w:rPr>
        <w:t xml:space="preserve">, and </w:t>
      </w:r>
      <w:r w:rsidR="00B0570B">
        <w:rPr>
          <w:rFonts w:cstheme="minorHAnsi"/>
        </w:rPr>
        <w:t xml:space="preserve">(4) </w:t>
      </w:r>
      <w:r w:rsidR="00B0570B" w:rsidRPr="00150CDF">
        <w:rPr>
          <w:rFonts w:cstheme="minorHAnsi"/>
          <w:b/>
        </w:rPr>
        <w:t>untangle</w:t>
      </w:r>
      <w:r w:rsidR="00B0570B" w:rsidRPr="00150CDF">
        <w:rPr>
          <w:rFonts w:cstheme="minorHAnsi"/>
        </w:rPr>
        <w:t xml:space="preserve"> competing economic, religious, social, </w:t>
      </w:r>
      <w:r w:rsidR="00B0570B">
        <w:rPr>
          <w:rFonts w:cstheme="minorHAnsi"/>
        </w:rPr>
        <w:t xml:space="preserve">political, institutional, </w:t>
      </w:r>
      <w:r w:rsidR="00B0570B" w:rsidRPr="00150CDF">
        <w:rPr>
          <w:rFonts w:cstheme="minorHAnsi"/>
        </w:rPr>
        <w:t>or geographical interests of cultural groups in conflict.</w:t>
      </w:r>
      <w:r w:rsidR="00B0570B" w:rsidRPr="008E1E81">
        <w:rPr>
          <w:rFonts w:cstheme="minorHAnsi"/>
          <w:sz w:val="24"/>
          <w:szCs w:val="24"/>
        </w:rPr>
        <w:t xml:space="preserve">  </w:t>
      </w:r>
    </w:p>
    <w:p w:rsidR="006A6407" w:rsidRDefault="006A6407" w:rsidP="00B654D5">
      <w:pPr>
        <w:pStyle w:val="NoSpacing"/>
        <w:rPr>
          <w:rFonts w:cstheme="minorHAnsi"/>
          <w:sz w:val="24"/>
          <w:szCs w:val="24"/>
        </w:rPr>
      </w:pPr>
    </w:p>
    <w:p w:rsidR="006A6407" w:rsidRDefault="006A6407" w:rsidP="006A6407">
      <w:pPr>
        <w:pStyle w:val="NoSpacing"/>
        <w:rPr>
          <w:b/>
        </w:rPr>
      </w:pPr>
      <w:r>
        <w:rPr>
          <w:b/>
        </w:rPr>
        <w:t>Elements of Intercultural Thinking Learning Outcome Addressed, Pedagogical Methods</w:t>
      </w:r>
      <w:r>
        <w:t xml:space="preserve">, and </w:t>
      </w:r>
      <w:r>
        <w:rPr>
          <w:b/>
        </w:rPr>
        <w:t>Classroom Assessments</w:t>
      </w:r>
    </w:p>
    <w:p w:rsidR="006A6407" w:rsidRDefault="006A6407" w:rsidP="006A6407">
      <w:pPr>
        <w:pStyle w:val="NoSpacing"/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20"/>
        <w:gridCol w:w="3420"/>
      </w:tblGrid>
      <w:tr w:rsidR="006A6407" w:rsidRPr="00E21A0F" w:rsidTr="000C42B2">
        <w:trPr>
          <w:trHeight w:val="512"/>
        </w:trPr>
        <w:tc>
          <w:tcPr>
            <w:tcW w:w="2880" w:type="dxa"/>
          </w:tcPr>
          <w:p w:rsidR="006A6407" w:rsidRPr="00BB122C" w:rsidRDefault="006A6407" w:rsidP="006A6407">
            <w:pPr>
              <w:outlineLvl w:val="0"/>
              <w:rPr>
                <w:rFonts w:asciiTheme="minorHAnsi" w:hAnsiTheme="minorHAnsi"/>
                <w:b/>
              </w:rPr>
            </w:pPr>
            <w:r w:rsidRPr="00BB122C">
              <w:rPr>
                <w:rFonts w:asciiTheme="minorHAnsi" w:hAnsiTheme="minorHAnsi"/>
                <w:b/>
              </w:rPr>
              <w:t xml:space="preserve">Course Student Learning Outcomes </w:t>
            </w:r>
          </w:p>
        </w:tc>
        <w:tc>
          <w:tcPr>
            <w:tcW w:w="3420" w:type="dxa"/>
          </w:tcPr>
          <w:p w:rsidR="006A6407" w:rsidRPr="00BB122C" w:rsidRDefault="006A6407" w:rsidP="00EE55F2">
            <w:pPr>
              <w:outlineLvl w:val="0"/>
              <w:rPr>
                <w:rFonts w:asciiTheme="minorHAnsi" w:hAnsiTheme="minorHAnsi"/>
                <w:b/>
              </w:rPr>
            </w:pPr>
            <w:r w:rsidRPr="00BB122C">
              <w:rPr>
                <w:rFonts w:asciiTheme="minorHAnsi" w:hAnsiTheme="minorHAnsi"/>
                <w:b/>
              </w:rPr>
              <w:t xml:space="preserve">How </w:t>
            </w:r>
            <w:r w:rsidRPr="000C42B2">
              <w:rPr>
                <w:rFonts w:asciiTheme="minorHAnsi" w:hAnsiTheme="minorHAnsi"/>
                <w:b/>
              </w:rPr>
              <w:t xml:space="preserve">students will practice each outcome </w:t>
            </w:r>
            <w:r w:rsidRPr="00BB122C">
              <w:rPr>
                <w:rFonts w:asciiTheme="minorHAnsi" w:hAnsiTheme="minorHAnsi"/>
                <w:b/>
              </w:rPr>
              <w:t>in this Course</w:t>
            </w:r>
          </w:p>
        </w:tc>
        <w:tc>
          <w:tcPr>
            <w:tcW w:w="3420" w:type="dxa"/>
          </w:tcPr>
          <w:p w:rsidR="006A6407" w:rsidRPr="00BB122C" w:rsidRDefault="006A6407" w:rsidP="000C42B2">
            <w:pPr>
              <w:outlineLvl w:val="0"/>
              <w:rPr>
                <w:rFonts w:asciiTheme="minorHAnsi" w:hAnsiTheme="minorHAnsi"/>
                <w:b/>
              </w:rPr>
            </w:pPr>
            <w:r w:rsidRPr="00BB122C">
              <w:rPr>
                <w:rFonts w:asciiTheme="minorHAnsi" w:hAnsiTheme="minorHAnsi"/>
                <w:b/>
              </w:rPr>
              <w:t xml:space="preserve">How </w:t>
            </w:r>
            <w:r w:rsidRPr="000C42B2">
              <w:rPr>
                <w:rFonts w:asciiTheme="minorHAnsi" w:hAnsiTheme="minorHAnsi"/>
                <w:b/>
              </w:rPr>
              <w:t xml:space="preserve">student achievement of each outcome will be  assessed </w:t>
            </w:r>
            <w:r w:rsidRPr="00BB122C">
              <w:rPr>
                <w:rFonts w:asciiTheme="minorHAnsi" w:hAnsiTheme="minorHAnsi"/>
                <w:b/>
              </w:rPr>
              <w:t>in this Course</w:t>
            </w:r>
          </w:p>
        </w:tc>
      </w:tr>
      <w:tr w:rsidR="006A6407" w:rsidRPr="00E21A0F" w:rsidTr="003F4B15">
        <w:trPr>
          <w:trHeight w:val="1538"/>
        </w:trPr>
        <w:tc>
          <w:tcPr>
            <w:tcW w:w="2880" w:type="dxa"/>
          </w:tcPr>
          <w:p w:rsidR="006A6407" w:rsidRPr="00601EFA" w:rsidRDefault="006A6407" w:rsidP="00EE55F2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Intercultural</w:t>
            </w:r>
            <w:r w:rsidRPr="00601EFA">
              <w:rPr>
                <w:rFonts w:asciiTheme="minorHAnsi" w:hAnsiTheme="minorHAnsi"/>
                <w:b/>
              </w:rPr>
              <w:t xml:space="preserve"> Thinking: </w:t>
            </w:r>
          </w:p>
          <w:p w:rsidR="006A6407" w:rsidRPr="00796880" w:rsidRDefault="006A6407" w:rsidP="00DD1430">
            <w:pPr>
              <w:pStyle w:val="NoSpacing"/>
              <w:rPr>
                <w:sz w:val="20"/>
                <w:szCs w:val="20"/>
              </w:rPr>
            </w:pPr>
            <w:r w:rsidRPr="00601EFA">
              <w:rPr>
                <w:rFonts w:cstheme="minorHAnsi"/>
                <w:sz w:val="20"/>
                <w:szCs w:val="20"/>
              </w:rPr>
              <w:t xml:space="preserve">Students will </w:t>
            </w:r>
            <w:r w:rsidR="00796880">
              <w:rPr>
                <w:rFonts w:cstheme="minorHAnsi"/>
                <w:b/>
                <w:sz w:val="20"/>
                <w:szCs w:val="20"/>
              </w:rPr>
              <w:t>evaluate</w:t>
            </w:r>
            <w:r w:rsidR="00796880">
              <w:rPr>
                <w:rFonts w:cstheme="minorHAnsi"/>
                <w:sz w:val="20"/>
                <w:szCs w:val="20"/>
              </w:rPr>
              <w:t xml:space="preserve"> </w:t>
            </w:r>
            <w:r w:rsidR="00DD1430">
              <w:rPr>
                <w:rFonts w:cstheme="minorHAnsi"/>
                <w:sz w:val="20"/>
                <w:szCs w:val="20"/>
              </w:rPr>
              <w:t>how specific approaches to global issues will affect multiple cultural communities</w:t>
            </w:r>
            <w:r w:rsidR="003F4B15">
              <w:rPr>
                <w:rFonts w:cstheme="minorHAnsi"/>
                <w:sz w:val="20"/>
                <w:szCs w:val="20"/>
              </w:rPr>
              <w:t xml:space="preserve"> or political institutions</w:t>
            </w:r>
            <w:r w:rsidR="0079688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6A6407" w:rsidRPr="00BB122C" w:rsidRDefault="00B0570B" w:rsidP="00B0570B">
            <w:pPr>
              <w:outlineLvl w:val="0"/>
              <w:rPr>
                <w:rFonts w:asciiTheme="minorHAnsi" w:hAnsiTheme="minorHAnsi"/>
                <w:highlight w:val="yellow"/>
              </w:rPr>
            </w:pPr>
            <w:r w:rsidRPr="00652596">
              <w:rPr>
                <w:rFonts w:asciiTheme="minorHAnsi" w:hAnsiTheme="minorHAnsi"/>
              </w:rPr>
              <w:t>[</w:t>
            </w:r>
            <w:proofErr w:type="gramStart"/>
            <w:r>
              <w:rPr>
                <w:rFonts w:asciiTheme="minorHAnsi" w:hAnsiTheme="minorHAnsi"/>
              </w:rPr>
              <w:t>replace</w:t>
            </w:r>
            <w:proofErr w:type="gramEnd"/>
            <w:r>
              <w:rPr>
                <w:rFonts w:asciiTheme="minorHAnsi" w:hAnsiTheme="minorHAnsi"/>
              </w:rPr>
              <w:t xml:space="preserve"> this text with a </w:t>
            </w:r>
            <w:r w:rsidRPr="00652596">
              <w:rPr>
                <w:rFonts w:asciiTheme="minorHAnsi" w:hAnsiTheme="minorHAnsi"/>
              </w:rPr>
              <w:t xml:space="preserve">list </w:t>
            </w:r>
            <w:r>
              <w:rPr>
                <w:rFonts w:asciiTheme="minorHAnsi" w:hAnsiTheme="minorHAnsi"/>
              </w:rPr>
              <w:t xml:space="preserve">and brief description of </w:t>
            </w:r>
            <w:r w:rsidRPr="00652596">
              <w:rPr>
                <w:rFonts w:asciiTheme="minorHAnsi" w:hAnsiTheme="minorHAnsi"/>
              </w:rPr>
              <w:t>relevant learning activities</w:t>
            </w:r>
            <w:r>
              <w:rPr>
                <w:rFonts w:asciiTheme="minorHAnsi" w:hAnsiTheme="minorHAnsi"/>
              </w:rPr>
              <w:t xml:space="preserve"> </w:t>
            </w:r>
            <w:r w:rsidRPr="00652596">
              <w:rPr>
                <w:rFonts w:asciiTheme="minorHAnsi" w:hAnsiTheme="minorHAnsi"/>
              </w:rPr>
              <w:t>– e.g. group work, discussion, in-class exercises, chapter reviews, low-stakes writing, practice presentations, etc.]</w:t>
            </w:r>
          </w:p>
        </w:tc>
        <w:tc>
          <w:tcPr>
            <w:tcW w:w="3420" w:type="dxa"/>
          </w:tcPr>
          <w:p w:rsidR="006A6407" w:rsidRPr="00BB122C" w:rsidRDefault="00B0570B" w:rsidP="00EE55F2">
            <w:pPr>
              <w:outlineLvl w:val="0"/>
              <w:rPr>
                <w:rFonts w:asciiTheme="minorHAnsi" w:hAnsiTheme="minorHAnsi"/>
                <w:highlight w:val="yellow"/>
              </w:rPr>
            </w:pPr>
            <w:r w:rsidRPr="00652596"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</w:rPr>
              <w:t xml:space="preserve">replace this text with a </w:t>
            </w:r>
            <w:r w:rsidRPr="00652596">
              <w:rPr>
                <w:rFonts w:asciiTheme="minorHAnsi" w:hAnsiTheme="minorHAnsi"/>
              </w:rPr>
              <w:t>list</w:t>
            </w:r>
            <w:r>
              <w:rPr>
                <w:rFonts w:asciiTheme="minorHAnsi" w:hAnsiTheme="minorHAnsi"/>
              </w:rPr>
              <w:t xml:space="preserve"> and brief description of</w:t>
            </w:r>
            <w:r w:rsidRPr="00652596">
              <w:rPr>
                <w:rFonts w:asciiTheme="minorHAnsi" w:hAnsiTheme="minorHAnsi"/>
              </w:rPr>
              <w:t xml:space="preserve"> assessments—exam questions, papers, projects presentations—that evaluate mastery of this particular outcome]</w:t>
            </w:r>
          </w:p>
        </w:tc>
      </w:tr>
      <w:tr w:rsidR="006A6407" w:rsidRPr="00E21A0F" w:rsidTr="003F4B15">
        <w:trPr>
          <w:trHeight w:val="1520"/>
        </w:trPr>
        <w:tc>
          <w:tcPr>
            <w:tcW w:w="2880" w:type="dxa"/>
          </w:tcPr>
          <w:p w:rsidR="006A6407" w:rsidRPr="00601EFA" w:rsidRDefault="006A6407" w:rsidP="006A6407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Intercultural</w:t>
            </w:r>
            <w:r w:rsidRPr="00601EFA">
              <w:rPr>
                <w:rFonts w:asciiTheme="minorHAnsi" w:hAnsiTheme="minorHAnsi"/>
                <w:b/>
              </w:rPr>
              <w:t xml:space="preserve"> Thinking: </w:t>
            </w:r>
          </w:p>
          <w:p w:rsidR="006A6407" w:rsidRPr="00796880" w:rsidRDefault="00796880" w:rsidP="003F4B15">
            <w:pPr>
              <w:outlineLvl w:val="0"/>
              <w:rPr>
                <w:rFonts w:asciiTheme="minorHAnsi" w:hAnsi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DD1430">
              <w:rPr>
                <w:rFonts w:asciiTheme="minorHAnsi" w:hAnsiTheme="minorHAnsi" w:cstheme="minorHAnsi"/>
                <w:b/>
              </w:rPr>
              <w:t>untangle</w:t>
            </w:r>
            <w:r>
              <w:rPr>
                <w:rFonts w:cstheme="minorHAnsi"/>
              </w:rPr>
              <w:t xml:space="preserve"> </w:t>
            </w:r>
            <w:r w:rsidR="00DD1430">
              <w:rPr>
                <w:rFonts w:asciiTheme="minorHAnsi" w:hAnsiTheme="minorHAnsi" w:cstheme="minorHAnsi"/>
              </w:rPr>
              <w:t xml:space="preserve">competing economic, religious, social, </w:t>
            </w:r>
            <w:r w:rsidR="003F4B15">
              <w:rPr>
                <w:rFonts w:asciiTheme="minorHAnsi" w:hAnsiTheme="minorHAnsi" w:cstheme="minorHAnsi"/>
              </w:rPr>
              <w:t xml:space="preserve">political, institutional, </w:t>
            </w:r>
            <w:r w:rsidR="00DD1430">
              <w:rPr>
                <w:rFonts w:asciiTheme="minorHAnsi" w:hAnsiTheme="minorHAnsi" w:cstheme="minorHAnsi"/>
              </w:rPr>
              <w:t xml:space="preserve">or geographical interests </w:t>
            </w:r>
            <w:r w:rsidR="003F4B15">
              <w:rPr>
                <w:rFonts w:asciiTheme="minorHAnsi" w:hAnsiTheme="minorHAnsi" w:cstheme="minorHAnsi"/>
              </w:rPr>
              <w:t>of</w:t>
            </w:r>
            <w:r w:rsidR="00DD1430">
              <w:rPr>
                <w:rFonts w:asciiTheme="minorHAnsi" w:hAnsiTheme="minorHAnsi" w:cstheme="minorHAnsi"/>
              </w:rPr>
              <w:t xml:space="preserve"> cultural groups in conflict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420" w:type="dxa"/>
          </w:tcPr>
          <w:p w:rsidR="006A6407" w:rsidRPr="00BB122C" w:rsidRDefault="00B0570B" w:rsidP="00B0570B">
            <w:pPr>
              <w:outlineLvl w:val="0"/>
              <w:rPr>
                <w:rFonts w:asciiTheme="minorHAnsi" w:hAnsiTheme="minorHAnsi"/>
                <w:b/>
              </w:rPr>
            </w:pPr>
            <w:r w:rsidRPr="00652596">
              <w:rPr>
                <w:rFonts w:asciiTheme="minorHAnsi" w:hAnsiTheme="minorHAnsi"/>
              </w:rPr>
              <w:t>[</w:t>
            </w:r>
            <w:proofErr w:type="gramStart"/>
            <w:r>
              <w:rPr>
                <w:rFonts w:asciiTheme="minorHAnsi" w:hAnsiTheme="minorHAnsi"/>
              </w:rPr>
              <w:t>replace</w:t>
            </w:r>
            <w:proofErr w:type="gramEnd"/>
            <w:r>
              <w:rPr>
                <w:rFonts w:asciiTheme="minorHAnsi" w:hAnsiTheme="minorHAnsi"/>
              </w:rPr>
              <w:t xml:space="preserve"> this text with a </w:t>
            </w:r>
            <w:r w:rsidRPr="00652596">
              <w:rPr>
                <w:rFonts w:asciiTheme="minorHAnsi" w:hAnsiTheme="minorHAnsi"/>
              </w:rPr>
              <w:t xml:space="preserve">list </w:t>
            </w:r>
            <w:r>
              <w:rPr>
                <w:rFonts w:asciiTheme="minorHAnsi" w:hAnsiTheme="minorHAnsi"/>
              </w:rPr>
              <w:t xml:space="preserve">and brief description of </w:t>
            </w:r>
            <w:r w:rsidRPr="00652596">
              <w:rPr>
                <w:rFonts w:asciiTheme="minorHAnsi" w:hAnsiTheme="minorHAnsi"/>
              </w:rPr>
              <w:t>relevant learning activities</w:t>
            </w:r>
            <w:r>
              <w:rPr>
                <w:rFonts w:asciiTheme="minorHAnsi" w:hAnsiTheme="minorHAnsi"/>
              </w:rPr>
              <w:t xml:space="preserve"> </w:t>
            </w:r>
            <w:r w:rsidRPr="00652596">
              <w:rPr>
                <w:rFonts w:asciiTheme="minorHAnsi" w:hAnsiTheme="minorHAnsi"/>
              </w:rPr>
              <w:t>– e.g. group work, discussion, in-class exercises, chapter reviews, low-stakes writing, practice presentations, etc.]</w:t>
            </w:r>
          </w:p>
        </w:tc>
        <w:tc>
          <w:tcPr>
            <w:tcW w:w="3420" w:type="dxa"/>
          </w:tcPr>
          <w:p w:rsidR="006A6407" w:rsidRPr="00BB122C" w:rsidRDefault="00B0570B" w:rsidP="00EE55F2">
            <w:pPr>
              <w:outlineLvl w:val="0"/>
              <w:rPr>
                <w:rFonts w:asciiTheme="minorHAnsi" w:hAnsiTheme="minorHAnsi"/>
              </w:rPr>
            </w:pPr>
            <w:r w:rsidRPr="00652596"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</w:rPr>
              <w:t xml:space="preserve">replace this text with a </w:t>
            </w:r>
            <w:r w:rsidRPr="00652596">
              <w:rPr>
                <w:rFonts w:asciiTheme="minorHAnsi" w:hAnsiTheme="minorHAnsi"/>
              </w:rPr>
              <w:t>list</w:t>
            </w:r>
            <w:r>
              <w:rPr>
                <w:rFonts w:asciiTheme="minorHAnsi" w:hAnsiTheme="minorHAnsi"/>
              </w:rPr>
              <w:t xml:space="preserve"> and brief description of</w:t>
            </w:r>
            <w:r w:rsidRPr="00652596">
              <w:rPr>
                <w:rFonts w:asciiTheme="minorHAnsi" w:hAnsiTheme="minorHAnsi"/>
              </w:rPr>
              <w:t xml:space="preserve"> assessments—exam questions, papers, projects presentations—that evaluate mastery of this particular outcome]</w:t>
            </w:r>
          </w:p>
        </w:tc>
      </w:tr>
      <w:tr w:rsidR="006A6407" w:rsidRPr="00E21A0F" w:rsidTr="003F4B15">
        <w:trPr>
          <w:trHeight w:val="1520"/>
        </w:trPr>
        <w:tc>
          <w:tcPr>
            <w:tcW w:w="2880" w:type="dxa"/>
          </w:tcPr>
          <w:p w:rsidR="006A6407" w:rsidRDefault="006A6407" w:rsidP="00EE55F2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Additional Elements of the Intercultural Thinking Outcome or other outcomes may be listed at the instructor’s discretion.</w:t>
            </w:r>
          </w:p>
          <w:p w:rsidR="006A6407" w:rsidRPr="00652596" w:rsidRDefault="006A6407" w:rsidP="00EE55F2">
            <w:pPr>
              <w:pStyle w:val="ListParagraph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420" w:type="dxa"/>
          </w:tcPr>
          <w:p w:rsidR="006A6407" w:rsidRPr="00BB122C" w:rsidRDefault="00B0570B" w:rsidP="00B0570B">
            <w:pPr>
              <w:outlineLvl w:val="0"/>
              <w:rPr>
                <w:rFonts w:asciiTheme="minorHAnsi" w:hAnsiTheme="minorHAnsi"/>
                <w:b/>
              </w:rPr>
            </w:pPr>
            <w:r w:rsidRPr="00652596">
              <w:rPr>
                <w:rFonts w:asciiTheme="minorHAnsi" w:hAnsiTheme="minorHAnsi"/>
              </w:rPr>
              <w:t>[</w:t>
            </w:r>
            <w:proofErr w:type="gramStart"/>
            <w:r>
              <w:rPr>
                <w:rFonts w:asciiTheme="minorHAnsi" w:hAnsiTheme="minorHAnsi"/>
              </w:rPr>
              <w:t>replace</w:t>
            </w:r>
            <w:proofErr w:type="gramEnd"/>
            <w:r>
              <w:rPr>
                <w:rFonts w:asciiTheme="minorHAnsi" w:hAnsiTheme="minorHAnsi"/>
              </w:rPr>
              <w:t xml:space="preserve"> this text with a </w:t>
            </w:r>
            <w:r w:rsidRPr="00652596">
              <w:rPr>
                <w:rFonts w:asciiTheme="minorHAnsi" w:hAnsiTheme="minorHAnsi"/>
              </w:rPr>
              <w:t xml:space="preserve">list </w:t>
            </w:r>
            <w:r>
              <w:rPr>
                <w:rFonts w:asciiTheme="minorHAnsi" w:hAnsiTheme="minorHAnsi"/>
              </w:rPr>
              <w:t xml:space="preserve">and brief description of </w:t>
            </w:r>
            <w:r w:rsidRPr="00652596">
              <w:rPr>
                <w:rFonts w:asciiTheme="minorHAnsi" w:hAnsiTheme="minorHAnsi"/>
              </w:rPr>
              <w:t>relevant learning activities</w:t>
            </w:r>
            <w:r>
              <w:rPr>
                <w:rFonts w:asciiTheme="minorHAnsi" w:hAnsiTheme="minorHAnsi"/>
              </w:rPr>
              <w:t xml:space="preserve"> </w:t>
            </w:r>
            <w:r w:rsidRPr="00652596">
              <w:rPr>
                <w:rFonts w:asciiTheme="minorHAnsi" w:hAnsiTheme="minorHAnsi"/>
              </w:rPr>
              <w:t>– e.g. group work, discussion, in-class exercises, chapter reviews, low-stakes writing, practice presentations, etc.]</w:t>
            </w:r>
          </w:p>
        </w:tc>
        <w:tc>
          <w:tcPr>
            <w:tcW w:w="3420" w:type="dxa"/>
          </w:tcPr>
          <w:p w:rsidR="006A6407" w:rsidRPr="00BB122C" w:rsidRDefault="00B0570B" w:rsidP="00EE55F2">
            <w:pPr>
              <w:outlineLvl w:val="0"/>
              <w:rPr>
                <w:rFonts w:asciiTheme="minorHAnsi" w:hAnsiTheme="minorHAnsi"/>
                <w:b/>
              </w:rPr>
            </w:pPr>
            <w:r w:rsidRPr="00652596"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</w:rPr>
              <w:t xml:space="preserve">replace this text with a </w:t>
            </w:r>
            <w:r w:rsidRPr="00652596">
              <w:rPr>
                <w:rFonts w:asciiTheme="minorHAnsi" w:hAnsiTheme="minorHAnsi"/>
              </w:rPr>
              <w:t>list</w:t>
            </w:r>
            <w:r>
              <w:rPr>
                <w:rFonts w:asciiTheme="minorHAnsi" w:hAnsiTheme="minorHAnsi"/>
              </w:rPr>
              <w:t xml:space="preserve"> and brief description of</w:t>
            </w:r>
            <w:r w:rsidRPr="00652596">
              <w:rPr>
                <w:rFonts w:asciiTheme="minorHAnsi" w:hAnsiTheme="minorHAnsi"/>
              </w:rPr>
              <w:t xml:space="preserve"> assessments—exam questions, papers, projects presentations—that evaluate mastery of this particular outcome]</w:t>
            </w:r>
          </w:p>
        </w:tc>
      </w:tr>
    </w:tbl>
    <w:p w:rsidR="006A6407" w:rsidRDefault="006A6407" w:rsidP="006A640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6407" w:rsidTr="000C42B2">
        <w:trPr>
          <w:trHeight w:val="2267"/>
        </w:trPr>
        <w:tc>
          <w:tcPr>
            <w:tcW w:w="9576" w:type="dxa"/>
          </w:tcPr>
          <w:p w:rsidR="004B25AB" w:rsidRPr="00392AE2" w:rsidRDefault="004B25AB" w:rsidP="004B25AB">
            <w:pPr>
              <w:pStyle w:val="NoSpacing"/>
              <w:rPr>
                <w:b/>
              </w:rPr>
            </w:pPr>
            <w:r w:rsidRPr="004B25AB">
              <w:rPr>
                <w:b/>
                <w:highlight w:val="yellow"/>
              </w:rPr>
              <w:t>DESCRIBE THE STUDENT PROJECT THAT WILL BE SUBMITTED USING THE ASSIGNMENT MODULE IN BLACKBOARD, IDENTIFY THE BACCALAUREATE DEGREE PROFILE OUTCOME/S IT ASSESSES</w:t>
            </w:r>
            <w:r w:rsidRPr="004B25AB">
              <w:rPr>
                <w:b/>
                <w:highlight w:val="yellow"/>
              </w:rPr>
              <w:t xml:space="preserve"> (one of which should be Intercultural Thinking)</w:t>
            </w:r>
            <w:r w:rsidRPr="004B25AB">
              <w:rPr>
                <w:b/>
                <w:highlight w:val="yellow"/>
              </w:rPr>
              <w:t>, AND THE PERCENT OF STUDENT’S COURSE GRADE IT REPRESENTS.</w:t>
            </w:r>
          </w:p>
          <w:p w:rsidR="006A6407" w:rsidRDefault="006A6407" w:rsidP="00EE55F2">
            <w:pPr>
              <w:pStyle w:val="NoSpacing"/>
            </w:pPr>
          </w:p>
          <w:p w:rsidR="006A6407" w:rsidRDefault="006A6407" w:rsidP="00EE55F2">
            <w:pPr>
              <w:pStyle w:val="NoSpacing"/>
            </w:pPr>
          </w:p>
          <w:p w:rsidR="006A6407" w:rsidRDefault="006A6407" w:rsidP="00EE55F2">
            <w:pPr>
              <w:pStyle w:val="NoSpacing"/>
            </w:pPr>
          </w:p>
          <w:p w:rsidR="006A6407" w:rsidRDefault="006A6407" w:rsidP="00EE55F2">
            <w:pPr>
              <w:pStyle w:val="NoSpacing"/>
            </w:pPr>
          </w:p>
        </w:tc>
      </w:tr>
    </w:tbl>
    <w:p w:rsidR="006A6407" w:rsidRDefault="006A6407" w:rsidP="006A6407"/>
    <w:p w:rsidR="006A6407" w:rsidRDefault="006A6407" w:rsidP="00B654D5">
      <w:pPr>
        <w:pStyle w:val="NoSpacing"/>
      </w:pPr>
    </w:p>
    <w:p w:rsidR="00211707" w:rsidRDefault="00211707" w:rsidP="00B654D5">
      <w:pPr>
        <w:pStyle w:val="NoSpacing"/>
      </w:pPr>
    </w:p>
    <w:p w:rsidR="00454A87" w:rsidRDefault="00454A87" w:rsidP="00B654D5">
      <w:pPr>
        <w:pStyle w:val="NoSpacing"/>
      </w:pPr>
    </w:p>
    <w:sectPr w:rsidR="00454A87" w:rsidSect="00A32DC1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FB" w:rsidRDefault="00BB61FB" w:rsidP="00443BE0">
      <w:r>
        <w:separator/>
      </w:r>
    </w:p>
  </w:endnote>
  <w:endnote w:type="continuationSeparator" w:id="0">
    <w:p w:rsidR="00BB61FB" w:rsidRDefault="00BB61FB" w:rsidP="0044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FB" w:rsidRDefault="00BB61FB" w:rsidP="00443BE0">
      <w:r>
        <w:separator/>
      </w:r>
    </w:p>
  </w:footnote>
  <w:footnote w:type="continuationSeparator" w:id="0">
    <w:p w:rsidR="00BB61FB" w:rsidRDefault="00BB61FB" w:rsidP="00443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75" w:rsidRPr="00A15D75" w:rsidRDefault="00A15D75" w:rsidP="00A15D75">
    <w:pPr>
      <w:pStyle w:val="Header"/>
      <w:jc w:val="right"/>
      <w:rPr>
        <w:sz w:val="16"/>
        <w:szCs w:val="16"/>
      </w:rPr>
    </w:pPr>
    <w:r w:rsidRPr="00A15D75">
      <w:rPr>
        <w:sz w:val="16"/>
        <w:szCs w:val="16"/>
      </w:rPr>
      <w:t xml:space="preserve">Revised </w:t>
    </w:r>
    <w:r w:rsidR="004B25AB">
      <w:rPr>
        <w:sz w:val="16"/>
        <w:szCs w:val="16"/>
      </w:rPr>
      <w:t>2/13/2018</w:t>
    </w:r>
  </w:p>
  <w:p w:rsidR="00443BE0" w:rsidRDefault="00443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BFD"/>
    <w:multiLevelType w:val="hybridMultilevel"/>
    <w:tmpl w:val="8BD29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63F"/>
    <w:multiLevelType w:val="hybridMultilevel"/>
    <w:tmpl w:val="F95AA4D4"/>
    <w:lvl w:ilvl="0" w:tplc="9A88E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26209"/>
    <w:multiLevelType w:val="hybridMultilevel"/>
    <w:tmpl w:val="86E6C7EE"/>
    <w:lvl w:ilvl="0" w:tplc="B0C29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47D94"/>
    <w:multiLevelType w:val="hybridMultilevel"/>
    <w:tmpl w:val="8D349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33610"/>
    <w:multiLevelType w:val="hybridMultilevel"/>
    <w:tmpl w:val="84CE39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C639B"/>
    <w:multiLevelType w:val="hybridMultilevel"/>
    <w:tmpl w:val="FB72D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214DE"/>
    <w:multiLevelType w:val="hybridMultilevel"/>
    <w:tmpl w:val="61A2F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D5"/>
    <w:rsid w:val="000C42B2"/>
    <w:rsid w:val="001C2ED6"/>
    <w:rsid w:val="00211707"/>
    <w:rsid w:val="00235DEA"/>
    <w:rsid w:val="002634A6"/>
    <w:rsid w:val="003247FF"/>
    <w:rsid w:val="00352F6C"/>
    <w:rsid w:val="00366C0A"/>
    <w:rsid w:val="003F4B15"/>
    <w:rsid w:val="00443BE0"/>
    <w:rsid w:val="00447D0D"/>
    <w:rsid w:val="00454A87"/>
    <w:rsid w:val="004B25AB"/>
    <w:rsid w:val="00517534"/>
    <w:rsid w:val="00524D20"/>
    <w:rsid w:val="005541BC"/>
    <w:rsid w:val="005836EF"/>
    <w:rsid w:val="006A6407"/>
    <w:rsid w:val="006C5726"/>
    <w:rsid w:val="006F7043"/>
    <w:rsid w:val="00767CC8"/>
    <w:rsid w:val="00796880"/>
    <w:rsid w:val="007F5691"/>
    <w:rsid w:val="00816711"/>
    <w:rsid w:val="00824BBC"/>
    <w:rsid w:val="0088693C"/>
    <w:rsid w:val="008B57C0"/>
    <w:rsid w:val="008C3785"/>
    <w:rsid w:val="008F5EBF"/>
    <w:rsid w:val="00A15D75"/>
    <w:rsid w:val="00A32DC1"/>
    <w:rsid w:val="00B0570B"/>
    <w:rsid w:val="00B45F3B"/>
    <w:rsid w:val="00B654D5"/>
    <w:rsid w:val="00BB61FB"/>
    <w:rsid w:val="00DD1430"/>
    <w:rsid w:val="00F32811"/>
    <w:rsid w:val="00F63804"/>
    <w:rsid w:val="00F86A2B"/>
    <w:rsid w:val="00F87B67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54D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FE470B"/>
  </w:style>
  <w:style w:type="table" w:styleId="TableGrid">
    <w:name w:val="Table Grid"/>
    <w:basedOn w:val="TableNormal"/>
    <w:uiPriority w:val="59"/>
    <w:rsid w:val="0021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3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E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6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5704-EFD3-4313-AD7B-5479BCA5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2018-02-13T14:34:00Z</dcterms:created>
  <dcterms:modified xsi:type="dcterms:W3CDTF">2018-02-13T14:34:00Z</dcterms:modified>
</cp:coreProperties>
</file>