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8569D" w14:textId="2FB7B9E8" w:rsidR="00234CB0" w:rsidRDefault="00AC5126" w:rsidP="00110E1F">
      <w:pPr>
        <w:pStyle w:val="NoSpacing"/>
        <w:jc w:val="center"/>
      </w:pPr>
      <w:r>
        <w:t>Planning Committee Report</w:t>
      </w:r>
      <w:r w:rsidR="00110E1F">
        <w:t xml:space="preserve"> - September 2021</w:t>
      </w:r>
    </w:p>
    <w:p w14:paraId="1F845BC7" w14:textId="55916BDC" w:rsidR="00AC5126" w:rsidRDefault="00AC5126" w:rsidP="00AC5126">
      <w:pPr>
        <w:pStyle w:val="NoSpacing"/>
      </w:pPr>
    </w:p>
    <w:p w14:paraId="46E3AD17" w14:textId="42EA187C" w:rsidR="00AC5126" w:rsidRDefault="00AC5126" w:rsidP="00AC5126">
      <w:pPr>
        <w:pStyle w:val="NoSpacing"/>
      </w:pPr>
      <w:r w:rsidRPr="0097084C">
        <w:rPr>
          <w:u w:val="single"/>
        </w:rPr>
        <w:t>Literacy Education Program</w:t>
      </w:r>
      <w:r>
        <w:t xml:space="preserve"> - Noncurricular changes</w:t>
      </w:r>
    </w:p>
    <w:p w14:paraId="257B908B" w14:textId="77777777" w:rsidR="0097084C" w:rsidRDefault="0097084C" w:rsidP="0097084C">
      <w:pPr>
        <w:pStyle w:val="NoSpacing"/>
      </w:pPr>
      <w:r w:rsidRPr="0097084C">
        <w:rPr>
          <w:u w:val="single"/>
        </w:rPr>
        <w:t>Program</w:t>
      </w:r>
      <w:r>
        <w:t xml:space="preserve"> - MA in in Literacy Education</w:t>
      </w:r>
    </w:p>
    <w:p w14:paraId="29BA1AE6" w14:textId="47A87ACB" w:rsidR="00AC5126" w:rsidRDefault="0097084C" w:rsidP="0097084C">
      <w:pPr>
        <w:pStyle w:val="NoSpacing"/>
      </w:pPr>
      <w:r>
        <w:t>To clarify catalog information for students regarding admission requirements to the literacy education program, additional literacy certificates and endorsements, and teacher licensure.</w:t>
      </w:r>
    </w:p>
    <w:p w14:paraId="2D1D0857" w14:textId="27324866" w:rsidR="00AC5126" w:rsidRDefault="00AC5126" w:rsidP="00AC5126">
      <w:pPr>
        <w:pStyle w:val="NoSpacing"/>
      </w:pPr>
    </w:p>
    <w:p w14:paraId="4F103637" w14:textId="788CFD17" w:rsidR="0097084C" w:rsidRDefault="0097084C" w:rsidP="00AC5126">
      <w:pPr>
        <w:pStyle w:val="NoSpacing"/>
      </w:pPr>
      <w:r>
        <w:t>Committee Recommendation: Approve</w:t>
      </w:r>
    </w:p>
    <w:p w14:paraId="6389E1A9" w14:textId="4B4F723B" w:rsidR="0097084C" w:rsidRDefault="0097084C" w:rsidP="00AC5126">
      <w:pPr>
        <w:pStyle w:val="NoSpacing"/>
      </w:pPr>
    </w:p>
    <w:p w14:paraId="41DE1E0C" w14:textId="77777777" w:rsidR="00110E1F" w:rsidRDefault="00110E1F" w:rsidP="00AC5126">
      <w:pPr>
        <w:pStyle w:val="NoSpacing"/>
      </w:pPr>
    </w:p>
    <w:p w14:paraId="0BD76DEE" w14:textId="68205209" w:rsidR="0097084C" w:rsidRDefault="0097084C" w:rsidP="00AC5126">
      <w:pPr>
        <w:pStyle w:val="NoSpacing"/>
      </w:pPr>
      <w:r w:rsidRPr="0097084C">
        <w:rPr>
          <w:u w:val="single"/>
        </w:rPr>
        <w:t>Counseling</w:t>
      </w:r>
      <w:r>
        <w:t xml:space="preserve"> - Noncurricular changes</w:t>
      </w:r>
    </w:p>
    <w:p w14:paraId="3AF81D8E" w14:textId="0FD768CD" w:rsidR="0097084C" w:rsidRDefault="0097084C" w:rsidP="00AC5126">
      <w:pPr>
        <w:pStyle w:val="NoSpacing"/>
      </w:pPr>
      <w:r w:rsidRPr="0097084C">
        <w:rPr>
          <w:u w:val="single"/>
        </w:rPr>
        <w:t>Program</w:t>
      </w:r>
      <w:r>
        <w:t xml:space="preserve"> - Graduate Certificate of Advanced Studies in Violence, Loss and Trauma Counseling</w:t>
      </w:r>
      <w:r w:rsidR="00110E1F">
        <w:t xml:space="preserve"> (Vol T)</w:t>
      </w:r>
    </w:p>
    <w:p w14:paraId="3C178476" w14:textId="77777777" w:rsidR="00110E1F" w:rsidRDefault="00110E1F" w:rsidP="00110E1F">
      <w:pPr>
        <w:pStyle w:val="NoSpacing"/>
      </w:pPr>
      <w:r>
        <w:t xml:space="preserve">The Vol T Certificate has been expanded from 15 to 18 credit hours. COUN 555 Crisis Intervention is clarified as a required course in the Vol T Certificate, bringing it to 18 hours. COUN 555 is not a new course. </w:t>
      </w:r>
    </w:p>
    <w:p w14:paraId="095715E0" w14:textId="7E2047A8" w:rsidR="0097084C" w:rsidRDefault="00110E1F" w:rsidP="00110E1F">
      <w:pPr>
        <w:pStyle w:val="NoSpacing"/>
      </w:pPr>
      <w:r>
        <w:t xml:space="preserve">COUN 686 Trauma and Suffering has been selected for inclusion in the list of elective courses to strengthen and expand the scope of the Certificate. COUN 686 is not a new course; it has simply been added to the list of relevant electives for the </w:t>
      </w:r>
      <w:proofErr w:type="spellStart"/>
      <w:r>
        <w:t>VoLT</w:t>
      </w:r>
      <w:proofErr w:type="spellEnd"/>
      <w:r>
        <w:t xml:space="preserve"> Certificate. The number of electives required for the Certificate has not changed. The selection menu of electives has been expanded by one course (</w:t>
      </w:r>
      <w:r>
        <w:t>C</w:t>
      </w:r>
      <w:r>
        <w:t>OUN 686).</w:t>
      </w:r>
    </w:p>
    <w:p w14:paraId="237353B0" w14:textId="1A5E5A09" w:rsidR="0097084C" w:rsidRDefault="0097084C" w:rsidP="00AC5126">
      <w:pPr>
        <w:pStyle w:val="NoSpacing"/>
      </w:pPr>
    </w:p>
    <w:p w14:paraId="30B0CF9B" w14:textId="2163DBA5" w:rsidR="0097084C" w:rsidRDefault="0097084C" w:rsidP="00AC5126">
      <w:pPr>
        <w:pStyle w:val="NoSpacing"/>
      </w:pPr>
      <w:r>
        <w:t>Committee Recommendation: Approve</w:t>
      </w:r>
    </w:p>
    <w:p w14:paraId="71D132A2" w14:textId="2E383694" w:rsidR="0097084C" w:rsidRDefault="00110E1F" w:rsidP="00110E1F">
      <w:pPr>
        <w:pStyle w:val="NoSpacing"/>
        <w:numPr>
          <w:ilvl w:val="0"/>
          <w:numId w:val="1"/>
        </w:numPr>
      </w:pPr>
      <w:r>
        <w:t>Effective date - Fall 2021 and question if friendly amendment needed to change to a later date</w:t>
      </w:r>
    </w:p>
    <w:p w14:paraId="360853BA" w14:textId="77777777" w:rsidR="00110E1F" w:rsidRDefault="00110E1F" w:rsidP="00AC5126">
      <w:pPr>
        <w:pStyle w:val="NoSpacing"/>
      </w:pPr>
    </w:p>
    <w:p w14:paraId="19C76072" w14:textId="77777777" w:rsidR="0097084C" w:rsidRDefault="0097084C" w:rsidP="00AC5126">
      <w:pPr>
        <w:pStyle w:val="NoSpacing"/>
      </w:pPr>
    </w:p>
    <w:p w14:paraId="1CD66D1C" w14:textId="570ABC2A" w:rsidR="00AC5126" w:rsidRDefault="00AC5126" w:rsidP="00AC5126">
      <w:pPr>
        <w:pStyle w:val="NoSpacing"/>
      </w:pPr>
      <w:r w:rsidRPr="00AC5126">
        <w:rPr>
          <w:u w:val="single"/>
        </w:rPr>
        <w:t>Biomedical Sciences</w:t>
      </w:r>
      <w:r>
        <w:t xml:space="preserve"> - Noncurricular changes</w:t>
      </w:r>
    </w:p>
    <w:p w14:paraId="51E17D02" w14:textId="0ABC8DDC" w:rsidR="00AC5126" w:rsidRDefault="00AC5126" w:rsidP="00AC5126">
      <w:pPr>
        <w:pStyle w:val="NoSpacing"/>
      </w:pPr>
      <w:r w:rsidRPr="00AC5126">
        <w:rPr>
          <w:u w:val="single"/>
        </w:rPr>
        <w:t>Program</w:t>
      </w:r>
      <w:r>
        <w:t xml:space="preserve"> - </w:t>
      </w:r>
      <w:r w:rsidRPr="00AC5126">
        <w:t>Medical Sciences non-thesis MS</w:t>
      </w:r>
    </w:p>
    <w:p w14:paraId="00A12355" w14:textId="3A367A9D" w:rsidR="00AC5126" w:rsidRDefault="00AC5126" w:rsidP="00AC5126">
      <w:pPr>
        <w:pStyle w:val="NoSpacing"/>
      </w:pPr>
      <w:r w:rsidRPr="00AC5126">
        <w:t>The non-thesis Medical Sciences M.S. degree program is for students wanting to improve their application to a health profession school, particularly medical school. Students take courses along with medical students in the first two years' (</w:t>
      </w:r>
      <w:proofErr w:type="spellStart"/>
      <w:r w:rsidRPr="00AC5126">
        <w:t>preclerkship</w:t>
      </w:r>
      <w:proofErr w:type="spellEnd"/>
      <w:r w:rsidRPr="00AC5126">
        <w:t xml:space="preserve">) curriculum at the Marshall University Joan C. Edwards School of Medicine (JCESOM). The </w:t>
      </w:r>
      <w:proofErr w:type="spellStart"/>
      <w:r w:rsidRPr="00AC5126">
        <w:t>preclerkship</w:t>
      </w:r>
      <w:proofErr w:type="spellEnd"/>
      <w:r w:rsidRPr="00AC5126">
        <w:t xml:space="preserve"> curriculum at the JCESOM changed in the 2020-21 academic year. To make the Medical Sciences curriculum relevant to students entering the program in 2020 and 2021, the program courses were changed. The catalog change reflects the new curriculum. Because of the change in the curriculum, the joint M.S.-Pharm.D. degree is not an option for students and should be deleted from the catalog. And some minor changes were made to the admissions requirements to differentiate the Medical Sciences M.S. program from the other graduate programs in the School of Medicine.</w:t>
      </w:r>
    </w:p>
    <w:p w14:paraId="0D294EAD" w14:textId="7E9ADB2E" w:rsidR="00AC5126" w:rsidRDefault="00AC5126" w:rsidP="00AC5126">
      <w:pPr>
        <w:pStyle w:val="NoSpacing"/>
      </w:pPr>
    </w:p>
    <w:p w14:paraId="15D75EA3" w14:textId="030A75E8" w:rsidR="00AC5126" w:rsidRDefault="00AC5126" w:rsidP="00AC5126">
      <w:pPr>
        <w:pStyle w:val="NoSpacing"/>
      </w:pPr>
      <w:r>
        <w:t>Committee Recommendation: table; deletion forms need to be completed for course deletions and for MS-PharmD option to no longer be available</w:t>
      </w:r>
    </w:p>
    <w:p w14:paraId="6BAF12E9" w14:textId="77777777" w:rsidR="00110E1F" w:rsidRDefault="00110E1F" w:rsidP="00110E1F">
      <w:pPr>
        <w:pStyle w:val="NoSpacing"/>
        <w:numPr>
          <w:ilvl w:val="0"/>
          <w:numId w:val="1"/>
        </w:numPr>
      </w:pPr>
      <w:r>
        <w:t>Effective date - Fall 2021 and question if friendly amendment needed to change to a later date</w:t>
      </w:r>
    </w:p>
    <w:p w14:paraId="4359EB92" w14:textId="77777777" w:rsidR="00110E1F" w:rsidRDefault="00110E1F" w:rsidP="00AC5126">
      <w:pPr>
        <w:pStyle w:val="NoSpacing"/>
      </w:pPr>
    </w:p>
    <w:sectPr w:rsidR="0011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3788E"/>
    <w:multiLevelType w:val="hybridMultilevel"/>
    <w:tmpl w:val="022C96E8"/>
    <w:lvl w:ilvl="0" w:tplc="77C41E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26"/>
    <w:rsid w:val="00110E1F"/>
    <w:rsid w:val="00234CB0"/>
    <w:rsid w:val="00723ED1"/>
    <w:rsid w:val="0097084C"/>
    <w:rsid w:val="00AC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C812"/>
  <w15:chartTrackingRefBased/>
  <w15:docId w15:val="{D7B1CB01-3191-44F1-9498-B17A6A76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Beard</dc:creator>
  <cp:keywords/>
  <dc:description/>
  <cp:lastModifiedBy>Keith Beard</cp:lastModifiedBy>
  <cp:revision>1</cp:revision>
  <dcterms:created xsi:type="dcterms:W3CDTF">2021-09-25T01:58:00Z</dcterms:created>
  <dcterms:modified xsi:type="dcterms:W3CDTF">2021-09-25T02:31:00Z</dcterms:modified>
</cp:coreProperties>
</file>