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85A" w:rsidRDefault="005F43B6" w:rsidP="00887394">
      <w:pPr>
        <w:pStyle w:val="PlainText"/>
        <w:jc w:val="center"/>
        <w:rPr>
          <w:rFonts w:ascii="Times New Roman" w:hAnsi="Times New Roman" w:cs="Times New Roman"/>
          <w:b/>
          <w:sz w:val="22"/>
          <w:szCs w:val="22"/>
        </w:rPr>
      </w:pPr>
      <w:r w:rsidRPr="00242925">
        <w:rPr>
          <w:rFonts w:ascii="Times New Roman" w:hAnsi="Times New Roman" w:cs="Times New Roman"/>
          <w:b/>
          <w:sz w:val="22"/>
          <w:szCs w:val="22"/>
        </w:rPr>
        <w:t>HU</w:t>
      </w:r>
      <w:r w:rsidR="00032E67">
        <w:rPr>
          <w:rFonts w:ascii="Times New Roman" w:hAnsi="Times New Roman" w:cs="Times New Roman"/>
          <w:b/>
          <w:sz w:val="22"/>
          <w:szCs w:val="22"/>
        </w:rPr>
        <w:t>MAN RESEARCH PROTECTION PROGRAM</w:t>
      </w:r>
    </w:p>
    <w:p w:rsidR="005F43B6" w:rsidRPr="00242925" w:rsidRDefault="0070085A" w:rsidP="00887394">
      <w:pPr>
        <w:pStyle w:val="PlainText"/>
        <w:jc w:val="center"/>
        <w:rPr>
          <w:rFonts w:ascii="Times New Roman" w:hAnsi="Times New Roman" w:cs="Times New Roman"/>
          <w:b/>
          <w:sz w:val="22"/>
          <w:szCs w:val="22"/>
        </w:rPr>
      </w:pPr>
      <w:r>
        <w:rPr>
          <w:rFonts w:ascii="Times New Roman" w:hAnsi="Times New Roman" w:cs="Times New Roman"/>
          <w:b/>
          <w:sz w:val="22"/>
          <w:szCs w:val="22"/>
        </w:rPr>
        <w:t>STANDARD OPERATING PROCEDURE</w:t>
      </w:r>
      <w:r w:rsidR="00A47E64">
        <w:rPr>
          <w:rFonts w:ascii="Times New Roman" w:hAnsi="Times New Roman" w:cs="Times New Roman"/>
          <w:b/>
          <w:sz w:val="22"/>
          <w:szCs w:val="22"/>
        </w:rPr>
        <w:t xml:space="preserve">, </w:t>
      </w:r>
      <w:r w:rsidR="004216BB">
        <w:rPr>
          <w:rFonts w:ascii="Times New Roman" w:hAnsi="Times New Roman" w:cs="Times New Roman"/>
          <w:b/>
          <w:sz w:val="22"/>
          <w:szCs w:val="22"/>
        </w:rPr>
        <w:t xml:space="preserve">VERSION </w:t>
      </w:r>
      <w:r w:rsidR="00F64EFC">
        <w:rPr>
          <w:rFonts w:ascii="Times New Roman" w:hAnsi="Times New Roman" w:cs="Times New Roman"/>
          <w:b/>
          <w:sz w:val="22"/>
          <w:szCs w:val="22"/>
        </w:rPr>
        <w:t>5.0</w:t>
      </w:r>
      <w:r w:rsidR="006B4552">
        <w:rPr>
          <w:rFonts w:ascii="Times New Roman" w:hAnsi="Times New Roman" w:cs="Times New Roman"/>
          <w:b/>
          <w:sz w:val="22"/>
          <w:szCs w:val="22"/>
        </w:rPr>
        <w:t xml:space="preserve"> INTERIM</w:t>
      </w:r>
    </w:p>
    <w:p w:rsidR="007F483E" w:rsidRDefault="007F483E" w:rsidP="00887394">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RESEARCH SERVICE </w:t>
      </w:r>
    </w:p>
    <w:p w:rsidR="005F43B6" w:rsidRPr="00242925" w:rsidRDefault="00E53929" w:rsidP="00887394">
      <w:pPr>
        <w:pStyle w:val="PlainText"/>
        <w:jc w:val="center"/>
        <w:rPr>
          <w:rFonts w:ascii="Times New Roman" w:hAnsi="Times New Roman" w:cs="Times New Roman"/>
          <w:b/>
          <w:sz w:val="22"/>
          <w:szCs w:val="22"/>
        </w:rPr>
      </w:pPr>
      <w:r>
        <w:rPr>
          <w:rFonts w:ascii="Times New Roman" w:hAnsi="Times New Roman" w:cs="Times New Roman"/>
          <w:b/>
          <w:sz w:val="22"/>
          <w:szCs w:val="22"/>
        </w:rPr>
        <w:t>HERSHEL WOODY WILLIAMS</w:t>
      </w:r>
      <w:r w:rsidR="007F483E">
        <w:rPr>
          <w:rFonts w:ascii="Times New Roman" w:hAnsi="Times New Roman" w:cs="Times New Roman"/>
          <w:b/>
          <w:sz w:val="22"/>
          <w:szCs w:val="22"/>
        </w:rPr>
        <w:t xml:space="preserve"> </w:t>
      </w:r>
      <w:r w:rsidR="005F43B6" w:rsidRPr="00242925">
        <w:rPr>
          <w:rFonts w:ascii="Times New Roman" w:hAnsi="Times New Roman" w:cs="Times New Roman"/>
          <w:b/>
          <w:sz w:val="22"/>
          <w:szCs w:val="22"/>
        </w:rPr>
        <w:t>VA MEDICAL CENTER</w:t>
      </w:r>
    </w:p>
    <w:p w:rsidR="00E11E6C" w:rsidRDefault="00B6325D" w:rsidP="00887394">
      <w:pPr>
        <w:pStyle w:val="PlainText"/>
        <w:tabs>
          <w:tab w:val="left" w:pos="7028"/>
        </w:tabs>
        <w:rPr>
          <w:rFonts w:ascii="Times New Roman" w:hAnsi="Times New Roman" w:cs="Times New Roman"/>
          <w:b/>
          <w:sz w:val="22"/>
          <w:szCs w:val="22"/>
        </w:rPr>
      </w:pPr>
      <w:r>
        <w:rPr>
          <w:rFonts w:ascii="Times New Roman" w:hAnsi="Times New Roman" w:cs="Times New Roman"/>
          <w:b/>
          <w:sz w:val="22"/>
          <w:szCs w:val="22"/>
        </w:rPr>
        <w:tab/>
      </w:r>
    </w:p>
    <w:p w:rsidR="005F43B6" w:rsidRPr="00242925" w:rsidRDefault="005F43B6" w:rsidP="00887394">
      <w:pPr>
        <w:pStyle w:val="PlainText"/>
        <w:rPr>
          <w:rFonts w:ascii="Times New Roman" w:hAnsi="Times New Roman" w:cs="Times New Roman"/>
          <w:b/>
          <w:sz w:val="22"/>
          <w:szCs w:val="22"/>
        </w:rPr>
      </w:pPr>
      <w:r w:rsidRPr="00242925">
        <w:rPr>
          <w:rFonts w:ascii="Times New Roman" w:hAnsi="Times New Roman" w:cs="Times New Roman"/>
          <w:b/>
          <w:sz w:val="22"/>
          <w:szCs w:val="22"/>
        </w:rPr>
        <w:t>I.  Definition</w:t>
      </w:r>
      <w:r w:rsidR="00BE04D1">
        <w:rPr>
          <w:rFonts w:ascii="Times New Roman" w:hAnsi="Times New Roman" w:cs="Times New Roman"/>
          <w:b/>
          <w:sz w:val="22"/>
          <w:szCs w:val="22"/>
        </w:rPr>
        <w:t xml:space="preserve"> and Mission</w:t>
      </w:r>
    </w:p>
    <w:p w:rsidR="005F43B6" w:rsidRPr="005F43B6" w:rsidRDefault="005F43B6" w:rsidP="00887394">
      <w:pPr>
        <w:pStyle w:val="PlainText"/>
        <w:rPr>
          <w:rFonts w:ascii="Times New Roman" w:hAnsi="Times New Roman" w:cs="Times New Roman"/>
          <w:sz w:val="22"/>
          <w:szCs w:val="22"/>
        </w:rPr>
      </w:pPr>
    </w:p>
    <w:p w:rsidR="0001643D"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The Human Research Protection Program (HRPP) is a systematic and comprehensive program, with dedicated resources, to ensure the rights, </w:t>
      </w:r>
      <w:r w:rsidR="009966CC" w:rsidRPr="005F43B6">
        <w:rPr>
          <w:rFonts w:ascii="Times New Roman" w:hAnsi="Times New Roman" w:cs="Times New Roman"/>
          <w:sz w:val="22"/>
          <w:szCs w:val="22"/>
        </w:rPr>
        <w:t>safety,</w:t>
      </w:r>
      <w:r w:rsidRPr="005F43B6">
        <w:rPr>
          <w:rFonts w:ascii="Times New Roman" w:hAnsi="Times New Roman" w:cs="Times New Roman"/>
          <w:sz w:val="22"/>
          <w:szCs w:val="22"/>
        </w:rPr>
        <w:t xml:space="preserve"> and </w:t>
      </w:r>
      <w:r w:rsidR="009966CC" w:rsidRPr="005F43B6">
        <w:rPr>
          <w:rFonts w:ascii="Times New Roman" w:hAnsi="Times New Roman" w:cs="Times New Roman"/>
          <w:sz w:val="22"/>
          <w:szCs w:val="22"/>
        </w:rPr>
        <w:t>well-being</w:t>
      </w:r>
      <w:r w:rsidRPr="005F43B6">
        <w:rPr>
          <w:rFonts w:ascii="Times New Roman" w:hAnsi="Times New Roman" w:cs="Times New Roman"/>
          <w:sz w:val="22"/>
          <w:szCs w:val="22"/>
        </w:rPr>
        <w:t xml:space="preserve"> of human research subjects in relation to their participation in research activities.</w:t>
      </w:r>
      <w:r w:rsidR="009966CC">
        <w:rPr>
          <w:rFonts w:ascii="Times New Roman" w:hAnsi="Times New Roman" w:cs="Times New Roman"/>
          <w:sz w:val="22"/>
          <w:szCs w:val="22"/>
        </w:rPr>
        <w:t xml:space="preserve"> </w:t>
      </w:r>
    </w:p>
    <w:p w:rsidR="0001643D" w:rsidRDefault="0001643D" w:rsidP="00887394">
      <w:pPr>
        <w:pStyle w:val="PlainText"/>
        <w:rPr>
          <w:rFonts w:ascii="Times New Roman" w:hAnsi="Times New Roman" w:cs="Times New Roman"/>
          <w:sz w:val="22"/>
          <w:szCs w:val="22"/>
        </w:rPr>
      </w:pPr>
    </w:p>
    <w:p w:rsidR="005F43B6" w:rsidRPr="005F43B6" w:rsidRDefault="009966CC" w:rsidP="00887394">
      <w:pPr>
        <w:pStyle w:val="PlainText"/>
        <w:rPr>
          <w:rFonts w:ascii="Times New Roman" w:hAnsi="Times New Roman" w:cs="Times New Roman"/>
          <w:sz w:val="22"/>
          <w:szCs w:val="22"/>
        </w:rPr>
      </w:pPr>
      <w:r>
        <w:rPr>
          <w:rFonts w:ascii="Times New Roman" w:hAnsi="Times New Roman" w:cs="Times New Roman"/>
          <w:sz w:val="22"/>
          <w:szCs w:val="22"/>
        </w:rPr>
        <w:t xml:space="preserve">The </w:t>
      </w:r>
      <w:r w:rsidRPr="005F43B6">
        <w:rPr>
          <w:rFonts w:ascii="Times New Roman" w:hAnsi="Times New Roman" w:cs="Times New Roman"/>
          <w:sz w:val="22"/>
          <w:szCs w:val="22"/>
        </w:rPr>
        <w:t>H</w:t>
      </w:r>
      <w:r w:rsidR="00E53929">
        <w:rPr>
          <w:rFonts w:ascii="Times New Roman" w:hAnsi="Times New Roman" w:cs="Times New Roman"/>
          <w:sz w:val="22"/>
          <w:szCs w:val="22"/>
        </w:rPr>
        <w:t xml:space="preserve">ershel Woody Williams </w:t>
      </w:r>
      <w:r w:rsidRPr="005F43B6">
        <w:rPr>
          <w:rFonts w:ascii="Times New Roman" w:hAnsi="Times New Roman" w:cs="Times New Roman"/>
          <w:sz w:val="22"/>
          <w:szCs w:val="22"/>
        </w:rPr>
        <w:t>V</w:t>
      </w:r>
      <w:r>
        <w:rPr>
          <w:rFonts w:ascii="Times New Roman" w:hAnsi="Times New Roman" w:cs="Times New Roman"/>
          <w:sz w:val="22"/>
          <w:szCs w:val="22"/>
        </w:rPr>
        <w:t>eterans Affairs Medical Center (</w:t>
      </w:r>
      <w:r w:rsidR="00185620">
        <w:rPr>
          <w:rFonts w:ascii="Times New Roman" w:hAnsi="Times New Roman" w:cs="Times New Roman"/>
          <w:sz w:val="22"/>
          <w:szCs w:val="22"/>
        </w:rPr>
        <w:t>H</w:t>
      </w:r>
      <w:r w:rsidR="00E53929">
        <w:rPr>
          <w:rFonts w:ascii="Times New Roman" w:hAnsi="Times New Roman" w:cs="Times New Roman"/>
          <w:sz w:val="22"/>
          <w:szCs w:val="22"/>
        </w:rPr>
        <w:t xml:space="preserve">WW </w:t>
      </w:r>
      <w:r>
        <w:rPr>
          <w:rFonts w:ascii="Times New Roman" w:hAnsi="Times New Roman" w:cs="Times New Roman"/>
          <w:sz w:val="22"/>
          <w:szCs w:val="22"/>
        </w:rPr>
        <w:t>V</w:t>
      </w:r>
      <w:r w:rsidRPr="005F43B6">
        <w:rPr>
          <w:rFonts w:ascii="Times New Roman" w:hAnsi="Times New Roman" w:cs="Times New Roman"/>
          <w:sz w:val="22"/>
          <w:szCs w:val="22"/>
        </w:rPr>
        <w:t>AMC</w:t>
      </w:r>
      <w:r>
        <w:rPr>
          <w:rFonts w:ascii="Times New Roman" w:hAnsi="Times New Roman" w:cs="Times New Roman"/>
          <w:sz w:val="22"/>
          <w:szCs w:val="22"/>
        </w:rPr>
        <w:t>)</w:t>
      </w:r>
      <w:r w:rsidRPr="005F43B6">
        <w:rPr>
          <w:rFonts w:ascii="Times New Roman" w:hAnsi="Times New Roman" w:cs="Times New Roman"/>
          <w:sz w:val="22"/>
          <w:szCs w:val="22"/>
        </w:rPr>
        <w:t xml:space="preserve"> </w:t>
      </w:r>
      <w:r>
        <w:rPr>
          <w:rFonts w:ascii="Times New Roman" w:hAnsi="Times New Roman" w:cs="Times New Roman"/>
          <w:sz w:val="22"/>
          <w:szCs w:val="22"/>
        </w:rPr>
        <w:t>will a</w:t>
      </w:r>
      <w:r w:rsidRPr="009966CC">
        <w:rPr>
          <w:rFonts w:ascii="Times New Roman" w:hAnsi="Times New Roman" w:cs="Times New Roman"/>
          <w:sz w:val="22"/>
          <w:szCs w:val="22"/>
        </w:rPr>
        <w:t>dhere to the federal regulations as codified in 38 CFR §16 &amp; §17; 45 CFR §46 Subpart A</w:t>
      </w:r>
      <w:r w:rsidR="001E42E9">
        <w:rPr>
          <w:rFonts w:ascii="Times New Roman" w:hAnsi="Times New Roman" w:cs="Times New Roman"/>
          <w:sz w:val="22"/>
          <w:szCs w:val="22"/>
        </w:rPr>
        <w:t xml:space="preserve">; </w:t>
      </w:r>
      <w:r w:rsidRPr="009966CC">
        <w:rPr>
          <w:rFonts w:ascii="Times New Roman" w:hAnsi="Times New Roman" w:cs="Times New Roman"/>
          <w:sz w:val="22"/>
          <w:szCs w:val="22"/>
        </w:rPr>
        <w:t>21 CFR §50 &amp; §56; other pertinent federal regulations and guidance; and VA policies.</w:t>
      </w:r>
    </w:p>
    <w:p w:rsidR="005F43B6" w:rsidRPr="005F43B6" w:rsidRDefault="005F43B6" w:rsidP="00887394">
      <w:pPr>
        <w:pStyle w:val="PlainText"/>
        <w:rPr>
          <w:rFonts w:ascii="Times New Roman" w:hAnsi="Times New Roman" w:cs="Times New Roman"/>
          <w:sz w:val="22"/>
          <w:szCs w:val="22"/>
        </w:rPr>
      </w:pPr>
    </w:p>
    <w:p w:rsidR="005F43B6" w:rsidRPr="00242925" w:rsidRDefault="005F43B6" w:rsidP="00887394">
      <w:pPr>
        <w:pStyle w:val="PlainText"/>
        <w:rPr>
          <w:rFonts w:ascii="Times New Roman" w:hAnsi="Times New Roman" w:cs="Times New Roman"/>
          <w:b/>
          <w:sz w:val="22"/>
          <w:szCs w:val="22"/>
        </w:rPr>
      </w:pPr>
      <w:r w:rsidRPr="00242925">
        <w:rPr>
          <w:rFonts w:ascii="Times New Roman" w:hAnsi="Times New Roman" w:cs="Times New Roman"/>
          <w:b/>
          <w:sz w:val="22"/>
          <w:szCs w:val="22"/>
        </w:rPr>
        <w:t>II</w:t>
      </w:r>
      <w:r w:rsidR="00B41050" w:rsidRPr="00242925">
        <w:rPr>
          <w:rFonts w:ascii="Times New Roman" w:hAnsi="Times New Roman" w:cs="Times New Roman"/>
          <w:b/>
          <w:sz w:val="22"/>
          <w:szCs w:val="22"/>
        </w:rPr>
        <w:t>. Statement</w:t>
      </w:r>
      <w:r w:rsidRPr="00242925">
        <w:rPr>
          <w:rFonts w:ascii="Times New Roman" w:hAnsi="Times New Roman" w:cs="Times New Roman"/>
          <w:b/>
          <w:sz w:val="22"/>
          <w:szCs w:val="22"/>
        </w:rPr>
        <w:t xml:space="preserve"> of Principles Concerning Protection of Human Research Subjects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The Belmont Report of April 18, 1979 contains the principles upon which the HRPP is based.  These principles are:</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1"/>
        </w:numPr>
        <w:rPr>
          <w:rFonts w:ascii="Times New Roman" w:hAnsi="Times New Roman" w:cs="Times New Roman"/>
          <w:sz w:val="22"/>
          <w:szCs w:val="22"/>
        </w:rPr>
      </w:pPr>
      <w:r w:rsidRPr="005F43B6">
        <w:rPr>
          <w:rFonts w:ascii="Times New Roman" w:hAnsi="Times New Roman" w:cs="Times New Roman"/>
          <w:sz w:val="22"/>
          <w:szCs w:val="22"/>
        </w:rPr>
        <w:t xml:space="preserve">Respect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1"/>
        </w:numPr>
        <w:rPr>
          <w:rFonts w:ascii="Times New Roman" w:hAnsi="Times New Roman" w:cs="Times New Roman"/>
          <w:sz w:val="22"/>
          <w:szCs w:val="22"/>
        </w:rPr>
      </w:pPr>
      <w:r w:rsidRPr="005F43B6">
        <w:rPr>
          <w:rFonts w:ascii="Times New Roman" w:hAnsi="Times New Roman" w:cs="Times New Roman"/>
          <w:sz w:val="22"/>
          <w:szCs w:val="22"/>
        </w:rPr>
        <w:t>Beneficence</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1"/>
        </w:numPr>
        <w:rPr>
          <w:rFonts w:ascii="Times New Roman" w:hAnsi="Times New Roman" w:cs="Times New Roman"/>
          <w:sz w:val="22"/>
          <w:szCs w:val="22"/>
        </w:rPr>
      </w:pPr>
      <w:r w:rsidRPr="005F43B6">
        <w:rPr>
          <w:rFonts w:ascii="Times New Roman" w:hAnsi="Times New Roman" w:cs="Times New Roman"/>
          <w:sz w:val="22"/>
          <w:szCs w:val="22"/>
        </w:rPr>
        <w:t>Justice</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The principles of the Belmont Report </w:t>
      </w:r>
      <w:r w:rsidR="00DC6081" w:rsidRPr="005F43B6">
        <w:rPr>
          <w:rFonts w:ascii="Times New Roman" w:hAnsi="Times New Roman" w:cs="Times New Roman"/>
          <w:sz w:val="22"/>
          <w:szCs w:val="22"/>
        </w:rPr>
        <w:t>shall be applied to the review and conduct of all human subject research at this facility</w:t>
      </w:r>
      <w:r w:rsidR="00DC6081">
        <w:rPr>
          <w:rFonts w:ascii="Times New Roman" w:hAnsi="Times New Roman" w:cs="Times New Roman"/>
          <w:sz w:val="22"/>
          <w:szCs w:val="22"/>
        </w:rPr>
        <w:t xml:space="preserve"> and are available </w:t>
      </w:r>
      <w:r w:rsidR="00DC6081" w:rsidRPr="005F43B6">
        <w:rPr>
          <w:rFonts w:ascii="Times New Roman" w:hAnsi="Times New Roman" w:cs="Times New Roman"/>
          <w:sz w:val="22"/>
          <w:szCs w:val="22"/>
        </w:rPr>
        <w:t xml:space="preserve">on the MU </w:t>
      </w:r>
      <w:r w:rsidR="00DC6081">
        <w:rPr>
          <w:rFonts w:ascii="Times New Roman" w:hAnsi="Times New Roman" w:cs="Times New Roman"/>
          <w:sz w:val="22"/>
          <w:szCs w:val="22"/>
        </w:rPr>
        <w:t>Office of Research Integrity (MU ORI)</w:t>
      </w:r>
      <w:r w:rsidR="00DC6081" w:rsidRPr="005F43B6">
        <w:rPr>
          <w:rFonts w:ascii="Times New Roman" w:hAnsi="Times New Roman" w:cs="Times New Roman"/>
          <w:sz w:val="22"/>
          <w:szCs w:val="22"/>
        </w:rPr>
        <w:t xml:space="preserve"> website (</w:t>
      </w:r>
      <w:r w:rsidR="007F483E" w:rsidRPr="007F483E">
        <w:rPr>
          <w:rFonts w:ascii="Times New Roman" w:hAnsi="Times New Roman" w:cs="Times New Roman"/>
          <w:sz w:val="22"/>
          <w:szCs w:val="22"/>
        </w:rPr>
        <w:t>www.marshall.edu/research/ORI)</w:t>
      </w:r>
      <w:r w:rsidR="00DC6081" w:rsidRPr="005F43B6">
        <w:rPr>
          <w:rFonts w:ascii="Times New Roman" w:hAnsi="Times New Roman" w:cs="Times New Roman"/>
          <w:sz w:val="22"/>
          <w:szCs w:val="22"/>
        </w:rPr>
        <w:t xml:space="preserve"> </w:t>
      </w:r>
      <w:r w:rsidR="00DC6081">
        <w:rPr>
          <w:rFonts w:ascii="Times New Roman" w:hAnsi="Times New Roman" w:cs="Times New Roman"/>
          <w:sz w:val="22"/>
          <w:szCs w:val="22"/>
        </w:rPr>
        <w:t xml:space="preserve">for </w:t>
      </w:r>
      <w:r w:rsidR="00DC6081" w:rsidRPr="005F43B6">
        <w:rPr>
          <w:rFonts w:ascii="Times New Roman" w:hAnsi="Times New Roman" w:cs="Times New Roman"/>
          <w:sz w:val="22"/>
          <w:szCs w:val="22"/>
        </w:rPr>
        <w:t>reference.</w:t>
      </w:r>
      <w:r w:rsidR="00DC6081">
        <w:rPr>
          <w:rFonts w:ascii="Times New Roman" w:hAnsi="Times New Roman" w:cs="Times New Roman"/>
          <w:sz w:val="22"/>
          <w:szCs w:val="22"/>
        </w:rPr>
        <w:t xml:space="preserve">  The principles </w:t>
      </w:r>
      <w:r w:rsidRPr="005F43B6">
        <w:rPr>
          <w:rFonts w:ascii="Times New Roman" w:hAnsi="Times New Roman" w:cs="Times New Roman"/>
          <w:sz w:val="22"/>
          <w:szCs w:val="22"/>
        </w:rPr>
        <w:t xml:space="preserve">are addressed in </w:t>
      </w:r>
      <w:r w:rsidR="00BC1189">
        <w:rPr>
          <w:rFonts w:ascii="Times New Roman" w:hAnsi="Times New Roman" w:cs="Times New Roman"/>
          <w:sz w:val="22"/>
          <w:szCs w:val="22"/>
        </w:rPr>
        <w:t xml:space="preserve">initial and continuing </w:t>
      </w:r>
      <w:r w:rsidR="001A5F8C">
        <w:rPr>
          <w:rFonts w:ascii="Times New Roman" w:hAnsi="Times New Roman" w:cs="Times New Roman"/>
          <w:sz w:val="22"/>
          <w:szCs w:val="22"/>
        </w:rPr>
        <w:t>Marshall University Institutional Review Board #1 (</w:t>
      </w:r>
      <w:r w:rsidRPr="005F43B6">
        <w:rPr>
          <w:rFonts w:ascii="Times New Roman" w:hAnsi="Times New Roman" w:cs="Times New Roman"/>
          <w:sz w:val="22"/>
          <w:szCs w:val="22"/>
        </w:rPr>
        <w:t xml:space="preserve">MU </w:t>
      </w:r>
      <w:r w:rsidR="000F52CE">
        <w:rPr>
          <w:rFonts w:ascii="Times New Roman" w:hAnsi="Times New Roman" w:cs="Times New Roman"/>
          <w:sz w:val="22"/>
          <w:szCs w:val="22"/>
        </w:rPr>
        <w:t>IRB#1</w:t>
      </w:r>
      <w:r w:rsidR="001A5F8C">
        <w:rPr>
          <w:rFonts w:ascii="Times New Roman" w:hAnsi="Times New Roman" w:cs="Times New Roman"/>
          <w:sz w:val="22"/>
          <w:szCs w:val="22"/>
        </w:rPr>
        <w:t>)</w:t>
      </w:r>
      <w:r w:rsidRPr="005F43B6">
        <w:rPr>
          <w:rFonts w:ascii="Times New Roman" w:hAnsi="Times New Roman" w:cs="Times New Roman"/>
          <w:sz w:val="22"/>
          <w:szCs w:val="22"/>
        </w:rPr>
        <w:t xml:space="preserve"> </w:t>
      </w:r>
      <w:r w:rsidR="00BE04D1">
        <w:rPr>
          <w:rFonts w:ascii="Times New Roman" w:hAnsi="Times New Roman" w:cs="Times New Roman"/>
          <w:sz w:val="22"/>
          <w:szCs w:val="22"/>
        </w:rPr>
        <w:t xml:space="preserve">and VA </w:t>
      </w:r>
      <w:r w:rsidR="00DC6081">
        <w:rPr>
          <w:rFonts w:ascii="Times New Roman" w:hAnsi="Times New Roman" w:cs="Times New Roman"/>
          <w:sz w:val="22"/>
          <w:szCs w:val="22"/>
        </w:rPr>
        <w:t xml:space="preserve">education and </w:t>
      </w:r>
      <w:r w:rsidRPr="005F43B6">
        <w:rPr>
          <w:rFonts w:ascii="Times New Roman" w:hAnsi="Times New Roman" w:cs="Times New Roman"/>
          <w:sz w:val="22"/>
          <w:szCs w:val="22"/>
        </w:rPr>
        <w:t>training</w:t>
      </w:r>
      <w:r w:rsidR="00DC6081">
        <w:rPr>
          <w:rFonts w:ascii="Times New Roman" w:hAnsi="Times New Roman" w:cs="Times New Roman"/>
          <w:sz w:val="22"/>
          <w:szCs w:val="22"/>
        </w:rPr>
        <w:t>.</w:t>
      </w:r>
      <w:r w:rsidRPr="005F43B6">
        <w:rPr>
          <w:rFonts w:ascii="Times New Roman" w:hAnsi="Times New Roman" w:cs="Times New Roman"/>
          <w:sz w:val="22"/>
          <w:szCs w:val="22"/>
        </w:rPr>
        <w:t xml:space="preserve"> </w:t>
      </w:r>
    </w:p>
    <w:p w:rsidR="005F43B6" w:rsidRPr="005F43B6" w:rsidRDefault="005F43B6" w:rsidP="00887394">
      <w:pPr>
        <w:pStyle w:val="PlainText"/>
        <w:rPr>
          <w:rFonts w:ascii="Times New Roman" w:hAnsi="Times New Roman" w:cs="Times New Roman"/>
          <w:sz w:val="22"/>
          <w:szCs w:val="22"/>
        </w:rPr>
      </w:pPr>
    </w:p>
    <w:p w:rsidR="005F43B6" w:rsidRPr="00242925" w:rsidRDefault="005F43B6" w:rsidP="00887394">
      <w:pPr>
        <w:pStyle w:val="PlainText"/>
        <w:rPr>
          <w:rFonts w:ascii="Times New Roman" w:hAnsi="Times New Roman" w:cs="Times New Roman"/>
          <w:b/>
          <w:sz w:val="22"/>
          <w:szCs w:val="22"/>
        </w:rPr>
      </w:pPr>
      <w:r w:rsidRPr="00242925">
        <w:rPr>
          <w:rFonts w:ascii="Times New Roman" w:hAnsi="Times New Roman" w:cs="Times New Roman"/>
          <w:b/>
          <w:sz w:val="22"/>
          <w:szCs w:val="22"/>
        </w:rPr>
        <w:t>III</w:t>
      </w:r>
      <w:r w:rsidR="00B41050" w:rsidRPr="00242925">
        <w:rPr>
          <w:rFonts w:ascii="Times New Roman" w:hAnsi="Times New Roman" w:cs="Times New Roman"/>
          <w:b/>
          <w:sz w:val="22"/>
          <w:szCs w:val="22"/>
        </w:rPr>
        <w:t>. Institutional</w:t>
      </w:r>
      <w:r w:rsidRPr="00242925">
        <w:rPr>
          <w:rFonts w:ascii="Times New Roman" w:hAnsi="Times New Roman" w:cs="Times New Roman"/>
          <w:b/>
          <w:sz w:val="22"/>
          <w:szCs w:val="22"/>
        </w:rPr>
        <w:t xml:space="preserve"> Officer Accountable for the HRPP</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The Medical Center </w:t>
      </w:r>
      <w:r w:rsidR="00223A5A">
        <w:rPr>
          <w:rFonts w:ascii="Times New Roman" w:hAnsi="Times New Roman" w:cs="Times New Roman"/>
          <w:sz w:val="22"/>
          <w:szCs w:val="22"/>
        </w:rPr>
        <w:t xml:space="preserve">Director </w:t>
      </w:r>
      <w:r w:rsidR="001C2C19">
        <w:rPr>
          <w:rFonts w:ascii="Times New Roman" w:hAnsi="Times New Roman" w:cs="Times New Roman"/>
          <w:sz w:val="22"/>
          <w:szCs w:val="22"/>
        </w:rPr>
        <w:t xml:space="preserve">(MCD) </w:t>
      </w:r>
      <w:r w:rsidRPr="005F43B6">
        <w:rPr>
          <w:rFonts w:ascii="Times New Roman" w:hAnsi="Times New Roman" w:cs="Times New Roman"/>
          <w:sz w:val="22"/>
          <w:szCs w:val="22"/>
        </w:rPr>
        <w:t xml:space="preserve">is the </w:t>
      </w:r>
      <w:r w:rsidR="00EE4E80">
        <w:rPr>
          <w:rFonts w:ascii="Times New Roman" w:hAnsi="Times New Roman" w:cs="Times New Roman"/>
          <w:sz w:val="22"/>
          <w:szCs w:val="22"/>
        </w:rPr>
        <w:t>I</w:t>
      </w:r>
      <w:r w:rsidRPr="005F43B6">
        <w:rPr>
          <w:rFonts w:ascii="Times New Roman" w:hAnsi="Times New Roman" w:cs="Times New Roman"/>
          <w:sz w:val="22"/>
          <w:szCs w:val="22"/>
        </w:rPr>
        <w:t xml:space="preserve">nstitutional </w:t>
      </w:r>
      <w:r w:rsidR="00EE4E80">
        <w:rPr>
          <w:rFonts w:ascii="Times New Roman" w:hAnsi="Times New Roman" w:cs="Times New Roman"/>
          <w:sz w:val="22"/>
          <w:szCs w:val="22"/>
        </w:rPr>
        <w:t>O</w:t>
      </w:r>
      <w:r w:rsidRPr="005F43B6">
        <w:rPr>
          <w:rFonts w:ascii="Times New Roman" w:hAnsi="Times New Roman" w:cs="Times New Roman"/>
          <w:sz w:val="22"/>
          <w:szCs w:val="22"/>
        </w:rPr>
        <w:t>ffic</w:t>
      </w:r>
      <w:r w:rsidR="00EE4E80">
        <w:rPr>
          <w:rFonts w:ascii="Times New Roman" w:hAnsi="Times New Roman" w:cs="Times New Roman"/>
          <w:sz w:val="22"/>
          <w:szCs w:val="22"/>
        </w:rPr>
        <w:t>ial</w:t>
      </w:r>
      <w:r w:rsidRPr="005F43B6">
        <w:rPr>
          <w:rFonts w:ascii="Times New Roman" w:hAnsi="Times New Roman" w:cs="Times New Roman"/>
          <w:sz w:val="22"/>
          <w:szCs w:val="22"/>
        </w:rPr>
        <w:t xml:space="preserve"> </w:t>
      </w:r>
      <w:r w:rsidR="001C2C19">
        <w:rPr>
          <w:rFonts w:ascii="Times New Roman" w:hAnsi="Times New Roman" w:cs="Times New Roman"/>
          <w:sz w:val="22"/>
          <w:szCs w:val="22"/>
        </w:rPr>
        <w:t xml:space="preserve">(IO) </w:t>
      </w:r>
      <w:r w:rsidR="007A67FE">
        <w:rPr>
          <w:rFonts w:ascii="Times New Roman" w:hAnsi="Times New Roman" w:cs="Times New Roman"/>
          <w:sz w:val="22"/>
          <w:szCs w:val="22"/>
        </w:rPr>
        <w:t xml:space="preserve">responsible </w:t>
      </w:r>
      <w:r w:rsidRPr="005F43B6">
        <w:rPr>
          <w:rFonts w:ascii="Times New Roman" w:hAnsi="Times New Roman" w:cs="Times New Roman"/>
          <w:sz w:val="22"/>
          <w:szCs w:val="22"/>
        </w:rPr>
        <w:t xml:space="preserve">for the </w:t>
      </w:r>
      <w:r w:rsidR="00E53929">
        <w:rPr>
          <w:rFonts w:ascii="Times New Roman" w:hAnsi="Times New Roman" w:cs="Times New Roman"/>
          <w:sz w:val="22"/>
          <w:szCs w:val="22"/>
        </w:rPr>
        <w:t>HWW V</w:t>
      </w:r>
      <w:r w:rsidR="00E53929" w:rsidRPr="005F43B6">
        <w:rPr>
          <w:rFonts w:ascii="Times New Roman" w:hAnsi="Times New Roman" w:cs="Times New Roman"/>
          <w:sz w:val="22"/>
          <w:szCs w:val="22"/>
        </w:rPr>
        <w:t>AMC</w:t>
      </w:r>
      <w:r w:rsidRPr="005F43B6">
        <w:rPr>
          <w:rFonts w:ascii="Times New Roman" w:hAnsi="Times New Roman" w:cs="Times New Roman"/>
          <w:sz w:val="22"/>
          <w:szCs w:val="22"/>
        </w:rPr>
        <w:t xml:space="preserve"> H</w:t>
      </w:r>
      <w:r w:rsidR="007A67FE">
        <w:rPr>
          <w:rFonts w:ascii="Times New Roman" w:hAnsi="Times New Roman" w:cs="Times New Roman"/>
          <w:sz w:val="22"/>
          <w:szCs w:val="22"/>
        </w:rPr>
        <w:t>RPP</w:t>
      </w:r>
      <w:r w:rsidRPr="005F43B6">
        <w:rPr>
          <w:rFonts w:ascii="Times New Roman" w:hAnsi="Times New Roman" w:cs="Times New Roman"/>
          <w:sz w:val="22"/>
          <w:szCs w:val="22"/>
        </w:rPr>
        <w:t xml:space="preserve">.  The </w:t>
      </w:r>
      <w:r w:rsidR="00223A5A">
        <w:rPr>
          <w:rFonts w:ascii="Times New Roman" w:hAnsi="Times New Roman" w:cs="Times New Roman"/>
          <w:sz w:val="22"/>
          <w:szCs w:val="22"/>
        </w:rPr>
        <w:t>MCD</w:t>
      </w:r>
      <w:r w:rsidRPr="005F43B6">
        <w:rPr>
          <w:rFonts w:ascii="Times New Roman" w:hAnsi="Times New Roman" w:cs="Times New Roman"/>
          <w:sz w:val="22"/>
          <w:szCs w:val="22"/>
        </w:rPr>
        <w:t xml:space="preserve"> signs all assurances</w:t>
      </w:r>
      <w:r w:rsidR="00F576F4">
        <w:rPr>
          <w:rFonts w:ascii="Times New Roman" w:hAnsi="Times New Roman" w:cs="Times New Roman"/>
          <w:sz w:val="22"/>
          <w:szCs w:val="22"/>
        </w:rPr>
        <w:t xml:space="preserve"> and ensures provisions of adequate resources to support the operations of the HRPP</w:t>
      </w:r>
      <w:r w:rsidRPr="004870EC">
        <w:rPr>
          <w:rFonts w:ascii="Times New Roman" w:hAnsi="Times New Roman" w:cs="Times New Roman"/>
          <w:sz w:val="22"/>
          <w:szCs w:val="22"/>
        </w:rPr>
        <w:t xml:space="preserve">.  </w:t>
      </w:r>
      <w:r w:rsidR="00A7664C" w:rsidRPr="004870EC">
        <w:rPr>
          <w:rFonts w:ascii="Times New Roman" w:hAnsi="Times New Roman" w:cs="Times New Roman"/>
          <w:sz w:val="22"/>
          <w:szCs w:val="22"/>
        </w:rPr>
        <w:t xml:space="preserve">The </w:t>
      </w:r>
      <w:r w:rsidR="00223A5A">
        <w:rPr>
          <w:rFonts w:ascii="Times New Roman" w:hAnsi="Times New Roman" w:cs="Times New Roman"/>
          <w:sz w:val="22"/>
          <w:szCs w:val="22"/>
        </w:rPr>
        <w:t>MCD</w:t>
      </w:r>
      <w:r w:rsidR="00A7664C" w:rsidRPr="004870EC">
        <w:rPr>
          <w:rFonts w:ascii="Times New Roman" w:hAnsi="Times New Roman" w:cs="Times New Roman"/>
          <w:sz w:val="22"/>
          <w:szCs w:val="22"/>
        </w:rPr>
        <w:t xml:space="preserve"> is responsible for all reporting to </w:t>
      </w:r>
      <w:r w:rsidR="00884BE4" w:rsidRPr="004870EC">
        <w:rPr>
          <w:rFonts w:ascii="Times New Roman" w:hAnsi="Times New Roman" w:cs="Times New Roman"/>
          <w:sz w:val="22"/>
          <w:szCs w:val="22"/>
        </w:rPr>
        <w:t>Office of Research Oversight (ORO), Office of Human Research Protections (OHRP), F</w:t>
      </w:r>
      <w:r w:rsidR="00D307A9" w:rsidRPr="004870EC">
        <w:rPr>
          <w:rFonts w:ascii="Times New Roman" w:hAnsi="Times New Roman" w:cs="Times New Roman"/>
          <w:sz w:val="22"/>
          <w:szCs w:val="22"/>
        </w:rPr>
        <w:t xml:space="preserve">ood and </w:t>
      </w:r>
      <w:r w:rsidR="00884BE4" w:rsidRPr="004870EC">
        <w:rPr>
          <w:rFonts w:ascii="Times New Roman" w:hAnsi="Times New Roman" w:cs="Times New Roman"/>
          <w:sz w:val="22"/>
          <w:szCs w:val="22"/>
        </w:rPr>
        <w:t>Drug Administration (FDA)</w:t>
      </w:r>
      <w:r w:rsidR="002344CB" w:rsidRPr="004870EC">
        <w:rPr>
          <w:rFonts w:ascii="Times New Roman" w:hAnsi="Times New Roman" w:cs="Times New Roman"/>
          <w:sz w:val="22"/>
          <w:szCs w:val="22"/>
        </w:rPr>
        <w:t xml:space="preserve">, and other </w:t>
      </w:r>
      <w:r w:rsidR="00425540" w:rsidRPr="004870EC">
        <w:rPr>
          <w:rFonts w:ascii="Times New Roman" w:hAnsi="Times New Roman" w:cs="Times New Roman"/>
          <w:sz w:val="22"/>
          <w:szCs w:val="22"/>
        </w:rPr>
        <w:t>F</w:t>
      </w:r>
      <w:r w:rsidR="002344CB" w:rsidRPr="004870EC">
        <w:rPr>
          <w:rFonts w:ascii="Times New Roman" w:hAnsi="Times New Roman" w:cs="Times New Roman"/>
          <w:sz w:val="22"/>
          <w:szCs w:val="22"/>
        </w:rPr>
        <w:t>ederal agencies (when required)</w:t>
      </w:r>
      <w:r w:rsidR="00884BE4" w:rsidRPr="004870EC">
        <w:rPr>
          <w:rFonts w:ascii="Times New Roman" w:hAnsi="Times New Roman" w:cs="Times New Roman"/>
          <w:sz w:val="22"/>
          <w:szCs w:val="22"/>
        </w:rPr>
        <w:t>. Reporting to OHRP and FDA will be done in combination with MU ORI with signature by both the MU I</w:t>
      </w:r>
      <w:r w:rsidR="001C2C19">
        <w:rPr>
          <w:rFonts w:ascii="Times New Roman" w:hAnsi="Times New Roman" w:cs="Times New Roman"/>
          <w:sz w:val="22"/>
          <w:szCs w:val="22"/>
        </w:rPr>
        <w:t>O</w:t>
      </w:r>
      <w:r w:rsidR="00884BE4" w:rsidRPr="004870EC">
        <w:rPr>
          <w:rFonts w:ascii="Times New Roman" w:hAnsi="Times New Roman" w:cs="Times New Roman"/>
          <w:sz w:val="22"/>
          <w:szCs w:val="22"/>
        </w:rPr>
        <w:t xml:space="preserve"> and the </w:t>
      </w:r>
      <w:r w:rsidR="00223A5A">
        <w:rPr>
          <w:rFonts w:ascii="Times New Roman" w:hAnsi="Times New Roman" w:cs="Times New Roman"/>
          <w:sz w:val="22"/>
          <w:szCs w:val="22"/>
        </w:rPr>
        <w:t>MCD</w:t>
      </w:r>
      <w:r w:rsidR="00884BE4" w:rsidRPr="004870EC">
        <w:rPr>
          <w:rFonts w:ascii="Times New Roman" w:hAnsi="Times New Roman" w:cs="Times New Roman"/>
          <w:sz w:val="22"/>
          <w:szCs w:val="22"/>
        </w:rPr>
        <w:t xml:space="preserve"> (see also </w:t>
      </w:r>
      <w:r w:rsidR="00884BE4" w:rsidRPr="00C21AFF">
        <w:rPr>
          <w:rFonts w:ascii="Times New Roman" w:hAnsi="Times New Roman" w:cs="Times New Roman"/>
          <w:b/>
          <w:sz w:val="22"/>
          <w:szCs w:val="22"/>
        </w:rPr>
        <w:t>XVII.F.</w:t>
      </w:r>
      <w:r w:rsidR="00884BE4" w:rsidRPr="004870EC">
        <w:rPr>
          <w:rFonts w:ascii="Times New Roman" w:hAnsi="Times New Roman" w:cs="Times New Roman"/>
          <w:sz w:val="22"/>
          <w:szCs w:val="22"/>
        </w:rPr>
        <w:t>).</w:t>
      </w:r>
      <w:r w:rsidR="00884BE4">
        <w:rPr>
          <w:rFonts w:ascii="Times New Roman" w:hAnsi="Times New Roman" w:cs="Times New Roman"/>
          <w:sz w:val="22"/>
          <w:szCs w:val="22"/>
        </w:rPr>
        <w:t xml:space="preserve"> </w:t>
      </w:r>
      <w:r w:rsidRPr="005F43B6">
        <w:rPr>
          <w:rFonts w:ascii="Times New Roman" w:hAnsi="Times New Roman" w:cs="Times New Roman"/>
          <w:sz w:val="22"/>
          <w:szCs w:val="22"/>
        </w:rPr>
        <w:t>The Research Coordinator has delegated authority for implementation of the HRPP.</w:t>
      </w:r>
    </w:p>
    <w:p w:rsidR="005F43B6" w:rsidRPr="005F43B6" w:rsidRDefault="005F43B6" w:rsidP="00887394">
      <w:pPr>
        <w:pStyle w:val="PlainText"/>
        <w:rPr>
          <w:rFonts w:ascii="Times New Roman" w:hAnsi="Times New Roman" w:cs="Times New Roman"/>
          <w:sz w:val="22"/>
          <w:szCs w:val="22"/>
        </w:rPr>
      </w:pPr>
    </w:p>
    <w:p w:rsidR="005F43B6" w:rsidRPr="00242925" w:rsidRDefault="005F43B6" w:rsidP="00887394">
      <w:pPr>
        <w:pStyle w:val="PlainText"/>
        <w:rPr>
          <w:rFonts w:ascii="Times New Roman" w:hAnsi="Times New Roman" w:cs="Times New Roman"/>
          <w:b/>
          <w:sz w:val="22"/>
          <w:szCs w:val="22"/>
        </w:rPr>
      </w:pPr>
      <w:r w:rsidRPr="00242925">
        <w:rPr>
          <w:rFonts w:ascii="Times New Roman" w:hAnsi="Times New Roman" w:cs="Times New Roman"/>
          <w:b/>
          <w:sz w:val="22"/>
          <w:szCs w:val="22"/>
        </w:rPr>
        <w:t>IV</w:t>
      </w:r>
      <w:r w:rsidR="00B41050" w:rsidRPr="00242925">
        <w:rPr>
          <w:rFonts w:ascii="Times New Roman" w:hAnsi="Times New Roman" w:cs="Times New Roman"/>
          <w:b/>
          <w:sz w:val="22"/>
          <w:szCs w:val="22"/>
        </w:rPr>
        <w:t>. Assurances</w:t>
      </w:r>
    </w:p>
    <w:p w:rsidR="005F43B6" w:rsidRPr="005F43B6" w:rsidRDefault="005F43B6" w:rsidP="00887394">
      <w:pPr>
        <w:pStyle w:val="PlainText"/>
        <w:rPr>
          <w:rFonts w:ascii="Times New Roman" w:hAnsi="Times New Roman" w:cs="Times New Roman"/>
          <w:sz w:val="22"/>
          <w:szCs w:val="22"/>
        </w:rPr>
      </w:pPr>
    </w:p>
    <w:p w:rsidR="001A5F8C" w:rsidRPr="00AC0AA8" w:rsidRDefault="00E53929" w:rsidP="00887394">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HWW VAMC</w:t>
      </w:r>
      <w:r w:rsidR="007A67FE" w:rsidRPr="00AC0AA8">
        <w:rPr>
          <w:rFonts w:ascii="Times New Roman" w:hAnsi="Times New Roman" w:cs="Times New Roman"/>
          <w:sz w:val="22"/>
          <w:szCs w:val="22"/>
        </w:rPr>
        <w:t xml:space="preserve"> </w:t>
      </w:r>
      <w:r w:rsidR="005F43B6" w:rsidRPr="00AC0AA8">
        <w:rPr>
          <w:rFonts w:ascii="Times New Roman" w:hAnsi="Times New Roman" w:cs="Times New Roman"/>
          <w:sz w:val="22"/>
          <w:szCs w:val="22"/>
        </w:rPr>
        <w:t xml:space="preserve">is operating under Federalwide Assurance </w:t>
      </w:r>
      <w:r w:rsidR="00882531" w:rsidRPr="00AC0AA8">
        <w:rPr>
          <w:rFonts w:ascii="Times New Roman" w:hAnsi="Times New Roman" w:cs="Times New Roman"/>
          <w:sz w:val="22"/>
          <w:szCs w:val="22"/>
        </w:rPr>
        <w:t xml:space="preserve">(FWA) </w:t>
      </w:r>
      <w:r w:rsidR="005F43B6" w:rsidRPr="00AC0AA8">
        <w:rPr>
          <w:rFonts w:ascii="Times New Roman" w:hAnsi="Times New Roman" w:cs="Times New Roman"/>
          <w:sz w:val="22"/>
          <w:szCs w:val="22"/>
        </w:rPr>
        <w:t xml:space="preserve">#00001495 issued by OHRP </w:t>
      </w:r>
      <w:r w:rsidR="00A94155" w:rsidRPr="00AC0AA8">
        <w:rPr>
          <w:rFonts w:ascii="Times New Roman" w:hAnsi="Times New Roman" w:cs="Times New Roman"/>
          <w:sz w:val="22"/>
          <w:szCs w:val="22"/>
        </w:rPr>
        <w:t>expir</w:t>
      </w:r>
      <w:r w:rsidR="000C0ABA" w:rsidRPr="00AC0AA8">
        <w:rPr>
          <w:rFonts w:ascii="Times New Roman" w:hAnsi="Times New Roman" w:cs="Times New Roman"/>
          <w:sz w:val="22"/>
          <w:szCs w:val="22"/>
        </w:rPr>
        <w:t>ing</w:t>
      </w:r>
      <w:r w:rsidR="00A94155" w:rsidRPr="00AC0AA8">
        <w:rPr>
          <w:rFonts w:ascii="Times New Roman" w:hAnsi="Times New Roman" w:cs="Times New Roman"/>
          <w:sz w:val="22"/>
          <w:szCs w:val="22"/>
        </w:rPr>
        <w:t xml:space="preserve"> </w:t>
      </w:r>
      <w:r w:rsidR="0047706B">
        <w:rPr>
          <w:rFonts w:ascii="Times New Roman" w:hAnsi="Times New Roman" w:cs="Times New Roman"/>
          <w:sz w:val="22"/>
          <w:szCs w:val="22"/>
        </w:rPr>
        <w:t>March 1</w:t>
      </w:r>
      <w:r w:rsidR="007B2910" w:rsidRPr="00C21AFF">
        <w:rPr>
          <w:rFonts w:ascii="Times New Roman" w:hAnsi="Times New Roman" w:cs="Times New Roman"/>
          <w:sz w:val="22"/>
          <w:szCs w:val="22"/>
        </w:rPr>
        <w:t>8</w:t>
      </w:r>
      <w:r w:rsidR="0047706B">
        <w:rPr>
          <w:rFonts w:ascii="Times New Roman" w:hAnsi="Times New Roman" w:cs="Times New Roman"/>
          <w:sz w:val="22"/>
          <w:szCs w:val="22"/>
        </w:rPr>
        <w:t>, 2019</w:t>
      </w:r>
      <w:r w:rsidR="00A94155" w:rsidRPr="00AC0AA8">
        <w:rPr>
          <w:rFonts w:ascii="Times New Roman" w:hAnsi="Times New Roman" w:cs="Times New Roman"/>
          <w:sz w:val="22"/>
          <w:szCs w:val="22"/>
        </w:rPr>
        <w:t xml:space="preserve">. </w:t>
      </w:r>
    </w:p>
    <w:p w:rsidR="005F43B6" w:rsidRPr="00AC0AA8" w:rsidRDefault="005F43B6" w:rsidP="00887394">
      <w:pPr>
        <w:pStyle w:val="PlainText"/>
        <w:rPr>
          <w:rFonts w:ascii="Times New Roman" w:hAnsi="Times New Roman" w:cs="Times New Roman"/>
          <w:sz w:val="22"/>
          <w:szCs w:val="22"/>
        </w:rPr>
      </w:pPr>
    </w:p>
    <w:p w:rsidR="005F43B6" w:rsidRPr="00AC0AA8" w:rsidRDefault="005F43B6" w:rsidP="00887394">
      <w:pPr>
        <w:pStyle w:val="PlainText"/>
        <w:numPr>
          <w:ilvl w:val="0"/>
          <w:numId w:val="2"/>
        </w:numPr>
        <w:rPr>
          <w:rFonts w:ascii="Times New Roman" w:hAnsi="Times New Roman" w:cs="Times New Roman"/>
          <w:sz w:val="22"/>
          <w:szCs w:val="22"/>
        </w:rPr>
      </w:pPr>
      <w:r w:rsidRPr="00AC0AA8">
        <w:rPr>
          <w:rFonts w:ascii="Times New Roman" w:hAnsi="Times New Roman" w:cs="Times New Roman"/>
          <w:sz w:val="22"/>
          <w:szCs w:val="22"/>
        </w:rPr>
        <w:t xml:space="preserve">The Marshall University </w:t>
      </w:r>
      <w:r w:rsidR="00361FFA" w:rsidRPr="00AC0AA8">
        <w:rPr>
          <w:rFonts w:ascii="Times New Roman" w:hAnsi="Times New Roman" w:cs="Times New Roman"/>
          <w:sz w:val="22"/>
          <w:szCs w:val="22"/>
        </w:rPr>
        <w:t>(</w:t>
      </w:r>
      <w:r w:rsidRPr="00AC0AA8">
        <w:rPr>
          <w:rFonts w:ascii="Times New Roman" w:hAnsi="Times New Roman" w:cs="Times New Roman"/>
          <w:sz w:val="22"/>
          <w:szCs w:val="22"/>
        </w:rPr>
        <w:t>MU</w:t>
      </w:r>
      <w:r w:rsidR="00361FFA" w:rsidRPr="00AC0AA8">
        <w:rPr>
          <w:rFonts w:ascii="Times New Roman" w:hAnsi="Times New Roman" w:cs="Times New Roman"/>
          <w:sz w:val="22"/>
          <w:szCs w:val="22"/>
        </w:rPr>
        <w:t>)</w:t>
      </w:r>
      <w:r w:rsidRPr="00AC0AA8">
        <w:rPr>
          <w:rFonts w:ascii="Times New Roman" w:hAnsi="Times New Roman" w:cs="Times New Roman"/>
          <w:sz w:val="22"/>
          <w:szCs w:val="22"/>
        </w:rPr>
        <w:t xml:space="preserve"> </w:t>
      </w:r>
      <w:r w:rsidR="000F52CE" w:rsidRPr="00AC0AA8">
        <w:rPr>
          <w:rFonts w:ascii="Times New Roman" w:hAnsi="Times New Roman" w:cs="Times New Roman"/>
          <w:sz w:val="22"/>
          <w:szCs w:val="22"/>
        </w:rPr>
        <w:t>IRB#1</w:t>
      </w:r>
      <w:r w:rsidRPr="00AC0AA8">
        <w:rPr>
          <w:rFonts w:ascii="Times New Roman" w:hAnsi="Times New Roman" w:cs="Times New Roman"/>
          <w:sz w:val="22"/>
          <w:szCs w:val="22"/>
        </w:rPr>
        <w:t xml:space="preserve"> is operating under Federalwide Assurance #00002704 issued by OHRP </w:t>
      </w:r>
      <w:r w:rsidR="00A94155" w:rsidRPr="00AC0AA8">
        <w:rPr>
          <w:rFonts w:ascii="Times New Roman" w:hAnsi="Times New Roman" w:cs="Times New Roman"/>
          <w:sz w:val="22"/>
          <w:szCs w:val="22"/>
        </w:rPr>
        <w:t xml:space="preserve">expiring on </w:t>
      </w:r>
      <w:r w:rsidR="00C40FD3">
        <w:rPr>
          <w:rFonts w:ascii="Times New Roman" w:hAnsi="Times New Roman" w:cs="Times New Roman"/>
          <w:sz w:val="22"/>
          <w:szCs w:val="22"/>
        </w:rPr>
        <w:t xml:space="preserve">June </w:t>
      </w:r>
      <w:r w:rsidR="009C3DF2">
        <w:rPr>
          <w:rFonts w:ascii="Times New Roman" w:hAnsi="Times New Roman" w:cs="Times New Roman"/>
          <w:sz w:val="22"/>
          <w:szCs w:val="22"/>
        </w:rPr>
        <w:t>6</w:t>
      </w:r>
      <w:r w:rsidR="00C40FD3">
        <w:rPr>
          <w:rFonts w:ascii="Times New Roman" w:hAnsi="Times New Roman" w:cs="Times New Roman"/>
          <w:sz w:val="22"/>
          <w:szCs w:val="22"/>
        </w:rPr>
        <w:t>, 20</w:t>
      </w:r>
      <w:r w:rsidR="009C3DF2">
        <w:rPr>
          <w:rFonts w:ascii="Times New Roman" w:hAnsi="Times New Roman" w:cs="Times New Roman"/>
          <w:sz w:val="22"/>
          <w:szCs w:val="22"/>
        </w:rPr>
        <w:t>20</w:t>
      </w:r>
      <w:r w:rsidR="00A94155" w:rsidRPr="00AC0AA8">
        <w:rPr>
          <w:rFonts w:ascii="Times New Roman" w:hAnsi="Times New Roman" w:cs="Times New Roman"/>
          <w:sz w:val="22"/>
          <w:szCs w:val="22"/>
        </w:rPr>
        <w:t>.</w:t>
      </w:r>
      <w:r w:rsidRPr="00AC0AA8">
        <w:rPr>
          <w:rFonts w:ascii="Times New Roman" w:hAnsi="Times New Roman" w:cs="Times New Roman"/>
          <w:sz w:val="22"/>
          <w:szCs w:val="22"/>
        </w:rPr>
        <w:t xml:space="preserve"> </w:t>
      </w:r>
    </w:p>
    <w:p w:rsidR="00156741" w:rsidRDefault="00156741" w:rsidP="00887394">
      <w:pPr>
        <w:pStyle w:val="PlainText"/>
        <w:rPr>
          <w:rFonts w:ascii="Times New Roman" w:hAnsi="Times New Roman" w:cs="Times New Roman"/>
          <w:sz w:val="22"/>
          <w:szCs w:val="22"/>
        </w:rPr>
      </w:pPr>
    </w:p>
    <w:p w:rsidR="00156741" w:rsidRPr="005F43B6" w:rsidRDefault="00156741" w:rsidP="00887394">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Updates to the FWA must be reported within 30 days.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361FFA">
        <w:rPr>
          <w:rFonts w:ascii="Times New Roman" w:hAnsi="Times New Roman" w:cs="Times New Roman"/>
          <w:b/>
          <w:sz w:val="22"/>
          <w:szCs w:val="22"/>
        </w:rPr>
        <w:lastRenderedPageBreak/>
        <w:t>V.</w:t>
      </w:r>
      <w:r w:rsidRPr="005F43B6">
        <w:rPr>
          <w:rFonts w:ascii="Times New Roman" w:hAnsi="Times New Roman" w:cs="Times New Roman"/>
          <w:sz w:val="22"/>
          <w:szCs w:val="22"/>
        </w:rPr>
        <w:t xml:space="preserve">  </w:t>
      </w:r>
      <w:r w:rsidRPr="00242925">
        <w:rPr>
          <w:rFonts w:ascii="Times New Roman" w:hAnsi="Times New Roman" w:cs="Times New Roman"/>
          <w:b/>
          <w:sz w:val="22"/>
          <w:szCs w:val="22"/>
        </w:rPr>
        <w:t>Organizational Structure</w:t>
      </w:r>
    </w:p>
    <w:p w:rsidR="005F43B6" w:rsidRPr="005F43B6" w:rsidRDefault="005F43B6" w:rsidP="00887394">
      <w:pPr>
        <w:pStyle w:val="PlainText"/>
        <w:rPr>
          <w:rFonts w:ascii="Times New Roman" w:hAnsi="Times New Roman" w:cs="Times New Roman"/>
          <w:sz w:val="22"/>
          <w:szCs w:val="22"/>
        </w:rPr>
      </w:pPr>
    </w:p>
    <w:p w:rsidR="00361FFA"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The operating relationships of the HRPP are shown on the </w:t>
      </w:r>
      <w:r w:rsidR="001A5F8C">
        <w:rPr>
          <w:rFonts w:ascii="Times New Roman" w:hAnsi="Times New Roman" w:cs="Times New Roman"/>
          <w:sz w:val="22"/>
          <w:szCs w:val="22"/>
        </w:rPr>
        <w:t>organization structure of the HRPP</w:t>
      </w:r>
      <w:r w:rsidR="007F483E">
        <w:rPr>
          <w:rFonts w:ascii="Times New Roman" w:hAnsi="Times New Roman" w:cs="Times New Roman"/>
          <w:sz w:val="22"/>
          <w:szCs w:val="22"/>
        </w:rPr>
        <w:t xml:space="preserve"> (</w:t>
      </w:r>
      <w:r w:rsidR="00D658C9" w:rsidRPr="00D658C9">
        <w:rPr>
          <w:rFonts w:ascii="Times New Roman" w:hAnsi="Times New Roman" w:cs="Times New Roman"/>
          <w:b/>
          <w:sz w:val="22"/>
          <w:szCs w:val="22"/>
        </w:rPr>
        <w:t>XX</w:t>
      </w:r>
      <w:r w:rsidR="0037594F">
        <w:rPr>
          <w:rFonts w:ascii="Times New Roman" w:hAnsi="Times New Roman" w:cs="Times New Roman"/>
          <w:b/>
          <w:sz w:val="22"/>
          <w:szCs w:val="22"/>
        </w:rPr>
        <w:t>I</w:t>
      </w:r>
      <w:r w:rsidR="00D658C9" w:rsidRPr="00D658C9">
        <w:rPr>
          <w:rFonts w:ascii="Times New Roman" w:hAnsi="Times New Roman" w:cs="Times New Roman"/>
          <w:b/>
          <w:sz w:val="22"/>
          <w:szCs w:val="22"/>
        </w:rPr>
        <w:t>.</w:t>
      </w:r>
      <w:r w:rsidR="007F483E">
        <w:rPr>
          <w:rFonts w:ascii="Times New Roman" w:hAnsi="Times New Roman" w:cs="Times New Roman"/>
          <w:sz w:val="22"/>
          <w:szCs w:val="22"/>
        </w:rPr>
        <w:t>)</w:t>
      </w:r>
      <w:r w:rsidR="001A5F8C">
        <w:rPr>
          <w:rFonts w:ascii="Times New Roman" w:hAnsi="Times New Roman" w:cs="Times New Roman"/>
          <w:sz w:val="22"/>
          <w:szCs w:val="22"/>
        </w:rPr>
        <w:t>.</w:t>
      </w:r>
      <w:r w:rsidRPr="005F43B6">
        <w:rPr>
          <w:rFonts w:ascii="Times New Roman" w:hAnsi="Times New Roman" w:cs="Times New Roman"/>
          <w:sz w:val="22"/>
          <w:szCs w:val="22"/>
        </w:rPr>
        <w:t xml:space="preserve">  For the </w:t>
      </w:r>
      <w:r w:rsidR="00E53929">
        <w:rPr>
          <w:rFonts w:ascii="Times New Roman" w:hAnsi="Times New Roman" w:cs="Times New Roman"/>
          <w:sz w:val="22"/>
          <w:szCs w:val="22"/>
        </w:rPr>
        <w:t>HWW VAMC</w:t>
      </w:r>
      <w:r w:rsidRPr="005F43B6">
        <w:rPr>
          <w:rFonts w:ascii="Times New Roman" w:hAnsi="Times New Roman" w:cs="Times New Roman"/>
          <w:sz w:val="22"/>
          <w:szCs w:val="22"/>
        </w:rPr>
        <w:t xml:space="preserve">, the key individuals are the </w:t>
      </w:r>
      <w:r w:rsidR="00223A5A">
        <w:rPr>
          <w:rFonts w:ascii="Times New Roman" w:hAnsi="Times New Roman" w:cs="Times New Roman"/>
          <w:sz w:val="22"/>
          <w:szCs w:val="22"/>
        </w:rPr>
        <w:t>MCD</w:t>
      </w:r>
      <w:r w:rsidRPr="005F43B6">
        <w:rPr>
          <w:rFonts w:ascii="Times New Roman" w:hAnsi="Times New Roman" w:cs="Times New Roman"/>
          <w:sz w:val="22"/>
          <w:szCs w:val="22"/>
        </w:rPr>
        <w:t xml:space="preserve">, </w:t>
      </w:r>
      <w:r w:rsidR="00303C2B">
        <w:rPr>
          <w:rFonts w:ascii="Times New Roman" w:hAnsi="Times New Roman" w:cs="Times New Roman"/>
          <w:sz w:val="22"/>
          <w:szCs w:val="22"/>
        </w:rPr>
        <w:t>Chief of Staff (COS)</w:t>
      </w:r>
      <w:r w:rsidRPr="005F43B6">
        <w:rPr>
          <w:rFonts w:ascii="Times New Roman" w:hAnsi="Times New Roman" w:cs="Times New Roman"/>
          <w:sz w:val="22"/>
          <w:szCs w:val="22"/>
        </w:rPr>
        <w:t xml:space="preserve">, Research </w:t>
      </w:r>
      <w:r w:rsidR="001A5F8C">
        <w:rPr>
          <w:rFonts w:ascii="Times New Roman" w:hAnsi="Times New Roman" w:cs="Times New Roman"/>
          <w:sz w:val="22"/>
          <w:szCs w:val="22"/>
        </w:rPr>
        <w:t>Coordinator</w:t>
      </w:r>
      <w:r w:rsidRPr="005F43B6">
        <w:rPr>
          <w:rFonts w:ascii="Times New Roman" w:hAnsi="Times New Roman" w:cs="Times New Roman"/>
          <w:sz w:val="22"/>
          <w:szCs w:val="22"/>
        </w:rPr>
        <w:t xml:space="preserve">, </w:t>
      </w:r>
      <w:r w:rsidR="001A5F8C">
        <w:rPr>
          <w:rFonts w:ascii="Times New Roman" w:hAnsi="Times New Roman" w:cs="Times New Roman"/>
          <w:sz w:val="22"/>
          <w:szCs w:val="22"/>
        </w:rPr>
        <w:t xml:space="preserve">and </w:t>
      </w:r>
      <w:r w:rsidRPr="005F43B6">
        <w:rPr>
          <w:rFonts w:ascii="Times New Roman" w:hAnsi="Times New Roman" w:cs="Times New Roman"/>
          <w:sz w:val="22"/>
          <w:szCs w:val="22"/>
        </w:rPr>
        <w:t xml:space="preserve">the Chairs of the VA Research &amp; Development </w:t>
      </w:r>
      <w:r w:rsidR="001A5F8C">
        <w:rPr>
          <w:rFonts w:ascii="Times New Roman" w:hAnsi="Times New Roman" w:cs="Times New Roman"/>
          <w:sz w:val="22"/>
          <w:szCs w:val="22"/>
        </w:rPr>
        <w:t xml:space="preserve">(R&amp;D) </w:t>
      </w:r>
      <w:r w:rsidRPr="005F43B6">
        <w:rPr>
          <w:rFonts w:ascii="Times New Roman" w:hAnsi="Times New Roman" w:cs="Times New Roman"/>
          <w:sz w:val="22"/>
          <w:szCs w:val="22"/>
        </w:rPr>
        <w:t xml:space="preserve">Committee and the MU </w:t>
      </w:r>
      <w:r w:rsidR="000F52CE">
        <w:rPr>
          <w:rFonts w:ascii="Times New Roman" w:hAnsi="Times New Roman" w:cs="Times New Roman"/>
          <w:sz w:val="22"/>
          <w:szCs w:val="22"/>
        </w:rPr>
        <w:t>IRB#1</w:t>
      </w:r>
      <w:r w:rsidR="002A17E2" w:rsidRPr="005F43B6">
        <w:rPr>
          <w:rFonts w:ascii="Times New Roman" w:hAnsi="Times New Roman" w:cs="Times New Roman"/>
          <w:sz w:val="22"/>
          <w:szCs w:val="22"/>
        </w:rPr>
        <w:t xml:space="preserve">. </w:t>
      </w:r>
      <w:r w:rsidRPr="005F43B6">
        <w:rPr>
          <w:rFonts w:ascii="Times New Roman" w:hAnsi="Times New Roman" w:cs="Times New Roman"/>
          <w:sz w:val="22"/>
          <w:szCs w:val="22"/>
        </w:rPr>
        <w:t xml:space="preserve">The key entities are the R&amp;D Committee and the MU </w:t>
      </w:r>
      <w:r w:rsidR="000F52CE">
        <w:rPr>
          <w:rFonts w:ascii="Times New Roman" w:hAnsi="Times New Roman" w:cs="Times New Roman"/>
          <w:sz w:val="22"/>
          <w:szCs w:val="22"/>
        </w:rPr>
        <w:t>IRB#1</w:t>
      </w:r>
      <w:r w:rsidR="00063AD1">
        <w:rPr>
          <w:rFonts w:ascii="Times New Roman" w:hAnsi="Times New Roman" w:cs="Times New Roman"/>
          <w:sz w:val="22"/>
          <w:szCs w:val="22"/>
        </w:rPr>
        <w:t xml:space="preserve">, an affiliate committee of the R&amp;D Committee (see Medical Center Memorandum (MCM) </w:t>
      </w:r>
      <w:r w:rsidR="0047706B">
        <w:rPr>
          <w:rFonts w:ascii="Times New Roman" w:hAnsi="Times New Roman" w:cs="Times New Roman"/>
          <w:sz w:val="22"/>
          <w:szCs w:val="22"/>
        </w:rPr>
        <w:t>151-01-C,</w:t>
      </w:r>
      <w:r w:rsidR="00063AD1">
        <w:rPr>
          <w:rFonts w:ascii="Times New Roman" w:hAnsi="Times New Roman" w:cs="Times New Roman"/>
          <w:sz w:val="22"/>
          <w:szCs w:val="22"/>
        </w:rPr>
        <w:t xml:space="preserve"> Attachment A, </w:t>
      </w:r>
      <w:r w:rsidR="00361FFA">
        <w:rPr>
          <w:rFonts w:ascii="Times New Roman" w:hAnsi="Times New Roman" w:cs="Times New Roman"/>
          <w:sz w:val="22"/>
          <w:szCs w:val="22"/>
        </w:rPr>
        <w:t>"</w:t>
      </w:r>
      <w:r w:rsidR="00063AD1">
        <w:rPr>
          <w:rFonts w:ascii="Times New Roman" w:hAnsi="Times New Roman" w:cs="Times New Roman"/>
          <w:sz w:val="22"/>
          <w:szCs w:val="22"/>
        </w:rPr>
        <w:t>Institutional Review Board</w:t>
      </w:r>
      <w:r w:rsidR="00361FFA">
        <w:rPr>
          <w:rFonts w:ascii="Times New Roman" w:hAnsi="Times New Roman" w:cs="Times New Roman"/>
          <w:sz w:val="22"/>
          <w:szCs w:val="22"/>
        </w:rPr>
        <w:t>"</w:t>
      </w:r>
      <w:r w:rsidR="00063AD1">
        <w:rPr>
          <w:rFonts w:ascii="Times New Roman" w:hAnsi="Times New Roman" w:cs="Times New Roman"/>
          <w:sz w:val="22"/>
          <w:szCs w:val="22"/>
        </w:rPr>
        <w:t>)</w:t>
      </w:r>
      <w:r w:rsidRPr="005F43B6">
        <w:rPr>
          <w:rFonts w:ascii="Times New Roman" w:hAnsi="Times New Roman" w:cs="Times New Roman"/>
          <w:sz w:val="22"/>
          <w:szCs w:val="22"/>
        </w:rPr>
        <w:t xml:space="preserve">.  </w:t>
      </w:r>
      <w:r w:rsidR="00361FFA">
        <w:rPr>
          <w:rFonts w:ascii="Times New Roman" w:hAnsi="Times New Roman" w:cs="Times New Roman"/>
          <w:sz w:val="22"/>
          <w:szCs w:val="22"/>
        </w:rPr>
        <w:t xml:space="preserve">The </w:t>
      </w:r>
      <w:r w:rsidR="00E53929">
        <w:rPr>
          <w:rFonts w:ascii="Times New Roman" w:hAnsi="Times New Roman" w:cs="Times New Roman"/>
          <w:sz w:val="22"/>
          <w:szCs w:val="22"/>
        </w:rPr>
        <w:t>HWW VAMC</w:t>
      </w:r>
      <w:r w:rsidR="00361FFA">
        <w:rPr>
          <w:rFonts w:ascii="Times New Roman" w:hAnsi="Times New Roman" w:cs="Times New Roman"/>
          <w:sz w:val="22"/>
          <w:szCs w:val="22"/>
        </w:rPr>
        <w:t xml:space="preserve"> has contracted with MU via Memorandum of Understanding for MU IRB#1 to be the IRB of Record.  </w:t>
      </w:r>
    </w:p>
    <w:p w:rsidR="00361FFA" w:rsidRDefault="00361FFA" w:rsidP="00887394">
      <w:pPr>
        <w:pStyle w:val="PlainText"/>
        <w:rPr>
          <w:rFonts w:ascii="Times New Roman" w:hAnsi="Times New Roman" w:cs="Times New Roman"/>
          <w:sz w:val="22"/>
          <w:szCs w:val="22"/>
        </w:rPr>
      </w:pPr>
    </w:p>
    <w:p w:rsidR="00361FFA"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The policy making process occurs through the deliberations of both entities, with interaction facilitated by cross-membership.  Review of these policies is done using the same mechanism.</w:t>
      </w:r>
    </w:p>
    <w:p w:rsidR="00361FFA" w:rsidRDefault="00361FFA"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Additionally, the H</w:t>
      </w:r>
      <w:r w:rsidR="005E5E2B">
        <w:rPr>
          <w:rFonts w:ascii="Times New Roman" w:hAnsi="Times New Roman" w:cs="Times New Roman"/>
          <w:sz w:val="22"/>
          <w:szCs w:val="22"/>
        </w:rPr>
        <w:t>RPP</w:t>
      </w:r>
      <w:r w:rsidRPr="005F43B6">
        <w:rPr>
          <w:rFonts w:ascii="Times New Roman" w:hAnsi="Times New Roman" w:cs="Times New Roman"/>
          <w:sz w:val="22"/>
          <w:szCs w:val="22"/>
        </w:rPr>
        <w:t xml:space="preserve"> will </w:t>
      </w:r>
      <w:r w:rsidR="007F483E">
        <w:rPr>
          <w:rFonts w:ascii="Times New Roman" w:hAnsi="Times New Roman" w:cs="Times New Roman"/>
          <w:sz w:val="22"/>
          <w:szCs w:val="22"/>
        </w:rPr>
        <w:t xml:space="preserve">be supported by </w:t>
      </w:r>
      <w:r w:rsidRPr="005F43B6">
        <w:rPr>
          <w:rFonts w:ascii="Times New Roman" w:hAnsi="Times New Roman" w:cs="Times New Roman"/>
          <w:sz w:val="22"/>
          <w:szCs w:val="22"/>
        </w:rPr>
        <w:t xml:space="preserve">the </w:t>
      </w:r>
      <w:r w:rsidR="007F483E">
        <w:rPr>
          <w:rFonts w:ascii="Times New Roman" w:hAnsi="Times New Roman" w:cs="Times New Roman"/>
          <w:sz w:val="22"/>
          <w:szCs w:val="22"/>
        </w:rPr>
        <w:t>VA IRB Coordinator</w:t>
      </w:r>
      <w:r w:rsidR="007F483E" w:rsidRPr="005F43B6">
        <w:rPr>
          <w:rFonts w:ascii="Times New Roman" w:hAnsi="Times New Roman" w:cs="Times New Roman"/>
          <w:sz w:val="22"/>
          <w:szCs w:val="22"/>
        </w:rPr>
        <w:t xml:space="preserve"> </w:t>
      </w:r>
      <w:r w:rsidR="007A67FE">
        <w:rPr>
          <w:rFonts w:ascii="Times New Roman" w:hAnsi="Times New Roman" w:cs="Times New Roman"/>
          <w:sz w:val="22"/>
          <w:szCs w:val="22"/>
        </w:rPr>
        <w:t>(</w:t>
      </w:r>
      <w:r w:rsidR="007F483E" w:rsidRPr="005F43B6">
        <w:rPr>
          <w:rFonts w:ascii="Times New Roman" w:hAnsi="Times New Roman" w:cs="Times New Roman"/>
          <w:sz w:val="22"/>
          <w:szCs w:val="22"/>
        </w:rPr>
        <w:t>Research Program Support Assistant</w:t>
      </w:r>
      <w:r w:rsidR="007A67FE">
        <w:rPr>
          <w:rFonts w:ascii="Times New Roman" w:hAnsi="Times New Roman" w:cs="Times New Roman"/>
          <w:sz w:val="22"/>
          <w:szCs w:val="22"/>
        </w:rPr>
        <w:t>)</w:t>
      </w:r>
      <w:r w:rsidRPr="005F43B6">
        <w:rPr>
          <w:rFonts w:ascii="Times New Roman" w:hAnsi="Times New Roman" w:cs="Times New Roman"/>
          <w:sz w:val="22"/>
          <w:szCs w:val="22"/>
        </w:rPr>
        <w:t xml:space="preserve">, Research Safety/Biosafety Committee, </w:t>
      </w:r>
      <w:r w:rsidR="00861E63">
        <w:rPr>
          <w:rFonts w:ascii="Times New Roman" w:hAnsi="Times New Roman" w:cs="Times New Roman"/>
          <w:sz w:val="22"/>
          <w:szCs w:val="22"/>
        </w:rPr>
        <w:t xml:space="preserve">and the Research Pharmacist.  The Office of </w:t>
      </w:r>
      <w:r w:rsidR="00A70AAB">
        <w:rPr>
          <w:rFonts w:ascii="Times New Roman" w:hAnsi="Times New Roman" w:cs="Times New Roman"/>
          <w:sz w:val="22"/>
          <w:szCs w:val="22"/>
        </w:rPr>
        <w:t>General</w:t>
      </w:r>
      <w:r w:rsidR="00861E63">
        <w:rPr>
          <w:rFonts w:ascii="Times New Roman" w:hAnsi="Times New Roman" w:cs="Times New Roman"/>
          <w:sz w:val="22"/>
          <w:szCs w:val="22"/>
        </w:rPr>
        <w:t xml:space="preserve"> Counsel is available for legal support and specifically for assistance in applying laws other than federal law to human subject research.  </w:t>
      </w:r>
    </w:p>
    <w:p w:rsidR="005F43B6" w:rsidRPr="005F43B6" w:rsidRDefault="005F43B6" w:rsidP="00887394">
      <w:pPr>
        <w:pStyle w:val="PlainText"/>
        <w:rPr>
          <w:rFonts w:ascii="Times New Roman" w:hAnsi="Times New Roman" w:cs="Times New Roman"/>
          <w:sz w:val="22"/>
          <w:szCs w:val="22"/>
        </w:rPr>
      </w:pPr>
    </w:p>
    <w:p w:rsidR="005F43B6" w:rsidRPr="005F43B6" w:rsidRDefault="002547B3" w:rsidP="00887394">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 xml:space="preserve">The </w:t>
      </w:r>
      <w:r w:rsidR="005F43B6" w:rsidRPr="005F43B6">
        <w:rPr>
          <w:rFonts w:ascii="Times New Roman" w:hAnsi="Times New Roman" w:cs="Times New Roman"/>
          <w:sz w:val="22"/>
          <w:szCs w:val="22"/>
        </w:rPr>
        <w:t>R&amp;</w:t>
      </w:r>
      <w:r>
        <w:rPr>
          <w:rFonts w:ascii="Times New Roman" w:hAnsi="Times New Roman" w:cs="Times New Roman"/>
          <w:sz w:val="22"/>
          <w:szCs w:val="22"/>
        </w:rPr>
        <w:t>D</w:t>
      </w:r>
      <w:r w:rsidR="005F43B6" w:rsidRPr="005F43B6">
        <w:rPr>
          <w:rFonts w:ascii="Times New Roman" w:hAnsi="Times New Roman" w:cs="Times New Roman"/>
          <w:sz w:val="22"/>
          <w:szCs w:val="22"/>
        </w:rPr>
        <w:t xml:space="preserve"> Committee oversees all research activities at the Huntington VA Medical Center</w:t>
      </w:r>
      <w:r w:rsidR="00361FFA">
        <w:rPr>
          <w:rFonts w:ascii="Times New Roman" w:hAnsi="Times New Roman" w:cs="Times New Roman"/>
          <w:sz w:val="22"/>
          <w:szCs w:val="22"/>
        </w:rPr>
        <w:t xml:space="preserve"> (</w:t>
      </w:r>
      <w:r w:rsidR="0047706B">
        <w:rPr>
          <w:rFonts w:ascii="Times New Roman" w:hAnsi="Times New Roman" w:cs="Times New Roman"/>
          <w:sz w:val="22"/>
          <w:szCs w:val="22"/>
        </w:rPr>
        <w:t>MCM 151-01-C</w:t>
      </w:r>
      <w:r w:rsidR="00361FFA">
        <w:rPr>
          <w:rFonts w:ascii="Times New Roman" w:hAnsi="Times New Roman" w:cs="Times New Roman"/>
          <w:sz w:val="22"/>
          <w:szCs w:val="22"/>
        </w:rPr>
        <w:t>)</w:t>
      </w:r>
      <w:r w:rsidR="005F43B6" w:rsidRPr="005F43B6">
        <w:rPr>
          <w:rFonts w:ascii="Times New Roman" w:hAnsi="Times New Roman" w:cs="Times New Roman"/>
          <w:sz w:val="22"/>
          <w:szCs w:val="22"/>
        </w:rPr>
        <w:t xml:space="preserve">.  The Committee reviews the membership of the MU </w:t>
      </w:r>
      <w:r w:rsidR="000F52CE">
        <w:rPr>
          <w:rFonts w:ascii="Times New Roman" w:hAnsi="Times New Roman" w:cs="Times New Roman"/>
          <w:sz w:val="22"/>
          <w:szCs w:val="22"/>
        </w:rPr>
        <w:t>IRB#1</w:t>
      </w:r>
      <w:r w:rsidR="005F43B6" w:rsidRPr="005F43B6">
        <w:rPr>
          <w:rFonts w:ascii="Times New Roman" w:hAnsi="Times New Roman" w:cs="Times New Roman"/>
          <w:sz w:val="22"/>
          <w:szCs w:val="22"/>
        </w:rPr>
        <w:t xml:space="preserve"> to ensure appropriate VA representation and qualifications, and the scientific and non-scientific skills of its members.  </w:t>
      </w:r>
      <w:r w:rsidR="005D33BA" w:rsidRPr="005F43B6">
        <w:rPr>
          <w:rFonts w:ascii="Times New Roman" w:hAnsi="Times New Roman" w:cs="Times New Roman"/>
          <w:sz w:val="22"/>
          <w:szCs w:val="22"/>
        </w:rPr>
        <w:t xml:space="preserve">The R&amp;D Committee delegates primary authority and responsibility to the MU </w:t>
      </w:r>
      <w:r w:rsidR="005D33BA">
        <w:rPr>
          <w:rFonts w:ascii="Times New Roman" w:hAnsi="Times New Roman" w:cs="Times New Roman"/>
          <w:sz w:val="22"/>
          <w:szCs w:val="22"/>
        </w:rPr>
        <w:t>IRB#1</w:t>
      </w:r>
      <w:r w:rsidR="005D33BA" w:rsidRPr="005F43B6">
        <w:rPr>
          <w:rFonts w:ascii="Times New Roman" w:hAnsi="Times New Roman" w:cs="Times New Roman"/>
          <w:sz w:val="22"/>
          <w:szCs w:val="22"/>
        </w:rPr>
        <w:t xml:space="preserve"> for scientific review (</w:t>
      </w:r>
      <w:r w:rsidR="005D33BA">
        <w:rPr>
          <w:rFonts w:ascii="Times New Roman" w:hAnsi="Times New Roman" w:cs="Times New Roman"/>
          <w:sz w:val="22"/>
          <w:szCs w:val="22"/>
        </w:rPr>
        <w:t>as it pertains to human subject</w:t>
      </w:r>
      <w:r w:rsidR="005D33BA" w:rsidRPr="005F43B6">
        <w:rPr>
          <w:rFonts w:ascii="Times New Roman" w:hAnsi="Times New Roman" w:cs="Times New Roman"/>
          <w:sz w:val="22"/>
          <w:szCs w:val="22"/>
        </w:rPr>
        <w:t xml:space="preserve"> research protection)</w:t>
      </w:r>
      <w:r w:rsidR="006143A6">
        <w:rPr>
          <w:rFonts w:ascii="Times New Roman" w:hAnsi="Times New Roman" w:cs="Times New Roman"/>
          <w:sz w:val="22"/>
          <w:szCs w:val="22"/>
        </w:rPr>
        <w:t xml:space="preserve">, </w:t>
      </w:r>
      <w:r w:rsidR="005D33BA" w:rsidRPr="005F43B6">
        <w:rPr>
          <w:rFonts w:ascii="Times New Roman" w:hAnsi="Times New Roman" w:cs="Times New Roman"/>
          <w:sz w:val="22"/>
          <w:szCs w:val="22"/>
        </w:rPr>
        <w:t>ethical review</w:t>
      </w:r>
      <w:r w:rsidR="006143A6">
        <w:rPr>
          <w:rFonts w:ascii="Times New Roman" w:hAnsi="Times New Roman" w:cs="Times New Roman"/>
          <w:sz w:val="22"/>
          <w:szCs w:val="22"/>
        </w:rPr>
        <w:t>, and resource review</w:t>
      </w:r>
      <w:r w:rsidR="005D33BA" w:rsidRPr="005F43B6">
        <w:rPr>
          <w:rFonts w:ascii="Times New Roman" w:hAnsi="Times New Roman" w:cs="Times New Roman"/>
          <w:sz w:val="22"/>
          <w:szCs w:val="22"/>
        </w:rPr>
        <w:t xml:space="preserve"> for all human research studies.</w:t>
      </w:r>
      <w:r w:rsidR="00861E63">
        <w:rPr>
          <w:rFonts w:ascii="Times New Roman" w:hAnsi="Times New Roman" w:cs="Times New Roman"/>
          <w:sz w:val="22"/>
          <w:szCs w:val="22"/>
        </w:rPr>
        <w:t xml:space="preserve"> The R&amp;D Committee can engage the Office of Regional Counsel for assistance in review </w:t>
      </w:r>
      <w:r w:rsidR="004A15C0">
        <w:rPr>
          <w:rFonts w:ascii="Times New Roman" w:hAnsi="Times New Roman" w:cs="Times New Roman"/>
          <w:sz w:val="22"/>
          <w:szCs w:val="22"/>
        </w:rPr>
        <w:t>of federal</w:t>
      </w:r>
      <w:r w:rsidR="00861E63">
        <w:rPr>
          <w:rFonts w:ascii="Times New Roman" w:hAnsi="Times New Roman" w:cs="Times New Roman"/>
          <w:sz w:val="22"/>
          <w:szCs w:val="22"/>
        </w:rPr>
        <w:t xml:space="preserve"> and other laws regarding human participant research.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3"/>
        </w:numPr>
        <w:rPr>
          <w:rFonts w:ascii="Times New Roman" w:hAnsi="Times New Roman" w:cs="Times New Roman"/>
          <w:sz w:val="22"/>
          <w:szCs w:val="22"/>
        </w:rPr>
      </w:pPr>
      <w:r w:rsidRPr="005F43B6">
        <w:rPr>
          <w:rFonts w:ascii="Times New Roman" w:hAnsi="Times New Roman" w:cs="Times New Roman"/>
          <w:sz w:val="22"/>
          <w:szCs w:val="22"/>
        </w:rPr>
        <w:t>Research Coordinator monitors changes in VA and other Federal regulations and policies that relate to human research protections and reports updates to the C</w:t>
      </w:r>
      <w:r w:rsidR="005E5E2B">
        <w:rPr>
          <w:rFonts w:ascii="Times New Roman" w:hAnsi="Times New Roman" w:cs="Times New Roman"/>
          <w:sz w:val="22"/>
          <w:szCs w:val="22"/>
        </w:rPr>
        <w:t>OS</w:t>
      </w:r>
      <w:r w:rsidRPr="005F43B6">
        <w:rPr>
          <w:rFonts w:ascii="Times New Roman" w:hAnsi="Times New Roman" w:cs="Times New Roman"/>
          <w:sz w:val="22"/>
          <w:szCs w:val="22"/>
        </w:rPr>
        <w:t xml:space="preserve"> and the R&amp;D Committee.</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3"/>
        </w:numPr>
        <w:rPr>
          <w:rFonts w:ascii="Times New Roman" w:hAnsi="Times New Roman" w:cs="Times New Roman"/>
          <w:sz w:val="22"/>
          <w:szCs w:val="22"/>
        </w:rPr>
      </w:pPr>
      <w:r w:rsidRPr="005F43B6">
        <w:rPr>
          <w:rFonts w:ascii="Times New Roman" w:hAnsi="Times New Roman" w:cs="Times New Roman"/>
          <w:sz w:val="22"/>
          <w:szCs w:val="22"/>
        </w:rPr>
        <w:t xml:space="preserve">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reviews and approves, requires modifications to, or disapproves all human subject research activities in order to assure that the rights and welfare of individuals involved as research subjects are being protected in accordance with federal</w:t>
      </w:r>
      <w:r w:rsidR="00AA3648">
        <w:rPr>
          <w:rFonts w:ascii="Times New Roman" w:hAnsi="Times New Roman" w:cs="Times New Roman"/>
          <w:sz w:val="22"/>
          <w:szCs w:val="22"/>
        </w:rPr>
        <w:t>,</w:t>
      </w:r>
      <w:r w:rsidR="00F5704A">
        <w:rPr>
          <w:rFonts w:ascii="Times New Roman" w:hAnsi="Times New Roman" w:cs="Times New Roman"/>
          <w:sz w:val="22"/>
          <w:szCs w:val="22"/>
        </w:rPr>
        <w:t xml:space="preserve"> state</w:t>
      </w:r>
      <w:r w:rsidR="00AA3648">
        <w:rPr>
          <w:rFonts w:ascii="Times New Roman" w:hAnsi="Times New Roman" w:cs="Times New Roman"/>
          <w:sz w:val="22"/>
          <w:szCs w:val="22"/>
        </w:rPr>
        <w:t>, and local</w:t>
      </w:r>
      <w:r w:rsidR="00F5704A">
        <w:rPr>
          <w:rFonts w:ascii="Times New Roman" w:hAnsi="Times New Roman" w:cs="Times New Roman"/>
          <w:sz w:val="22"/>
          <w:szCs w:val="22"/>
        </w:rPr>
        <w:t xml:space="preserve"> </w:t>
      </w:r>
      <w:r w:rsidRPr="005F43B6">
        <w:rPr>
          <w:rFonts w:ascii="Times New Roman" w:hAnsi="Times New Roman" w:cs="Times New Roman"/>
          <w:sz w:val="22"/>
          <w:szCs w:val="22"/>
        </w:rPr>
        <w:t>regulations.</w:t>
      </w:r>
      <w:r w:rsidR="00B26D17">
        <w:rPr>
          <w:rFonts w:ascii="Times New Roman" w:hAnsi="Times New Roman" w:cs="Times New Roman"/>
          <w:sz w:val="22"/>
          <w:szCs w:val="22"/>
        </w:rPr>
        <w:t xml:space="preserve"> MU I</w:t>
      </w:r>
      <w:r w:rsidR="00EE2379">
        <w:rPr>
          <w:rFonts w:ascii="Times New Roman" w:hAnsi="Times New Roman" w:cs="Times New Roman"/>
          <w:sz w:val="22"/>
          <w:szCs w:val="22"/>
        </w:rPr>
        <w:t>R</w:t>
      </w:r>
      <w:r w:rsidR="00B26D17">
        <w:rPr>
          <w:rFonts w:ascii="Times New Roman" w:hAnsi="Times New Roman" w:cs="Times New Roman"/>
          <w:sz w:val="22"/>
          <w:szCs w:val="22"/>
        </w:rPr>
        <w:t xml:space="preserve">B#1 shall </w:t>
      </w:r>
      <w:r w:rsidR="00541F21">
        <w:rPr>
          <w:rFonts w:ascii="Times New Roman" w:hAnsi="Times New Roman" w:cs="Times New Roman"/>
          <w:sz w:val="22"/>
          <w:szCs w:val="22"/>
        </w:rPr>
        <w:t xml:space="preserve">review the requirements of all applicable state and local laws and </w:t>
      </w:r>
      <w:r w:rsidR="00B26D17">
        <w:rPr>
          <w:rFonts w:ascii="Times New Roman" w:hAnsi="Times New Roman" w:cs="Times New Roman"/>
          <w:sz w:val="22"/>
          <w:szCs w:val="22"/>
        </w:rPr>
        <w:t xml:space="preserve">ensure that all </w:t>
      </w:r>
      <w:r w:rsidR="00541F21">
        <w:rPr>
          <w:rFonts w:ascii="Times New Roman" w:hAnsi="Times New Roman" w:cs="Times New Roman"/>
          <w:sz w:val="22"/>
          <w:szCs w:val="22"/>
        </w:rPr>
        <w:t xml:space="preserve">approved </w:t>
      </w:r>
      <w:r w:rsidR="00B26D17">
        <w:rPr>
          <w:rFonts w:ascii="Times New Roman" w:hAnsi="Times New Roman" w:cs="Times New Roman"/>
          <w:sz w:val="22"/>
          <w:szCs w:val="22"/>
        </w:rPr>
        <w:t xml:space="preserve">human subject </w:t>
      </w:r>
      <w:r w:rsidR="00541F21">
        <w:rPr>
          <w:rFonts w:ascii="Times New Roman" w:hAnsi="Times New Roman" w:cs="Times New Roman"/>
          <w:sz w:val="22"/>
          <w:szCs w:val="22"/>
        </w:rPr>
        <w:t xml:space="preserve">research </w:t>
      </w:r>
      <w:r w:rsidR="00E1463D">
        <w:rPr>
          <w:rFonts w:ascii="Times New Roman" w:hAnsi="Times New Roman" w:cs="Times New Roman"/>
          <w:sz w:val="22"/>
          <w:szCs w:val="22"/>
        </w:rPr>
        <w:t xml:space="preserve">complies fully with </w:t>
      </w:r>
      <w:r w:rsidR="00541F21">
        <w:rPr>
          <w:rFonts w:ascii="Times New Roman" w:hAnsi="Times New Roman" w:cs="Times New Roman"/>
          <w:sz w:val="22"/>
          <w:szCs w:val="22"/>
        </w:rPr>
        <w:t xml:space="preserve">all </w:t>
      </w:r>
      <w:r w:rsidR="00E1463D">
        <w:rPr>
          <w:rFonts w:ascii="Times New Roman" w:hAnsi="Times New Roman" w:cs="Times New Roman"/>
          <w:sz w:val="22"/>
          <w:szCs w:val="22"/>
        </w:rPr>
        <w:t>state and local laws.</w:t>
      </w:r>
      <w:r w:rsidR="00861E63">
        <w:rPr>
          <w:rFonts w:ascii="Times New Roman" w:hAnsi="Times New Roman" w:cs="Times New Roman"/>
          <w:sz w:val="22"/>
          <w:szCs w:val="22"/>
        </w:rPr>
        <w:t xml:space="preserve">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361FFA">
        <w:rPr>
          <w:rFonts w:ascii="Times New Roman" w:hAnsi="Times New Roman" w:cs="Times New Roman"/>
          <w:b/>
          <w:sz w:val="22"/>
          <w:szCs w:val="22"/>
        </w:rPr>
        <w:t>VI</w:t>
      </w:r>
      <w:r w:rsidR="00B41050" w:rsidRPr="00361FFA">
        <w:rPr>
          <w:rFonts w:ascii="Times New Roman" w:hAnsi="Times New Roman" w:cs="Times New Roman"/>
          <w:b/>
          <w:sz w:val="22"/>
          <w:szCs w:val="22"/>
        </w:rPr>
        <w:t>.</w:t>
      </w:r>
      <w:r w:rsidR="00B41050" w:rsidRPr="00242925">
        <w:rPr>
          <w:rFonts w:ascii="Times New Roman" w:hAnsi="Times New Roman" w:cs="Times New Roman"/>
          <w:b/>
          <w:sz w:val="22"/>
          <w:szCs w:val="22"/>
        </w:rPr>
        <w:t xml:space="preserve"> Roles</w:t>
      </w:r>
      <w:r w:rsidRPr="00242925">
        <w:rPr>
          <w:rFonts w:ascii="Times New Roman" w:hAnsi="Times New Roman" w:cs="Times New Roman"/>
          <w:b/>
          <w:sz w:val="22"/>
          <w:szCs w:val="22"/>
        </w:rPr>
        <w:t xml:space="preserve"> and Responsibilities of the R&amp;D Committee in Protecting Human Subjects</w:t>
      </w:r>
    </w:p>
    <w:p w:rsidR="005F43B6" w:rsidRPr="005F43B6" w:rsidRDefault="005F43B6" w:rsidP="00887394">
      <w:pPr>
        <w:pStyle w:val="PlainText"/>
        <w:rPr>
          <w:rFonts w:ascii="Times New Roman" w:hAnsi="Times New Roman" w:cs="Times New Roman"/>
          <w:sz w:val="22"/>
          <w:szCs w:val="22"/>
        </w:rPr>
      </w:pPr>
    </w:p>
    <w:p w:rsidR="005F43B6" w:rsidRPr="00242925" w:rsidRDefault="005F43B6" w:rsidP="00887394">
      <w:pPr>
        <w:pStyle w:val="PlainText"/>
        <w:numPr>
          <w:ilvl w:val="0"/>
          <w:numId w:val="4"/>
        </w:numPr>
        <w:rPr>
          <w:rFonts w:ascii="Times New Roman" w:hAnsi="Times New Roman" w:cs="Times New Roman"/>
          <w:sz w:val="22"/>
          <w:szCs w:val="22"/>
          <w:u w:val="single"/>
        </w:rPr>
      </w:pPr>
      <w:r w:rsidRPr="00242925">
        <w:rPr>
          <w:rFonts w:ascii="Times New Roman" w:hAnsi="Times New Roman" w:cs="Times New Roman"/>
          <w:sz w:val="22"/>
          <w:szCs w:val="22"/>
          <w:u w:val="single"/>
        </w:rPr>
        <w:t xml:space="preserve">Operational Principle:  The R&amp;D Committee represents the institution, the MU </w:t>
      </w:r>
      <w:r w:rsidR="000F52CE">
        <w:rPr>
          <w:rFonts w:ascii="Times New Roman" w:hAnsi="Times New Roman" w:cs="Times New Roman"/>
          <w:sz w:val="22"/>
          <w:szCs w:val="22"/>
          <w:u w:val="single"/>
        </w:rPr>
        <w:t>IRB#1</w:t>
      </w:r>
      <w:r w:rsidRPr="00242925">
        <w:rPr>
          <w:rFonts w:ascii="Times New Roman" w:hAnsi="Times New Roman" w:cs="Times New Roman"/>
          <w:sz w:val="22"/>
          <w:szCs w:val="22"/>
          <w:u w:val="single"/>
        </w:rPr>
        <w:t xml:space="preserve"> represents human research subjects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ind w:left="360"/>
        <w:rPr>
          <w:rFonts w:ascii="Times New Roman" w:hAnsi="Times New Roman" w:cs="Times New Roman"/>
          <w:sz w:val="22"/>
          <w:szCs w:val="22"/>
        </w:rPr>
      </w:pPr>
      <w:r w:rsidRPr="005F43B6">
        <w:rPr>
          <w:rFonts w:ascii="Times New Roman" w:hAnsi="Times New Roman" w:cs="Times New Roman"/>
          <w:sz w:val="22"/>
          <w:szCs w:val="22"/>
        </w:rPr>
        <w:t xml:space="preserve">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members are human research specialists.  The R&amp;D Committee members include specialists who represent services that interface with research activities.  There is cross-membership between the two committees.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meets the second Wednesday of the month.  The R&amp;D Committee meets the on the 3rd Tuesday of every month and reviews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detailed minutes.  The R&amp;D Committee has full authority to disapprove items approved by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but cannot approve items disapproved by the MU </w:t>
      </w:r>
      <w:r w:rsidR="000F52CE">
        <w:rPr>
          <w:rFonts w:ascii="Times New Roman" w:hAnsi="Times New Roman" w:cs="Times New Roman"/>
          <w:sz w:val="22"/>
          <w:szCs w:val="22"/>
        </w:rPr>
        <w:t>IRB#1</w:t>
      </w:r>
      <w:r w:rsidRPr="005F43B6">
        <w:rPr>
          <w:rFonts w:ascii="Times New Roman" w:hAnsi="Times New Roman" w:cs="Times New Roman"/>
          <w:sz w:val="22"/>
          <w:szCs w:val="22"/>
        </w:rPr>
        <w:t>.  The R&amp;D Committee minutes are forwarded to the Chair, R</w:t>
      </w:r>
      <w:r w:rsidR="005E5E2B">
        <w:rPr>
          <w:rFonts w:ascii="Times New Roman" w:hAnsi="Times New Roman" w:cs="Times New Roman"/>
          <w:sz w:val="22"/>
          <w:szCs w:val="22"/>
        </w:rPr>
        <w:t xml:space="preserve">esearch </w:t>
      </w:r>
      <w:r w:rsidRPr="005F43B6">
        <w:rPr>
          <w:rFonts w:ascii="Times New Roman" w:hAnsi="Times New Roman" w:cs="Times New Roman"/>
          <w:sz w:val="22"/>
          <w:szCs w:val="22"/>
        </w:rPr>
        <w:t>Coordinator, COS</w:t>
      </w:r>
      <w:r w:rsidR="005E5E2B">
        <w:rPr>
          <w:rFonts w:ascii="Times New Roman" w:hAnsi="Times New Roman" w:cs="Times New Roman"/>
          <w:sz w:val="22"/>
          <w:szCs w:val="22"/>
        </w:rPr>
        <w:t>,</w:t>
      </w:r>
      <w:r w:rsidRPr="005F43B6">
        <w:rPr>
          <w:rFonts w:ascii="Times New Roman" w:hAnsi="Times New Roman" w:cs="Times New Roman"/>
          <w:sz w:val="22"/>
          <w:szCs w:val="22"/>
        </w:rPr>
        <w:t xml:space="preserve"> and </w:t>
      </w:r>
      <w:r w:rsidR="00223A5A">
        <w:rPr>
          <w:rFonts w:ascii="Times New Roman" w:hAnsi="Times New Roman" w:cs="Times New Roman"/>
          <w:sz w:val="22"/>
          <w:szCs w:val="22"/>
        </w:rPr>
        <w:t>MCD</w:t>
      </w:r>
      <w:r w:rsidRPr="005F43B6">
        <w:rPr>
          <w:rFonts w:ascii="Times New Roman" w:hAnsi="Times New Roman" w:cs="Times New Roman"/>
          <w:sz w:val="22"/>
          <w:szCs w:val="22"/>
        </w:rPr>
        <w:t xml:space="preserve"> for review and approval. </w:t>
      </w:r>
    </w:p>
    <w:p w:rsidR="005F43B6" w:rsidRPr="005F43B6" w:rsidRDefault="005F43B6" w:rsidP="00887394">
      <w:pPr>
        <w:pStyle w:val="PlainText"/>
        <w:rPr>
          <w:rFonts w:ascii="Times New Roman" w:hAnsi="Times New Roman" w:cs="Times New Roman"/>
          <w:sz w:val="22"/>
          <w:szCs w:val="22"/>
        </w:rPr>
      </w:pPr>
    </w:p>
    <w:p w:rsidR="005F43B6" w:rsidRPr="000D2AFF" w:rsidRDefault="005F43B6" w:rsidP="00887394">
      <w:pPr>
        <w:pStyle w:val="PlainText"/>
        <w:numPr>
          <w:ilvl w:val="0"/>
          <w:numId w:val="4"/>
        </w:numPr>
        <w:rPr>
          <w:rFonts w:ascii="Times New Roman" w:hAnsi="Times New Roman" w:cs="Times New Roman"/>
          <w:sz w:val="22"/>
          <w:szCs w:val="22"/>
          <w:u w:val="single"/>
        </w:rPr>
      </w:pPr>
      <w:r w:rsidRPr="000D2AFF">
        <w:rPr>
          <w:rFonts w:ascii="Times New Roman" w:hAnsi="Times New Roman" w:cs="Times New Roman"/>
          <w:sz w:val="22"/>
          <w:szCs w:val="22"/>
          <w:u w:val="single"/>
        </w:rPr>
        <w:t xml:space="preserve">The R&amp;D Committee is Responsible for the Scientific Quality and Appropriateness of all Research Involving Human Subjects.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ind w:left="360"/>
        <w:rPr>
          <w:rFonts w:ascii="Times New Roman" w:hAnsi="Times New Roman" w:cs="Times New Roman"/>
          <w:sz w:val="22"/>
          <w:szCs w:val="22"/>
        </w:rPr>
      </w:pPr>
      <w:r w:rsidRPr="005F43B6">
        <w:rPr>
          <w:rFonts w:ascii="Times New Roman" w:hAnsi="Times New Roman" w:cs="Times New Roman"/>
          <w:sz w:val="22"/>
          <w:szCs w:val="22"/>
        </w:rPr>
        <w:lastRenderedPageBreak/>
        <w:t>Because review of scientific merit is a vital part of ethical review, the R&amp;D Committee delegates primary responsibility for scientific (as it pertains to human subjects research protection)</w:t>
      </w:r>
      <w:r w:rsidR="00F8606C">
        <w:rPr>
          <w:rFonts w:ascii="Times New Roman" w:hAnsi="Times New Roman" w:cs="Times New Roman"/>
          <w:sz w:val="22"/>
          <w:szCs w:val="22"/>
        </w:rPr>
        <w:t>, ethical, and resource</w:t>
      </w:r>
      <w:r w:rsidRPr="005F43B6">
        <w:rPr>
          <w:rFonts w:ascii="Times New Roman" w:hAnsi="Times New Roman" w:cs="Times New Roman"/>
          <w:sz w:val="22"/>
          <w:szCs w:val="22"/>
        </w:rPr>
        <w:t xml:space="preserve"> </w:t>
      </w:r>
      <w:r w:rsidR="00B21BD2">
        <w:rPr>
          <w:rFonts w:ascii="Times New Roman" w:hAnsi="Times New Roman" w:cs="Times New Roman"/>
          <w:sz w:val="22"/>
          <w:szCs w:val="22"/>
        </w:rPr>
        <w:t xml:space="preserve">review </w:t>
      </w:r>
      <w:r w:rsidRPr="005F43B6">
        <w:rPr>
          <w:rFonts w:ascii="Times New Roman" w:hAnsi="Times New Roman" w:cs="Times New Roman"/>
          <w:sz w:val="22"/>
          <w:szCs w:val="22"/>
        </w:rPr>
        <w:t xml:space="preserve">to the MU </w:t>
      </w:r>
      <w:r w:rsidR="000F52CE">
        <w:rPr>
          <w:rFonts w:ascii="Times New Roman" w:hAnsi="Times New Roman" w:cs="Times New Roman"/>
          <w:sz w:val="22"/>
          <w:szCs w:val="22"/>
        </w:rPr>
        <w:t>IRB#1</w:t>
      </w:r>
      <w:r w:rsidRPr="005F43B6">
        <w:rPr>
          <w:rFonts w:ascii="Times New Roman" w:hAnsi="Times New Roman" w:cs="Times New Roman"/>
          <w:sz w:val="22"/>
          <w:szCs w:val="22"/>
        </w:rPr>
        <w:t>.  The R&amp;D Committee, in consultation with the R</w:t>
      </w:r>
      <w:r w:rsidR="005E5E2B">
        <w:rPr>
          <w:rFonts w:ascii="Times New Roman" w:hAnsi="Times New Roman" w:cs="Times New Roman"/>
          <w:sz w:val="22"/>
          <w:szCs w:val="22"/>
        </w:rPr>
        <w:t xml:space="preserve">esearch </w:t>
      </w:r>
      <w:r w:rsidRPr="005F43B6">
        <w:rPr>
          <w:rFonts w:ascii="Times New Roman" w:hAnsi="Times New Roman" w:cs="Times New Roman"/>
          <w:sz w:val="22"/>
          <w:szCs w:val="22"/>
        </w:rPr>
        <w:t xml:space="preserve">Coordinator and COS, reviews the membership of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to ensure members are qualified to conduct scientific</w:t>
      </w:r>
      <w:r w:rsidR="00F8606C">
        <w:rPr>
          <w:rFonts w:ascii="Times New Roman" w:hAnsi="Times New Roman" w:cs="Times New Roman"/>
          <w:sz w:val="22"/>
          <w:szCs w:val="22"/>
        </w:rPr>
        <w:t xml:space="preserve">, </w:t>
      </w:r>
      <w:r w:rsidRPr="005F43B6">
        <w:rPr>
          <w:rFonts w:ascii="Times New Roman" w:hAnsi="Times New Roman" w:cs="Times New Roman"/>
          <w:sz w:val="22"/>
          <w:szCs w:val="22"/>
        </w:rPr>
        <w:t>ethical</w:t>
      </w:r>
      <w:r w:rsidR="00F8606C">
        <w:rPr>
          <w:rFonts w:ascii="Times New Roman" w:hAnsi="Times New Roman" w:cs="Times New Roman"/>
          <w:sz w:val="22"/>
          <w:szCs w:val="22"/>
        </w:rPr>
        <w:t>, and resource</w:t>
      </w:r>
      <w:r w:rsidRPr="005F43B6">
        <w:rPr>
          <w:rFonts w:ascii="Times New Roman" w:hAnsi="Times New Roman" w:cs="Times New Roman"/>
          <w:sz w:val="22"/>
          <w:szCs w:val="22"/>
        </w:rPr>
        <w:t xml:space="preserve"> review and makes recommendations to the </w:t>
      </w:r>
      <w:r w:rsidR="00223A5A">
        <w:rPr>
          <w:rFonts w:ascii="Times New Roman" w:hAnsi="Times New Roman" w:cs="Times New Roman"/>
          <w:sz w:val="22"/>
          <w:szCs w:val="22"/>
        </w:rPr>
        <w:t>MCD</w:t>
      </w:r>
      <w:r w:rsidRPr="005F43B6">
        <w:rPr>
          <w:rFonts w:ascii="Times New Roman" w:hAnsi="Times New Roman" w:cs="Times New Roman"/>
          <w:sz w:val="22"/>
          <w:szCs w:val="22"/>
        </w:rPr>
        <w:t xml:space="preserve"> for approval/appointment.  The R&amp;D Committee conducts second level review of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actions.  </w:t>
      </w:r>
    </w:p>
    <w:p w:rsidR="005F43B6" w:rsidRPr="005F43B6" w:rsidRDefault="005F43B6" w:rsidP="00887394">
      <w:pPr>
        <w:pStyle w:val="PlainText"/>
        <w:rPr>
          <w:rFonts w:ascii="Times New Roman" w:hAnsi="Times New Roman" w:cs="Times New Roman"/>
          <w:sz w:val="22"/>
          <w:szCs w:val="22"/>
        </w:rPr>
      </w:pPr>
    </w:p>
    <w:p w:rsidR="005F43B6" w:rsidRPr="000D2AFF" w:rsidRDefault="005F43B6" w:rsidP="00887394">
      <w:pPr>
        <w:pStyle w:val="PlainText"/>
        <w:numPr>
          <w:ilvl w:val="0"/>
          <w:numId w:val="4"/>
        </w:numPr>
        <w:rPr>
          <w:rFonts w:ascii="Times New Roman" w:hAnsi="Times New Roman" w:cs="Times New Roman"/>
          <w:sz w:val="22"/>
          <w:szCs w:val="22"/>
          <w:u w:val="single"/>
        </w:rPr>
      </w:pPr>
      <w:r w:rsidRPr="000D2AFF">
        <w:rPr>
          <w:rFonts w:ascii="Times New Roman" w:hAnsi="Times New Roman" w:cs="Times New Roman"/>
          <w:sz w:val="22"/>
          <w:szCs w:val="22"/>
          <w:u w:val="single"/>
        </w:rPr>
        <w:t xml:space="preserve">The R&amp;D Committee re-evaluates at least annually, the scientific quality of all research studies involving human subjects to assure protection of human subjects.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ind w:left="360"/>
        <w:rPr>
          <w:rFonts w:ascii="Times New Roman" w:hAnsi="Times New Roman" w:cs="Times New Roman"/>
          <w:sz w:val="22"/>
          <w:szCs w:val="22"/>
        </w:rPr>
      </w:pPr>
      <w:r w:rsidRPr="005F43B6">
        <w:rPr>
          <w:rFonts w:ascii="Times New Roman" w:hAnsi="Times New Roman" w:cs="Times New Roman"/>
          <w:sz w:val="22"/>
          <w:szCs w:val="22"/>
        </w:rPr>
        <w:t xml:space="preserve">The R&amp;D Committee reevaluates all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approved human research studies at least annually.  The reevaluation will occur </w:t>
      </w:r>
      <w:r w:rsidR="002C2A16">
        <w:rPr>
          <w:rFonts w:ascii="Times New Roman" w:hAnsi="Times New Roman" w:cs="Times New Roman"/>
          <w:sz w:val="22"/>
          <w:szCs w:val="22"/>
        </w:rPr>
        <w:t xml:space="preserve">at the next R&amp;D Committee meeting </w:t>
      </w:r>
      <w:r w:rsidRPr="005F43B6">
        <w:rPr>
          <w:rFonts w:ascii="Times New Roman" w:hAnsi="Times New Roman" w:cs="Times New Roman"/>
          <w:sz w:val="22"/>
          <w:szCs w:val="22"/>
        </w:rPr>
        <w:t xml:space="preserve">after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continu</w:t>
      </w:r>
      <w:r w:rsidR="007462C2">
        <w:rPr>
          <w:rFonts w:ascii="Times New Roman" w:hAnsi="Times New Roman" w:cs="Times New Roman"/>
          <w:sz w:val="22"/>
          <w:szCs w:val="22"/>
        </w:rPr>
        <w:t>ing</w:t>
      </w:r>
      <w:r w:rsidRPr="005F43B6">
        <w:rPr>
          <w:rFonts w:ascii="Times New Roman" w:hAnsi="Times New Roman" w:cs="Times New Roman"/>
          <w:sz w:val="22"/>
          <w:szCs w:val="22"/>
        </w:rPr>
        <w:t xml:space="preserve"> review</w:t>
      </w:r>
      <w:r w:rsidR="002C2A16">
        <w:rPr>
          <w:rFonts w:ascii="Times New Roman" w:hAnsi="Times New Roman" w:cs="Times New Roman"/>
          <w:sz w:val="22"/>
          <w:szCs w:val="22"/>
        </w:rPr>
        <w:t xml:space="preserve"> is received</w:t>
      </w:r>
      <w:r w:rsidRPr="005F43B6">
        <w:rPr>
          <w:rFonts w:ascii="Times New Roman" w:hAnsi="Times New Roman" w:cs="Times New Roman"/>
          <w:sz w:val="22"/>
          <w:szCs w:val="22"/>
        </w:rPr>
        <w:t xml:space="preserve">.  This process is accomplished by the interaction of members on both committees, R&amp;D Committee review, and by the review of detailed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minutes by the R&amp;D Committee.</w:t>
      </w:r>
    </w:p>
    <w:p w:rsidR="005F43B6" w:rsidRPr="005F43B6" w:rsidRDefault="005F43B6" w:rsidP="00887394">
      <w:pPr>
        <w:pStyle w:val="PlainText"/>
        <w:ind w:firstLine="60"/>
        <w:rPr>
          <w:rFonts w:ascii="Times New Roman" w:hAnsi="Times New Roman" w:cs="Times New Roman"/>
          <w:sz w:val="22"/>
          <w:szCs w:val="22"/>
        </w:rPr>
      </w:pPr>
    </w:p>
    <w:p w:rsidR="005F43B6" w:rsidRPr="000D2AFF" w:rsidRDefault="005F43B6" w:rsidP="00887394">
      <w:pPr>
        <w:pStyle w:val="PlainText"/>
        <w:numPr>
          <w:ilvl w:val="0"/>
          <w:numId w:val="3"/>
        </w:numPr>
        <w:rPr>
          <w:rFonts w:ascii="Times New Roman" w:hAnsi="Times New Roman" w:cs="Times New Roman"/>
          <w:sz w:val="22"/>
          <w:szCs w:val="22"/>
          <w:u w:val="single"/>
        </w:rPr>
      </w:pPr>
      <w:r w:rsidRPr="000D2AFF">
        <w:rPr>
          <w:rFonts w:ascii="Times New Roman" w:hAnsi="Times New Roman" w:cs="Times New Roman"/>
          <w:sz w:val="22"/>
          <w:szCs w:val="22"/>
          <w:u w:val="single"/>
        </w:rPr>
        <w:t>The Research Coordinator is responsible for drafting HRPP policies to assure protection of human subjects.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ind w:left="360"/>
        <w:rPr>
          <w:rFonts w:ascii="Times New Roman" w:hAnsi="Times New Roman" w:cs="Times New Roman"/>
          <w:sz w:val="22"/>
          <w:szCs w:val="22"/>
        </w:rPr>
      </w:pPr>
      <w:r w:rsidRPr="005F43B6">
        <w:rPr>
          <w:rFonts w:ascii="Times New Roman" w:hAnsi="Times New Roman" w:cs="Times New Roman"/>
          <w:sz w:val="22"/>
          <w:szCs w:val="22"/>
        </w:rPr>
        <w:t xml:space="preserve">The Research Coordinator drafts all HRPP policies in compliance with Federal guidelines concerning the use of human subjects involved in research at the </w:t>
      </w:r>
      <w:r w:rsidR="00E53929">
        <w:rPr>
          <w:rFonts w:ascii="Times New Roman" w:hAnsi="Times New Roman" w:cs="Times New Roman"/>
          <w:sz w:val="22"/>
          <w:szCs w:val="22"/>
        </w:rPr>
        <w:t>HWW VAMC</w:t>
      </w:r>
      <w:r w:rsidRPr="005F43B6">
        <w:rPr>
          <w:rFonts w:ascii="Times New Roman" w:hAnsi="Times New Roman" w:cs="Times New Roman"/>
          <w:sz w:val="22"/>
          <w:szCs w:val="22"/>
        </w:rPr>
        <w:t>.  In addition, the Research Coordinator ensures that all drafts are reviewed and approved by the R&amp;D Committee and the C</w:t>
      </w:r>
      <w:r w:rsidR="005E5E2B">
        <w:rPr>
          <w:rFonts w:ascii="Times New Roman" w:hAnsi="Times New Roman" w:cs="Times New Roman"/>
          <w:sz w:val="22"/>
          <w:szCs w:val="22"/>
        </w:rPr>
        <w:t>OS</w:t>
      </w:r>
      <w:r w:rsidRPr="005F43B6">
        <w:rPr>
          <w:rFonts w:ascii="Times New Roman" w:hAnsi="Times New Roman" w:cs="Times New Roman"/>
          <w:sz w:val="22"/>
          <w:szCs w:val="22"/>
        </w:rPr>
        <w:t xml:space="preserve"> prior to final approval by the M</w:t>
      </w:r>
      <w:r w:rsidR="00223A5A">
        <w:rPr>
          <w:rFonts w:ascii="Times New Roman" w:hAnsi="Times New Roman" w:cs="Times New Roman"/>
          <w:sz w:val="22"/>
          <w:szCs w:val="22"/>
        </w:rPr>
        <w:t>CD</w:t>
      </w:r>
      <w:r w:rsidRPr="005F43B6">
        <w:rPr>
          <w:rFonts w:ascii="Times New Roman" w:hAnsi="Times New Roman" w:cs="Times New Roman"/>
          <w:sz w:val="22"/>
          <w:szCs w:val="22"/>
        </w:rPr>
        <w:t xml:space="preserve">. </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0D2AFF">
        <w:rPr>
          <w:rFonts w:ascii="Times New Roman" w:hAnsi="Times New Roman" w:cs="Times New Roman"/>
          <w:b/>
          <w:sz w:val="22"/>
          <w:szCs w:val="22"/>
        </w:rPr>
        <w:t>VII</w:t>
      </w:r>
      <w:r w:rsidR="00B41050" w:rsidRPr="000D2AFF">
        <w:rPr>
          <w:rFonts w:ascii="Times New Roman" w:hAnsi="Times New Roman" w:cs="Times New Roman"/>
          <w:b/>
          <w:sz w:val="22"/>
          <w:szCs w:val="22"/>
        </w:rPr>
        <w:t>. Implementation</w:t>
      </w:r>
      <w:r w:rsidRPr="000D2AFF">
        <w:rPr>
          <w:rFonts w:ascii="Times New Roman" w:hAnsi="Times New Roman" w:cs="Times New Roman"/>
          <w:b/>
          <w:sz w:val="22"/>
          <w:szCs w:val="22"/>
        </w:rPr>
        <w:t xml:space="preserve"> of HRPP</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The </w:t>
      </w:r>
      <w:r w:rsidR="001A0BC3" w:rsidRPr="005F43B6">
        <w:rPr>
          <w:rFonts w:ascii="Times New Roman" w:hAnsi="Times New Roman" w:cs="Times New Roman"/>
          <w:sz w:val="22"/>
          <w:szCs w:val="22"/>
        </w:rPr>
        <w:t>R</w:t>
      </w:r>
      <w:r w:rsidR="001A0BC3">
        <w:rPr>
          <w:rFonts w:ascii="Times New Roman" w:hAnsi="Times New Roman" w:cs="Times New Roman"/>
          <w:sz w:val="22"/>
          <w:szCs w:val="22"/>
        </w:rPr>
        <w:t>esearch</w:t>
      </w:r>
      <w:r w:rsidRPr="005F43B6">
        <w:rPr>
          <w:rFonts w:ascii="Times New Roman" w:hAnsi="Times New Roman" w:cs="Times New Roman"/>
          <w:sz w:val="22"/>
          <w:szCs w:val="22"/>
        </w:rPr>
        <w:t xml:space="preserve"> Coordinator is the individual responsible for ensuring that the HRPP is operational and for monitoring changes in VA and federal regulations as they relate to human subject research.</w:t>
      </w:r>
    </w:p>
    <w:p w:rsidR="00BF00B7" w:rsidRDefault="00BF00B7" w:rsidP="00887394">
      <w:pPr>
        <w:pStyle w:val="PlainText"/>
        <w:rPr>
          <w:rFonts w:ascii="Times New Roman" w:hAnsi="Times New Roman" w:cs="Times New Roman"/>
          <w:sz w:val="22"/>
          <w:szCs w:val="22"/>
        </w:rPr>
      </w:pPr>
    </w:p>
    <w:p w:rsidR="005F43B6" w:rsidRDefault="005F43B6" w:rsidP="00887394">
      <w:pPr>
        <w:pStyle w:val="PlainText"/>
        <w:rPr>
          <w:rFonts w:ascii="Times New Roman" w:hAnsi="Times New Roman" w:cs="Times New Roman"/>
          <w:b/>
          <w:sz w:val="22"/>
          <w:szCs w:val="22"/>
        </w:rPr>
      </w:pPr>
      <w:r w:rsidRPr="000D2AFF">
        <w:rPr>
          <w:rFonts w:ascii="Times New Roman" w:hAnsi="Times New Roman" w:cs="Times New Roman"/>
          <w:b/>
          <w:sz w:val="22"/>
          <w:szCs w:val="22"/>
        </w:rPr>
        <w:t>VIII</w:t>
      </w:r>
      <w:r w:rsidR="00B41050" w:rsidRPr="000D2AFF">
        <w:rPr>
          <w:rFonts w:ascii="Times New Roman" w:hAnsi="Times New Roman" w:cs="Times New Roman"/>
          <w:b/>
          <w:sz w:val="22"/>
          <w:szCs w:val="22"/>
        </w:rPr>
        <w:t>. HRPP</w:t>
      </w:r>
      <w:r w:rsidRPr="000D2AFF">
        <w:rPr>
          <w:rFonts w:ascii="Times New Roman" w:hAnsi="Times New Roman" w:cs="Times New Roman"/>
          <w:b/>
          <w:sz w:val="22"/>
          <w:szCs w:val="22"/>
        </w:rPr>
        <w:t xml:space="preserve"> Budgeting Process</w:t>
      </w:r>
    </w:p>
    <w:p w:rsidR="00BE04D1" w:rsidRDefault="00BE04D1" w:rsidP="00887394">
      <w:pPr>
        <w:pStyle w:val="PlainText"/>
        <w:rPr>
          <w:rFonts w:ascii="Times New Roman" w:hAnsi="Times New Roman" w:cs="Times New Roman"/>
          <w:b/>
          <w:sz w:val="22"/>
          <w:szCs w:val="22"/>
        </w:rPr>
      </w:pPr>
    </w:p>
    <w:p w:rsidR="00BE04D1" w:rsidRPr="00BE04D1" w:rsidRDefault="00BE04D1" w:rsidP="00887394">
      <w:pPr>
        <w:pStyle w:val="PlainText"/>
        <w:rPr>
          <w:rFonts w:ascii="Times New Roman" w:hAnsi="Times New Roman" w:cs="Times New Roman"/>
          <w:sz w:val="22"/>
          <w:szCs w:val="22"/>
        </w:rPr>
      </w:pPr>
      <w:r w:rsidRPr="00BE04D1">
        <w:rPr>
          <w:rFonts w:ascii="Times New Roman" w:hAnsi="Times New Roman" w:cs="Times New Roman"/>
          <w:sz w:val="22"/>
          <w:szCs w:val="22"/>
        </w:rPr>
        <w:t>A</w:t>
      </w:r>
      <w:r>
        <w:rPr>
          <w:rFonts w:ascii="Times New Roman" w:hAnsi="Times New Roman" w:cs="Times New Roman"/>
          <w:sz w:val="22"/>
          <w:szCs w:val="22"/>
        </w:rPr>
        <w:t xml:space="preserve"> budget for the </w:t>
      </w:r>
      <w:r w:rsidR="00E53929">
        <w:rPr>
          <w:rFonts w:ascii="Times New Roman" w:hAnsi="Times New Roman" w:cs="Times New Roman"/>
          <w:sz w:val="22"/>
          <w:szCs w:val="22"/>
        </w:rPr>
        <w:t>HWW VAMC</w:t>
      </w:r>
      <w:r>
        <w:rPr>
          <w:rFonts w:ascii="Times New Roman" w:hAnsi="Times New Roman" w:cs="Times New Roman"/>
          <w:sz w:val="22"/>
          <w:szCs w:val="22"/>
        </w:rPr>
        <w:t xml:space="preserve"> HRPP will be drafted </w:t>
      </w:r>
      <w:r w:rsidR="00F1368A">
        <w:rPr>
          <w:rFonts w:ascii="Times New Roman" w:hAnsi="Times New Roman" w:cs="Times New Roman"/>
          <w:sz w:val="22"/>
          <w:szCs w:val="22"/>
        </w:rPr>
        <w:t xml:space="preserve">annually </w:t>
      </w:r>
      <w:r w:rsidR="004C7FCD">
        <w:rPr>
          <w:rFonts w:ascii="Times New Roman" w:hAnsi="Times New Roman" w:cs="Times New Roman"/>
          <w:sz w:val="22"/>
          <w:szCs w:val="22"/>
        </w:rPr>
        <w:t xml:space="preserve">by the Research Service </w:t>
      </w:r>
      <w:r>
        <w:rPr>
          <w:rFonts w:ascii="Times New Roman" w:hAnsi="Times New Roman" w:cs="Times New Roman"/>
          <w:sz w:val="22"/>
          <w:szCs w:val="22"/>
        </w:rPr>
        <w:t xml:space="preserve">and approved by the R&amp;D Committee in </w:t>
      </w:r>
      <w:r w:rsidR="00D222B2">
        <w:rPr>
          <w:rFonts w:ascii="Times New Roman" w:hAnsi="Times New Roman" w:cs="Times New Roman"/>
          <w:sz w:val="22"/>
          <w:szCs w:val="22"/>
        </w:rPr>
        <w:t xml:space="preserve">the </w:t>
      </w:r>
      <w:r>
        <w:rPr>
          <w:rFonts w:ascii="Times New Roman" w:hAnsi="Times New Roman" w:cs="Times New Roman"/>
          <w:sz w:val="22"/>
          <w:szCs w:val="22"/>
        </w:rPr>
        <w:t>October</w:t>
      </w:r>
      <w:r w:rsidR="00396367">
        <w:rPr>
          <w:rFonts w:ascii="Times New Roman" w:hAnsi="Times New Roman" w:cs="Times New Roman"/>
          <w:sz w:val="22"/>
          <w:szCs w:val="22"/>
        </w:rPr>
        <w:t xml:space="preserve"> </w:t>
      </w:r>
      <w:r w:rsidR="00D222B2">
        <w:rPr>
          <w:rFonts w:ascii="Times New Roman" w:hAnsi="Times New Roman" w:cs="Times New Roman"/>
          <w:sz w:val="22"/>
          <w:szCs w:val="22"/>
        </w:rPr>
        <w:t xml:space="preserve">meeting. The </w:t>
      </w:r>
      <w:r w:rsidR="00FC71F4">
        <w:rPr>
          <w:rFonts w:ascii="Times New Roman" w:hAnsi="Times New Roman" w:cs="Times New Roman"/>
          <w:sz w:val="22"/>
          <w:szCs w:val="22"/>
        </w:rPr>
        <w:t>Research Coordinator will discuss the budget</w:t>
      </w:r>
      <w:r w:rsidR="00D222B2">
        <w:rPr>
          <w:rFonts w:ascii="Times New Roman" w:hAnsi="Times New Roman" w:cs="Times New Roman"/>
          <w:sz w:val="22"/>
          <w:szCs w:val="22"/>
        </w:rPr>
        <w:t xml:space="preserve"> with the C</w:t>
      </w:r>
      <w:r w:rsidR="00303C2B">
        <w:rPr>
          <w:rFonts w:ascii="Times New Roman" w:hAnsi="Times New Roman" w:cs="Times New Roman"/>
          <w:sz w:val="22"/>
          <w:szCs w:val="22"/>
        </w:rPr>
        <w:t>OS f</w:t>
      </w:r>
      <w:r w:rsidR="00D222B2">
        <w:rPr>
          <w:rFonts w:ascii="Times New Roman" w:hAnsi="Times New Roman" w:cs="Times New Roman"/>
          <w:sz w:val="22"/>
          <w:szCs w:val="22"/>
        </w:rPr>
        <w:t>or implementation.</w:t>
      </w:r>
    </w:p>
    <w:p w:rsidR="005F43B6" w:rsidRPr="005F43B6" w:rsidRDefault="005F43B6" w:rsidP="00887394">
      <w:pPr>
        <w:pStyle w:val="PlainText"/>
        <w:rPr>
          <w:rFonts w:ascii="Times New Roman" w:hAnsi="Times New Roman" w:cs="Times New Roman"/>
          <w:sz w:val="22"/>
          <w:szCs w:val="22"/>
        </w:rPr>
      </w:pPr>
      <w:r w:rsidRPr="005F43B6">
        <w:rPr>
          <w:rFonts w:ascii="Times New Roman" w:hAnsi="Times New Roman" w:cs="Times New Roman"/>
          <w:sz w:val="22"/>
          <w:szCs w:val="22"/>
        </w:rPr>
        <w:t xml:space="preserve">  </w:t>
      </w:r>
    </w:p>
    <w:p w:rsidR="005F43B6" w:rsidRPr="000D2AFF" w:rsidRDefault="005F43B6" w:rsidP="00887394">
      <w:pPr>
        <w:pStyle w:val="PlainText"/>
        <w:rPr>
          <w:rFonts w:ascii="Times New Roman" w:hAnsi="Times New Roman" w:cs="Times New Roman"/>
          <w:b/>
          <w:sz w:val="22"/>
          <w:szCs w:val="22"/>
        </w:rPr>
      </w:pPr>
      <w:r w:rsidRPr="000D2AFF">
        <w:rPr>
          <w:rFonts w:ascii="Times New Roman" w:hAnsi="Times New Roman" w:cs="Times New Roman"/>
          <w:b/>
          <w:sz w:val="22"/>
          <w:szCs w:val="22"/>
        </w:rPr>
        <w:t>IX</w:t>
      </w:r>
      <w:r w:rsidR="00B41050" w:rsidRPr="000D2AFF">
        <w:rPr>
          <w:rFonts w:ascii="Times New Roman" w:hAnsi="Times New Roman" w:cs="Times New Roman"/>
          <w:b/>
          <w:sz w:val="22"/>
          <w:szCs w:val="22"/>
        </w:rPr>
        <w:t>. Institutional</w:t>
      </w:r>
      <w:r w:rsidRPr="000D2AFF">
        <w:rPr>
          <w:rFonts w:ascii="Times New Roman" w:hAnsi="Times New Roman" w:cs="Times New Roman"/>
          <w:b/>
          <w:sz w:val="22"/>
          <w:szCs w:val="22"/>
        </w:rPr>
        <w:t xml:space="preserve"> Oversight of the MU </w:t>
      </w:r>
      <w:r w:rsidR="000F52CE">
        <w:rPr>
          <w:rFonts w:ascii="Times New Roman" w:hAnsi="Times New Roman" w:cs="Times New Roman"/>
          <w:b/>
          <w:sz w:val="22"/>
          <w:szCs w:val="22"/>
        </w:rPr>
        <w:t>IRB#1</w:t>
      </w:r>
      <w:r w:rsidRPr="000D2AFF">
        <w:rPr>
          <w:rFonts w:ascii="Times New Roman" w:hAnsi="Times New Roman" w:cs="Times New Roman"/>
          <w:b/>
          <w:sz w:val="22"/>
          <w:szCs w:val="22"/>
        </w:rPr>
        <w:t xml:space="preserve"> </w:t>
      </w:r>
    </w:p>
    <w:p w:rsidR="005F43B6" w:rsidRPr="005F43B6" w:rsidRDefault="005F43B6" w:rsidP="00887394">
      <w:pPr>
        <w:pStyle w:val="PlainText"/>
        <w:rPr>
          <w:rFonts w:ascii="Times New Roman" w:hAnsi="Times New Roman" w:cs="Times New Roman"/>
          <w:sz w:val="22"/>
          <w:szCs w:val="22"/>
        </w:rPr>
      </w:pPr>
    </w:p>
    <w:p w:rsidR="00BC34F3" w:rsidRDefault="005F43B6" w:rsidP="00887394">
      <w:pPr>
        <w:pStyle w:val="PlainText"/>
        <w:ind w:left="360"/>
        <w:rPr>
          <w:rFonts w:ascii="Times New Roman" w:hAnsi="Times New Roman" w:cs="Times New Roman"/>
          <w:sz w:val="22"/>
          <w:szCs w:val="22"/>
        </w:rPr>
      </w:pPr>
      <w:r w:rsidRPr="005F43B6">
        <w:rPr>
          <w:rFonts w:ascii="Times New Roman" w:hAnsi="Times New Roman" w:cs="Times New Roman"/>
          <w:sz w:val="22"/>
          <w:szCs w:val="22"/>
        </w:rPr>
        <w:t xml:space="preserve">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is evaluated on a continuous basis by the R&amp;D Committee, the R</w:t>
      </w:r>
      <w:r w:rsidR="001A0BC3">
        <w:rPr>
          <w:rFonts w:ascii="Times New Roman" w:hAnsi="Times New Roman" w:cs="Times New Roman"/>
          <w:sz w:val="22"/>
          <w:szCs w:val="22"/>
        </w:rPr>
        <w:t>esearch</w:t>
      </w:r>
      <w:r w:rsidRPr="005F43B6">
        <w:rPr>
          <w:rFonts w:ascii="Times New Roman" w:hAnsi="Times New Roman" w:cs="Times New Roman"/>
          <w:sz w:val="22"/>
          <w:szCs w:val="22"/>
        </w:rPr>
        <w:t xml:space="preserve"> Coordinator, C</w:t>
      </w:r>
      <w:r w:rsidR="001A0BC3">
        <w:rPr>
          <w:rFonts w:ascii="Times New Roman" w:hAnsi="Times New Roman" w:cs="Times New Roman"/>
          <w:sz w:val="22"/>
          <w:szCs w:val="22"/>
        </w:rPr>
        <w:t>OS,</w:t>
      </w:r>
      <w:r w:rsidRPr="005F43B6">
        <w:rPr>
          <w:rFonts w:ascii="Times New Roman" w:hAnsi="Times New Roman" w:cs="Times New Roman"/>
          <w:sz w:val="22"/>
          <w:szCs w:val="22"/>
        </w:rPr>
        <w:t xml:space="preserve"> and M</w:t>
      </w:r>
      <w:r w:rsidR="00223A5A">
        <w:rPr>
          <w:rFonts w:ascii="Times New Roman" w:hAnsi="Times New Roman" w:cs="Times New Roman"/>
          <w:sz w:val="22"/>
          <w:szCs w:val="22"/>
        </w:rPr>
        <w:t>CD</w:t>
      </w:r>
      <w:r w:rsidRPr="005F43B6">
        <w:rPr>
          <w:rFonts w:ascii="Times New Roman" w:hAnsi="Times New Roman" w:cs="Times New Roman"/>
          <w:sz w:val="22"/>
          <w:szCs w:val="22"/>
        </w:rPr>
        <w:t xml:space="preserve"> through auditing, reports</w:t>
      </w:r>
      <w:r w:rsidR="00C0398D">
        <w:rPr>
          <w:rFonts w:ascii="Times New Roman" w:hAnsi="Times New Roman" w:cs="Times New Roman"/>
          <w:sz w:val="22"/>
          <w:szCs w:val="22"/>
        </w:rPr>
        <w:t>,</w:t>
      </w:r>
      <w:r w:rsidRPr="005F43B6">
        <w:rPr>
          <w:rFonts w:ascii="Times New Roman" w:hAnsi="Times New Roman" w:cs="Times New Roman"/>
          <w:sz w:val="22"/>
          <w:szCs w:val="22"/>
        </w:rPr>
        <w:t xml:space="preserve"> and minutes.  VA and R&amp;D Committee membership on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also facilitates oversight </w:t>
      </w:r>
      <w:r w:rsidR="00BB4B3A">
        <w:rPr>
          <w:rFonts w:ascii="Times New Roman" w:hAnsi="Times New Roman" w:cs="Times New Roman"/>
          <w:sz w:val="22"/>
          <w:szCs w:val="22"/>
        </w:rPr>
        <w:t xml:space="preserve">and </w:t>
      </w:r>
      <w:r w:rsidRPr="005F43B6">
        <w:rPr>
          <w:rFonts w:ascii="Times New Roman" w:hAnsi="Times New Roman" w:cs="Times New Roman"/>
          <w:sz w:val="22"/>
          <w:szCs w:val="22"/>
        </w:rPr>
        <w:t>evaluation.</w:t>
      </w:r>
    </w:p>
    <w:p w:rsidR="00BC34F3" w:rsidRDefault="00BC34F3" w:rsidP="00887394">
      <w:pPr>
        <w:pStyle w:val="PlainText"/>
        <w:tabs>
          <w:tab w:val="left" w:pos="720"/>
        </w:tabs>
        <w:ind w:left="450"/>
        <w:rPr>
          <w:rFonts w:ascii="Times New Roman" w:hAnsi="Times New Roman" w:cs="Times New Roman"/>
          <w:sz w:val="22"/>
          <w:szCs w:val="22"/>
          <w:u w:val="single"/>
        </w:rPr>
      </w:pPr>
    </w:p>
    <w:p w:rsidR="005F43B6" w:rsidRPr="00BC34F3" w:rsidRDefault="005F43B6" w:rsidP="00887394">
      <w:pPr>
        <w:pStyle w:val="PlainText"/>
        <w:numPr>
          <w:ilvl w:val="0"/>
          <w:numId w:val="13"/>
        </w:numPr>
        <w:tabs>
          <w:tab w:val="left" w:pos="720"/>
        </w:tabs>
        <w:rPr>
          <w:rFonts w:ascii="Times New Roman" w:hAnsi="Times New Roman" w:cs="Times New Roman"/>
          <w:sz w:val="22"/>
          <w:szCs w:val="22"/>
        </w:rPr>
      </w:pPr>
      <w:r w:rsidRPr="00BC0EE0">
        <w:rPr>
          <w:rFonts w:ascii="Times New Roman" w:hAnsi="Times New Roman" w:cs="Times New Roman"/>
          <w:sz w:val="22"/>
          <w:szCs w:val="22"/>
          <w:u w:val="single"/>
        </w:rPr>
        <w:t xml:space="preserve">MU </w:t>
      </w:r>
      <w:r w:rsidR="000F52CE">
        <w:rPr>
          <w:rFonts w:ascii="Times New Roman" w:hAnsi="Times New Roman" w:cs="Times New Roman"/>
          <w:sz w:val="22"/>
          <w:szCs w:val="22"/>
          <w:u w:val="single"/>
        </w:rPr>
        <w:t>IRB#1</w:t>
      </w:r>
      <w:r w:rsidRPr="00BC0EE0">
        <w:rPr>
          <w:rFonts w:ascii="Times New Roman" w:hAnsi="Times New Roman" w:cs="Times New Roman"/>
          <w:sz w:val="22"/>
          <w:szCs w:val="22"/>
          <w:u w:val="single"/>
        </w:rPr>
        <w:t xml:space="preserve"> Membership</w:t>
      </w:r>
    </w:p>
    <w:p w:rsidR="005F43B6" w:rsidRPr="00BC0EE0" w:rsidRDefault="005F43B6" w:rsidP="00887394">
      <w:pPr>
        <w:pStyle w:val="PlainText"/>
        <w:rPr>
          <w:rFonts w:ascii="Times New Roman" w:hAnsi="Times New Roman" w:cs="Times New Roman"/>
          <w:sz w:val="22"/>
          <w:szCs w:val="22"/>
          <w:u w:val="single"/>
        </w:rPr>
      </w:pP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 xml:space="preserve">The membership of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is reviewed</w:t>
      </w:r>
      <w:r w:rsidR="00F1368A">
        <w:rPr>
          <w:rFonts w:ascii="Times New Roman" w:hAnsi="Times New Roman" w:cs="Times New Roman"/>
          <w:sz w:val="22"/>
          <w:szCs w:val="22"/>
        </w:rPr>
        <w:t xml:space="preserve"> and </w:t>
      </w:r>
      <w:r w:rsidRPr="005F43B6">
        <w:rPr>
          <w:rFonts w:ascii="Times New Roman" w:hAnsi="Times New Roman" w:cs="Times New Roman"/>
          <w:sz w:val="22"/>
          <w:szCs w:val="22"/>
        </w:rPr>
        <w:t>evaluated annually by both Institutional Officers accountable for the HRPP</w:t>
      </w:r>
      <w:r w:rsidR="00FC71F4">
        <w:rPr>
          <w:rFonts w:ascii="Times New Roman" w:hAnsi="Times New Roman" w:cs="Times New Roman"/>
          <w:sz w:val="22"/>
          <w:szCs w:val="22"/>
        </w:rPr>
        <w:t>.</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 xml:space="preserve">The R&amp;D Committee will annually review the membership of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to assure its appropriateness, given the research being reviewed, and to evaluate the presence of representatives having experience with vulnerable populations (either as members or </w:t>
      </w:r>
      <w:r w:rsidRPr="00FD545E">
        <w:rPr>
          <w:rFonts w:ascii="Times New Roman" w:hAnsi="Times New Roman" w:cs="Times New Roman"/>
          <w:i/>
          <w:sz w:val="22"/>
          <w:szCs w:val="22"/>
        </w:rPr>
        <w:t>ad hoc</w:t>
      </w:r>
      <w:r w:rsidRPr="005F43B6">
        <w:rPr>
          <w:rFonts w:ascii="Times New Roman" w:hAnsi="Times New Roman" w:cs="Times New Roman"/>
          <w:sz w:val="22"/>
          <w:szCs w:val="22"/>
        </w:rPr>
        <w:t xml:space="preserve"> consultants)</w:t>
      </w:r>
      <w:r w:rsidR="00FC71F4">
        <w:rPr>
          <w:rFonts w:ascii="Times New Roman" w:hAnsi="Times New Roman" w:cs="Times New Roman"/>
          <w:sz w:val="22"/>
          <w:szCs w:val="22"/>
        </w:rPr>
        <w:t>.</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8"/>
        </w:numPr>
        <w:rPr>
          <w:rFonts w:ascii="Times New Roman" w:hAnsi="Times New Roman" w:cs="Times New Roman"/>
          <w:sz w:val="22"/>
          <w:szCs w:val="22"/>
        </w:rPr>
      </w:pPr>
      <w:r w:rsidRPr="00BC34F3">
        <w:rPr>
          <w:rFonts w:ascii="Times New Roman" w:hAnsi="Times New Roman" w:cs="Times New Roman"/>
          <w:sz w:val="22"/>
          <w:szCs w:val="22"/>
          <w:u w:val="single"/>
        </w:rPr>
        <w:t xml:space="preserve">MU </w:t>
      </w:r>
      <w:r w:rsidR="000F52CE" w:rsidRPr="00BC34F3">
        <w:rPr>
          <w:rFonts w:ascii="Times New Roman" w:hAnsi="Times New Roman" w:cs="Times New Roman"/>
          <w:sz w:val="22"/>
          <w:szCs w:val="22"/>
          <w:u w:val="single"/>
        </w:rPr>
        <w:t>IRB#1</w:t>
      </w:r>
      <w:r w:rsidRPr="00BC34F3">
        <w:rPr>
          <w:rFonts w:ascii="Times New Roman" w:hAnsi="Times New Roman" w:cs="Times New Roman"/>
          <w:sz w:val="22"/>
          <w:szCs w:val="22"/>
          <w:u w:val="single"/>
        </w:rPr>
        <w:t xml:space="preserve"> Chair</w:t>
      </w:r>
      <w:r w:rsidR="00290928" w:rsidRPr="00BC34F3">
        <w:rPr>
          <w:rFonts w:ascii="Times New Roman" w:hAnsi="Times New Roman" w:cs="Times New Roman"/>
          <w:sz w:val="22"/>
          <w:szCs w:val="22"/>
        </w:rPr>
        <w:t>.</w:t>
      </w:r>
      <w:r w:rsidR="00BC34F3">
        <w:rPr>
          <w:rFonts w:ascii="Times New Roman" w:hAnsi="Times New Roman" w:cs="Times New Roman"/>
          <w:sz w:val="22"/>
          <w:szCs w:val="22"/>
        </w:rPr>
        <w:t xml:space="preserve">  </w:t>
      </w:r>
      <w:r w:rsidRPr="005F43B6">
        <w:rPr>
          <w:rFonts w:ascii="Times New Roman" w:hAnsi="Times New Roman" w:cs="Times New Roman"/>
          <w:sz w:val="22"/>
          <w:szCs w:val="22"/>
        </w:rPr>
        <w:t xml:space="preserve">Both institutions represented on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assess the knowledge and qualifications of candidates before recommending them for appointment </w:t>
      </w:r>
      <w:r w:rsidR="001A0BC3">
        <w:rPr>
          <w:rFonts w:ascii="Times New Roman" w:hAnsi="Times New Roman" w:cs="Times New Roman"/>
          <w:sz w:val="22"/>
          <w:szCs w:val="22"/>
        </w:rPr>
        <w:t>by</w:t>
      </w:r>
      <w:r w:rsidRPr="005F43B6">
        <w:rPr>
          <w:rFonts w:ascii="Times New Roman" w:hAnsi="Times New Roman" w:cs="Times New Roman"/>
          <w:sz w:val="22"/>
          <w:szCs w:val="22"/>
        </w:rPr>
        <w:t xml:space="preserve"> the Institutional Officers.  When a new candidate is considered for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Chair, both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and the R&amp;D Committee will assess their knowledge and qualifications.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8"/>
        </w:numPr>
        <w:rPr>
          <w:rFonts w:ascii="Times New Roman" w:hAnsi="Times New Roman" w:cs="Times New Roman"/>
          <w:sz w:val="22"/>
          <w:szCs w:val="22"/>
        </w:rPr>
      </w:pPr>
      <w:r w:rsidRPr="00BC34F3">
        <w:rPr>
          <w:rFonts w:ascii="Times New Roman" w:hAnsi="Times New Roman" w:cs="Times New Roman"/>
          <w:sz w:val="22"/>
          <w:szCs w:val="22"/>
          <w:u w:val="single"/>
        </w:rPr>
        <w:t xml:space="preserve">MU </w:t>
      </w:r>
      <w:r w:rsidR="000F52CE" w:rsidRPr="00BC34F3">
        <w:rPr>
          <w:rFonts w:ascii="Times New Roman" w:hAnsi="Times New Roman" w:cs="Times New Roman"/>
          <w:sz w:val="22"/>
          <w:szCs w:val="22"/>
          <w:u w:val="single"/>
        </w:rPr>
        <w:t>IRB#1</w:t>
      </w:r>
      <w:r w:rsidRPr="00BC34F3">
        <w:rPr>
          <w:rFonts w:ascii="Times New Roman" w:hAnsi="Times New Roman" w:cs="Times New Roman"/>
          <w:sz w:val="22"/>
          <w:szCs w:val="22"/>
          <w:u w:val="single"/>
        </w:rPr>
        <w:t xml:space="preserve"> Function</w:t>
      </w:r>
      <w:r w:rsidR="00290928" w:rsidRPr="00BC34F3">
        <w:rPr>
          <w:rFonts w:ascii="Times New Roman" w:hAnsi="Times New Roman" w:cs="Times New Roman"/>
          <w:sz w:val="22"/>
          <w:szCs w:val="22"/>
        </w:rPr>
        <w:t>.</w:t>
      </w:r>
      <w:r w:rsidR="00BC34F3">
        <w:rPr>
          <w:rFonts w:ascii="Times New Roman" w:hAnsi="Times New Roman" w:cs="Times New Roman"/>
          <w:sz w:val="22"/>
          <w:szCs w:val="22"/>
        </w:rPr>
        <w:t xml:space="preserve">  </w:t>
      </w:r>
      <w:r w:rsidRPr="005F43B6">
        <w:rPr>
          <w:rFonts w:ascii="Times New Roman" w:hAnsi="Times New Roman" w:cs="Times New Roman"/>
          <w:sz w:val="22"/>
          <w:szCs w:val="22"/>
        </w:rPr>
        <w:t xml:space="preserve">Evaluation of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performance occurs </w:t>
      </w:r>
      <w:r w:rsidR="004808AE" w:rsidRPr="005F43B6">
        <w:rPr>
          <w:rFonts w:ascii="Times New Roman" w:hAnsi="Times New Roman" w:cs="Times New Roman"/>
          <w:sz w:val="22"/>
          <w:szCs w:val="22"/>
        </w:rPr>
        <w:t>monthly</w:t>
      </w:r>
      <w:r w:rsidRPr="005F43B6">
        <w:rPr>
          <w:rFonts w:ascii="Times New Roman" w:hAnsi="Times New Roman" w:cs="Times New Roman"/>
          <w:sz w:val="22"/>
          <w:szCs w:val="22"/>
        </w:rPr>
        <w:t xml:space="preserve"> by careful review of the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minutes and by review of proposals approved by MU </w:t>
      </w:r>
      <w:r w:rsidR="000F52CE">
        <w:rPr>
          <w:rFonts w:ascii="Times New Roman" w:hAnsi="Times New Roman" w:cs="Times New Roman"/>
          <w:sz w:val="22"/>
          <w:szCs w:val="22"/>
        </w:rPr>
        <w:t>IRB#1</w:t>
      </w:r>
      <w:r w:rsidRPr="005F43B6">
        <w:rPr>
          <w:rFonts w:ascii="Times New Roman" w:hAnsi="Times New Roman" w:cs="Times New Roman"/>
          <w:sz w:val="22"/>
          <w:szCs w:val="22"/>
        </w:rPr>
        <w:t>.  Evaluation includes the following areas: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Content and accuracy of informed consent document (all elements included)</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 xml:space="preserve">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analysis of risks and benefits including designation of minimal risk</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Special considerations and protections for vulnerable populations</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Privacy and confidentiality protections</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Continuation review of approved research</w:t>
      </w:r>
    </w:p>
    <w:p w:rsidR="005F43B6" w:rsidRPr="005F43B6" w:rsidRDefault="00BC0EE0" w:rsidP="00887394">
      <w:pPr>
        <w:pStyle w:val="PlainText"/>
        <w:numPr>
          <w:ilvl w:val="1"/>
          <w:numId w:val="8"/>
        </w:numPr>
        <w:rPr>
          <w:rFonts w:ascii="Times New Roman" w:hAnsi="Times New Roman" w:cs="Times New Roman"/>
          <w:sz w:val="22"/>
          <w:szCs w:val="22"/>
        </w:rPr>
      </w:pPr>
      <w:r>
        <w:rPr>
          <w:rFonts w:ascii="Times New Roman" w:hAnsi="Times New Roman" w:cs="Times New Roman"/>
          <w:sz w:val="22"/>
          <w:szCs w:val="22"/>
        </w:rPr>
        <w:t>O</w:t>
      </w:r>
      <w:r w:rsidR="005F43B6" w:rsidRPr="005F43B6">
        <w:rPr>
          <w:rFonts w:ascii="Times New Roman" w:hAnsi="Times New Roman" w:cs="Times New Roman"/>
          <w:sz w:val="22"/>
          <w:szCs w:val="22"/>
        </w:rPr>
        <w:t xml:space="preserve">ngoing review of previously approved research </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Use of expedited review</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 xml:space="preserve">Granting of exemption from Federal requirements for MU </w:t>
      </w:r>
      <w:r w:rsidR="000F52CE">
        <w:rPr>
          <w:rFonts w:ascii="Times New Roman" w:hAnsi="Times New Roman" w:cs="Times New Roman"/>
          <w:sz w:val="22"/>
          <w:szCs w:val="22"/>
        </w:rPr>
        <w:t>IRB#1</w:t>
      </w:r>
      <w:r w:rsidRPr="005F43B6">
        <w:rPr>
          <w:rFonts w:ascii="Times New Roman" w:hAnsi="Times New Roman" w:cs="Times New Roman"/>
          <w:sz w:val="22"/>
          <w:szCs w:val="22"/>
        </w:rPr>
        <w:t xml:space="preserve"> review</w:t>
      </w:r>
    </w:p>
    <w:p w:rsidR="005F43B6" w:rsidRPr="005F43B6"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Granting of waivers for documentation of informed consent</w:t>
      </w:r>
    </w:p>
    <w:p w:rsidR="00BC34F3" w:rsidRDefault="005F43B6" w:rsidP="00887394">
      <w:pPr>
        <w:pStyle w:val="PlainText"/>
        <w:numPr>
          <w:ilvl w:val="1"/>
          <w:numId w:val="8"/>
        </w:numPr>
        <w:rPr>
          <w:rFonts w:ascii="Times New Roman" w:hAnsi="Times New Roman" w:cs="Times New Roman"/>
          <w:sz w:val="22"/>
          <w:szCs w:val="22"/>
        </w:rPr>
      </w:pPr>
      <w:r w:rsidRPr="005F43B6">
        <w:rPr>
          <w:rFonts w:ascii="Times New Roman" w:hAnsi="Times New Roman" w:cs="Times New Roman"/>
          <w:sz w:val="22"/>
          <w:szCs w:val="22"/>
        </w:rPr>
        <w:t xml:space="preserve">Granting of waivers of any elements of informed consent </w:t>
      </w:r>
    </w:p>
    <w:p w:rsidR="00BC34F3" w:rsidRDefault="00BC34F3" w:rsidP="00887394">
      <w:pPr>
        <w:pStyle w:val="PlainText"/>
        <w:rPr>
          <w:rFonts w:ascii="Times New Roman" w:hAnsi="Times New Roman" w:cs="Times New Roman"/>
          <w:sz w:val="22"/>
          <w:szCs w:val="22"/>
        </w:rPr>
      </w:pPr>
    </w:p>
    <w:p w:rsidR="005F43B6" w:rsidRDefault="00BC34F3" w:rsidP="00887394">
      <w:pPr>
        <w:pStyle w:val="PlainText"/>
        <w:numPr>
          <w:ilvl w:val="0"/>
          <w:numId w:val="8"/>
        </w:numPr>
        <w:rPr>
          <w:rFonts w:ascii="Times New Roman" w:hAnsi="Times New Roman" w:cs="Times New Roman"/>
          <w:sz w:val="22"/>
          <w:szCs w:val="22"/>
        </w:rPr>
      </w:pPr>
      <w:r w:rsidRPr="00BC34F3">
        <w:rPr>
          <w:rFonts w:ascii="Times New Roman" w:hAnsi="Times New Roman" w:cs="Times New Roman"/>
          <w:sz w:val="22"/>
          <w:szCs w:val="22"/>
          <w:u w:val="single"/>
        </w:rPr>
        <w:t>MU IRB#1 Minutes</w:t>
      </w:r>
      <w:r>
        <w:rPr>
          <w:rFonts w:ascii="Times New Roman" w:hAnsi="Times New Roman" w:cs="Times New Roman"/>
          <w:sz w:val="22"/>
          <w:szCs w:val="22"/>
        </w:rPr>
        <w:t xml:space="preserve">.  </w:t>
      </w:r>
      <w:r w:rsidR="00290928">
        <w:rPr>
          <w:rFonts w:ascii="Times New Roman" w:hAnsi="Times New Roman" w:cs="Times New Roman"/>
          <w:sz w:val="22"/>
          <w:szCs w:val="22"/>
        </w:rPr>
        <w:t>M</w:t>
      </w:r>
      <w:r w:rsidR="005F43B6" w:rsidRPr="005F43B6">
        <w:rPr>
          <w:rFonts w:ascii="Times New Roman" w:hAnsi="Times New Roman" w:cs="Times New Roman"/>
          <w:sz w:val="22"/>
          <w:szCs w:val="22"/>
        </w:rPr>
        <w:t xml:space="preserve">U </w:t>
      </w:r>
      <w:r w:rsidR="000F52CE">
        <w:rPr>
          <w:rFonts w:ascii="Times New Roman" w:hAnsi="Times New Roman" w:cs="Times New Roman"/>
          <w:sz w:val="22"/>
          <w:szCs w:val="22"/>
        </w:rPr>
        <w:t>IRB#1</w:t>
      </w:r>
      <w:r w:rsidR="005F43B6" w:rsidRPr="005F43B6">
        <w:rPr>
          <w:rFonts w:ascii="Times New Roman" w:hAnsi="Times New Roman" w:cs="Times New Roman"/>
          <w:sz w:val="22"/>
          <w:szCs w:val="22"/>
        </w:rPr>
        <w:t xml:space="preserve"> deliberations are meticulously documented.  The MU </w:t>
      </w:r>
      <w:r w:rsidR="000F52CE">
        <w:rPr>
          <w:rFonts w:ascii="Times New Roman" w:hAnsi="Times New Roman" w:cs="Times New Roman"/>
          <w:sz w:val="22"/>
          <w:szCs w:val="22"/>
        </w:rPr>
        <w:t>IRB#1</w:t>
      </w:r>
      <w:r w:rsidR="005F43B6" w:rsidRPr="005F43B6">
        <w:rPr>
          <w:rFonts w:ascii="Times New Roman" w:hAnsi="Times New Roman" w:cs="Times New Roman"/>
          <w:sz w:val="22"/>
          <w:szCs w:val="22"/>
        </w:rPr>
        <w:t xml:space="preserve"> minutes are a stand-alone document that demonstrates all performance elements.  The R&amp;D Committee, R</w:t>
      </w:r>
      <w:r w:rsidR="001A0BC3">
        <w:rPr>
          <w:rFonts w:ascii="Times New Roman" w:hAnsi="Times New Roman" w:cs="Times New Roman"/>
          <w:sz w:val="22"/>
          <w:szCs w:val="22"/>
        </w:rPr>
        <w:t>esearch</w:t>
      </w:r>
      <w:r w:rsidR="005F43B6" w:rsidRPr="005F43B6">
        <w:rPr>
          <w:rFonts w:ascii="Times New Roman" w:hAnsi="Times New Roman" w:cs="Times New Roman"/>
          <w:sz w:val="22"/>
          <w:szCs w:val="22"/>
        </w:rPr>
        <w:t xml:space="preserve"> Coordinator, COS</w:t>
      </w:r>
      <w:r w:rsidR="00F1368A">
        <w:rPr>
          <w:rFonts w:ascii="Times New Roman" w:hAnsi="Times New Roman" w:cs="Times New Roman"/>
          <w:sz w:val="22"/>
          <w:szCs w:val="22"/>
        </w:rPr>
        <w:t>,</w:t>
      </w:r>
      <w:r w:rsidR="005F43B6" w:rsidRPr="005F43B6">
        <w:rPr>
          <w:rFonts w:ascii="Times New Roman" w:hAnsi="Times New Roman" w:cs="Times New Roman"/>
          <w:sz w:val="22"/>
          <w:szCs w:val="22"/>
        </w:rPr>
        <w:t xml:space="preserve"> and </w:t>
      </w:r>
      <w:r w:rsidR="00223A5A">
        <w:rPr>
          <w:rFonts w:ascii="Times New Roman" w:hAnsi="Times New Roman" w:cs="Times New Roman"/>
          <w:sz w:val="22"/>
          <w:szCs w:val="22"/>
        </w:rPr>
        <w:t>MCD</w:t>
      </w:r>
      <w:r w:rsidR="005F43B6" w:rsidRPr="005F43B6">
        <w:rPr>
          <w:rFonts w:ascii="Times New Roman" w:hAnsi="Times New Roman" w:cs="Times New Roman"/>
          <w:sz w:val="22"/>
          <w:szCs w:val="22"/>
        </w:rPr>
        <w:t xml:space="preserve"> receive a complete set of MU </w:t>
      </w:r>
      <w:r w:rsidR="000F52CE">
        <w:rPr>
          <w:rFonts w:ascii="Times New Roman" w:hAnsi="Times New Roman" w:cs="Times New Roman"/>
          <w:sz w:val="22"/>
          <w:szCs w:val="22"/>
        </w:rPr>
        <w:t>IRB#1</w:t>
      </w:r>
      <w:r w:rsidR="005F43B6" w:rsidRPr="005F43B6">
        <w:rPr>
          <w:rFonts w:ascii="Times New Roman" w:hAnsi="Times New Roman" w:cs="Times New Roman"/>
          <w:sz w:val="22"/>
          <w:szCs w:val="22"/>
        </w:rPr>
        <w:t xml:space="preserve"> minutes monthly for review and evaluation.</w:t>
      </w:r>
    </w:p>
    <w:p w:rsidR="0022720D" w:rsidRDefault="0022720D" w:rsidP="0022720D">
      <w:pPr>
        <w:pStyle w:val="PlainText"/>
        <w:rPr>
          <w:rFonts w:ascii="Times New Roman" w:hAnsi="Times New Roman" w:cs="Times New Roman"/>
          <w:sz w:val="22"/>
          <w:szCs w:val="22"/>
        </w:rPr>
      </w:pPr>
    </w:p>
    <w:p w:rsidR="00D13C88" w:rsidRDefault="00D13C88" w:rsidP="0022720D">
      <w:pPr>
        <w:pStyle w:val="PlainText"/>
        <w:rPr>
          <w:rFonts w:ascii="Times New Roman" w:hAnsi="Times New Roman" w:cs="Times New Roman"/>
          <w:b/>
          <w:sz w:val="22"/>
          <w:szCs w:val="22"/>
        </w:rPr>
      </w:pPr>
      <w:r w:rsidRPr="00D13C88">
        <w:rPr>
          <w:rFonts w:ascii="Times New Roman" w:hAnsi="Times New Roman" w:cs="Times New Roman"/>
          <w:b/>
          <w:sz w:val="22"/>
          <w:szCs w:val="22"/>
        </w:rPr>
        <w:t>X.</w:t>
      </w:r>
      <w:r>
        <w:rPr>
          <w:rFonts w:ascii="Times New Roman" w:hAnsi="Times New Roman" w:cs="Times New Roman"/>
          <w:b/>
          <w:sz w:val="22"/>
          <w:szCs w:val="22"/>
        </w:rPr>
        <w:t xml:space="preserve"> 2018 Revised Common Rule Changes</w:t>
      </w:r>
    </w:p>
    <w:p w:rsidR="00D13C88" w:rsidRDefault="00D13C88" w:rsidP="0022720D">
      <w:pPr>
        <w:pStyle w:val="PlainText"/>
        <w:rPr>
          <w:rFonts w:ascii="Times New Roman" w:hAnsi="Times New Roman" w:cs="Times New Roman"/>
          <w:b/>
          <w:sz w:val="22"/>
          <w:szCs w:val="22"/>
        </w:rPr>
      </w:pPr>
    </w:p>
    <w:p w:rsidR="00D13C88" w:rsidRDefault="00D13C88" w:rsidP="00D13C88">
      <w:pPr>
        <w:pStyle w:val="PlainText"/>
        <w:numPr>
          <w:ilvl w:val="0"/>
          <w:numId w:val="39"/>
        </w:numPr>
        <w:rPr>
          <w:rFonts w:ascii="Times New Roman" w:hAnsi="Times New Roman" w:cs="Times New Roman"/>
          <w:sz w:val="22"/>
          <w:szCs w:val="22"/>
        </w:rPr>
      </w:pPr>
      <w:r>
        <w:rPr>
          <w:rFonts w:ascii="Times New Roman" w:hAnsi="Times New Roman" w:cs="Times New Roman"/>
          <w:sz w:val="22"/>
          <w:szCs w:val="22"/>
        </w:rPr>
        <w:t xml:space="preserve">Changes in the VA HRPP </w:t>
      </w:r>
      <w:r w:rsidR="00416F03">
        <w:rPr>
          <w:rFonts w:ascii="Times New Roman" w:hAnsi="Times New Roman" w:cs="Times New Roman"/>
          <w:sz w:val="22"/>
          <w:szCs w:val="22"/>
        </w:rPr>
        <w:t xml:space="preserve">with </w:t>
      </w:r>
      <w:r>
        <w:rPr>
          <w:rFonts w:ascii="Times New Roman" w:hAnsi="Times New Roman" w:cs="Times New Roman"/>
          <w:sz w:val="22"/>
          <w:szCs w:val="22"/>
        </w:rPr>
        <w:t xml:space="preserve">the implementation of the </w:t>
      </w:r>
      <w:r w:rsidR="00727E10">
        <w:rPr>
          <w:rFonts w:ascii="Times New Roman" w:hAnsi="Times New Roman" w:cs="Times New Roman"/>
          <w:sz w:val="22"/>
          <w:szCs w:val="22"/>
        </w:rPr>
        <w:t>Revised</w:t>
      </w:r>
      <w:r>
        <w:rPr>
          <w:rFonts w:ascii="Times New Roman" w:hAnsi="Times New Roman" w:cs="Times New Roman"/>
          <w:sz w:val="22"/>
          <w:szCs w:val="22"/>
        </w:rPr>
        <w:t xml:space="preserve"> Common </w:t>
      </w:r>
      <w:r w:rsidR="00727E10">
        <w:rPr>
          <w:rFonts w:ascii="Times New Roman" w:hAnsi="Times New Roman" w:cs="Times New Roman"/>
          <w:sz w:val="22"/>
          <w:szCs w:val="22"/>
        </w:rPr>
        <w:t>Rule (</w:t>
      </w:r>
      <w:r>
        <w:rPr>
          <w:rFonts w:ascii="Times New Roman" w:hAnsi="Times New Roman" w:cs="Times New Roman"/>
          <w:sz w:val="22"/>
          <w:szCs w:val="22"/>
        </w:rPr>
        <w:t xml:space="preserve">effective 1/21/19) are </w:t>
      </w:r>
      <w:r w:rsidR="00BC1FB2">
        <w:rPr>
          <w:rFonts w:ascii="Times New Roman" w:hAnsi="Times New Roman" w:cs="Times New Roman"/>
          <w:sz w:val="22"/>
          <w:szCs w:val="22"/>
        </w:rPr>
        <w:t>contained</w:t>
      </w:r>
      <w:r>
        <w:rPr>
          <w:rFonts w:ascii="Times New Roman" w:hAnsi="Times New Roman" w:cs="Times New Roman"/>
          <w:sz w:val="22"/>
          <w:szCs w:val="22"/>
        </w:rPr>
        <w:t xml:space="preserve"> in VHA Directive 1200.05.</w:t>
      </w:r>
    </w:p>
    <w:p w:rsidR="00D13C88" w:rsidRDefault="00D13C88" w:rsidP="00D13C88">
      <w:pPr>
        <w:pStyle w:val="PlainText"/>
        <w:rPr>
          <w:rFonts w:ascii="Times New Roman" w:hAnsi="Times New Roman" w:cs="Times New Roman"/>
          <w:sz w:val="22"/>
          <w:szCs w:val="22"/>
        </w:rPr>
      </w:pPr>
    </w:p>
    <w:p w:rsidR="00D13C88" w:rsidRDefault="00D13C88" w:rsidP="00D13C88">
      <w:pPr>
        <w:pStyle w:val="PlainText"/>
        <w:numPr>
          <w:ilvl w:val="0"/>
          <w:numId w:val="39"/>
        </w:numPr>
        <w:rPr>
          <w:rFonts w:ascii="Times New Roman" w:hAnsi="Times New Roman" w:cs="Times New Roman"/>
          <w:sz w:val="22"/>
          <w:szCs w:val="22"/>
        </w:rPr>
      </w:pPr>
      <w:r>
        <w:rPr>
          <w:rFonts w:ascii="Times New Roman" w:hAnsi="Times New Roman" w:cs="Times New Roman"/>
          <w:sz w:val="22"/>
          <w:szCs w:val="22"/>
        </w:rPr>
        <w:t xml:space="preserve">Determination of compliance </w:t>
      </w:r>
      <w:r w:rsidR="00416F03">
        <w:rPr>
          <w:rFonts w:ascii="Times New Roman" w:hAnsi="Times New Roman" w:cs="Times New Roman"/>
          <w:sz w:val="22"/>
          <w:szCs w:val="22"/>
        </w:rPr>
        <w:t xml:space="preserve">for research protocols </w:t>
      </w:r>
      <w:r>
        <w:rPr>
          <w:rFonts w:ascii="Times New Roman" w:hAnsi="Times New Roman" w:cs="Times New Roman"/>
          <w:sz w:val="22"/>
          <w:szCs w:val="22"/>
        </w:rPr>
        <w:t xml:space="preserve">with pre-2018 </w:t>
      </w:r>
      <w:r w:rsidR="00F612A4">
        <w:rPr>
          <w:rFonts w:ascii="Times New Roman" w:hAnsi="Times New Roman" w:cs="Times New Roman"/>
          <w:sz w:val="22"/>
          <w:szCs w:val="22"/>
        </w:rPr>
        <w:t>R</w:t>
      </w:r>
      <w:r w:rsidR="00727E10">
        <w:rPr>
          <w:rFonts w:ascii="Times New Roman" w:hAnsi="Times New Roman" w:cs="Times New Roman"/>
          <w:sz w:val="22"/>
          <w:szCs w:val="22"/>
        </w:rPr>
        <w:t>equirements</w:t>
      </w:r>
      <w:r w:rsidR="00F612A4">
        <w:rPr>
          <w:rFonts w:ascii="Times New Roman" w:hAnsi="Times New Roman" w:cs="Times New Roman"/>
          <w:sz w:val="22"/>
          <w:szCs w:val="22"/>
        </w:rPr>
        <w:t xml:space="preserve"> or 2018 R</w:t>
      </w:r>
      <w:r>
        <w:rPr>
          <w:rFonts w:ascii="Times New Roman" w:hAnsi="Times New Roman" w:cs="Times New Roman"/>
          <w:sz w:val="22"/>
          <w:szCs w:val="22"/>
        </w:rPr>
        <w:t>equirements will be determined by MU IRB #1</w:t>
      </w:r>
    </w:p>
    <w:p w:rsidR="00D13C88" w:rsidRDefault="00D13C88" w:rsidP="00D13C88">
      <w:pPr>
        <w:pStyle w:val="PlainText"/>
        <w:ind w:left="720"/>
        <w:rPr>
          <w:rFonts w:ascii="Times New Roman" w:hAnsi="Times New Roman" w:cs="Times New Roman"/>
          <w:sz w:val="22"/>
          <w:szCs w:val="22"/>
        </w:rPr>
      </w:pPr>
    </w:p>
    <w:p w:rsidR="00BC1FB2" w:rsidRDefault="002D3257" w:rsidP="00836585">
      <w:pPr>
        <w:pStyle w:val="PlainText"/>
        <w:numPr>
          <w:ilvl w:val="0"/>
          <w:numId w:val="40"/>
        </w:numPr>
        <w:rPr>
          <w:rFonts w:ascii="Times New Roman" w:hAnsi="Times New Roman" w:cs="Times New Roman"/>
          <w:sz w:val="22"/>
          <w:szCs w:val="22"/>
        </w:rPr>
      </w:pPr>
      <w:r w:rsidRPr="002D3257">
        <w:rPr>
          <w:rFonts w:ascii="Times New Roman" w:hAnsi="Times New Roman" w:cs="Times New Roman"/>
          <w:sz w:val="22"/>
          <w:szCs w:val="22"/>
        </w:rPr>
        <w:t>R</w:t>
      </w:r>
      <w:r w:rsidR="00D13C88" w:rsidRPr="002D3257">
        <w:rPr>
          <w:rFonts w:ascii="Times New Roman" w:hAnsi="Times New Roman" w:cs="Times New Roman"/>
          <w:sz w:val="22"/>
          <w:szCs w:val="22"/>
        </w:rPr>
        <w:t xml:space="preserve">esearch approved </w:t>
      </w:r>
      <w:r w:rsidR="00727E10" w:rsidRPr="002D3257">
        <w:rPr>
          <w:rFonts w:ascii="Times New Roman" w:hAnsi="Times New Roman" w:cs="Times New Roman"/>
          <w:sz w:val="22"/>
          <w:szCs w:val="22"/>
        </w:rPr>
        <w:t>before</w:t>
      </w:r>
      <w:r w:rsidR="00D13C88" w:rsidRPr="002D3257">
        <w:rPr>
          <w:rFonts w:ascii="Times New Roman" w:hAnsi="Times New Roman" w:cs="Times New Roman"/>
          <w:sz w:val="22"/>
          <w:szCs w:val="22"/>
        </w:rPr>
        <w:t xml:space="preserve"> 1/21/19 </w:t>
      </w:r>
      <w:r w:rsidRPr="002D3257">
        <w:rPr>
          <w:rFonts w:ascii="Times New Roman" w:hAnsi="Times New Roman" w:cs="Times New Roman"/>
          <w:sz w:val="22"/>
          <w:szCs w:val="22"/>
        </w:rPr>
        <w:t xml:space="preserve">will remain under </w:t>
      </w:r>
      <w:r w:rsidR="00D13C88" w:rsidRPr="002D3257">
        <w:rPr>
          <w:rFonts w:ascii="Times New Roman" w:hAnsi="Times New Roman" w:cs="Times New Roman"/>
          <w:sz w:val="22"/>
          <w:szCs w:val="22"/>
        </w:rPr>
        <w:t xml:space="preserve">pre-2018 </w:t>
      </w:r>
      <w:r w:rsidR="00F612A4" w:rsidRPr="002D3257">
        <w:rPr>
          <w:rFonts w:ascii="Times New Roman" w:hAnsi="Times New Roman" w:cs="Times New Roman"/>
          <w:sz w:val="22"/>
          <w:szCs w:val="22"/>
        </w:rPr>
        <w:t>R</w:t>
      </w:r>
      <w:r w:rsidR="00727E10" w:rsidRPr="002D3257">
        <w:rPr>
          <w:rFonts w:ascii="Times New Roman" w:hAnsi="Times New Roman" w:cs="Times New Roman"/>
          <w:sz w:val="22"/>
          <w:szCs w:val="22"/>
        </w:rPr>
        <w:t>equirements</w:t>
      </w:r>
      <w:r w:rsidRPr="002D3257">
        <w:rPr>
          <w:rFonts w:ascii="Times New Roman" w:hAnsi="Times New Roman" w:cs="Times New Roman"/>
          <w:sz w:val="22"/>
          <w:szCs w:val="22"/>
        </w:rPr>
        <w:t xml:space="preserve"> until submitted for continuing review, when it will be transitioned into the 2018 Requirements</w:t>
      </w:r>
      <w:r w:rsidR="00D13C88" w:rsidRPr="002D3257">
        <w:rPr>
          <w:rFonts w:ascii="Times New Roman" w:hAnsi="Times New Roman" w:cs="Times New Roman"/>
          <w:sz w:val="22"/>
          <w:szCs w:val="22"/>
        </w:rPr>
        <w:t xml:space="preserve"> </w:t>
      </w:r>
      <w:r w:rsidRPr="002D3257">
        <w:rPr>
          <w:rFonts w:ascii="Times New Roman" w:hAnsi="Times New Roman" w:cs="Times New Roman"/>
          <w:sz w:val="22"/>
          <w:szCs w:val="22"/>
        </w:rPr>
        <w:t xml:space="preserve">and the informed consent </w:t>
      </w:r>
      <w:r w:rsidR="00BC1FB2">
        <w:rPr>
          <w:rFonts w:ascii="Times New Roman" w:hAnsi="Times New Roman" w:cs="Times New Roman"/>
          <w:sz w:val="22"/>
          <w:szCs w:val="22"/>
        </w:rPr>
        <w:t xml:space="preserve">(if present) </w:t>
      </w:r>
      <w:r w:rsidRPr="002D3257">
        <w:rPr>
          <w:rFonts w:ascii="Times New Roman" w:hAnsi="Times New Roman" w:cs="Times New Roman"/>
          <w:sz w:val="22"/>
          <w:szCs w:val="22"/>
        </w:rPr>
        <w:t>updated to the new format</w:t>
      </w:r>
    </w:p>
    <w:p w:rsidR="00BC1FB2" w:rsidRDefault="00BC1FB2" w:rsidP="00BC1FB2">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If</w:t>
      </w:r>
      <w:r>
        <w:rPr>
          <w:rFonts w:ascii="Times New Roman" w:hAnsi="Times New Roman" w:cs="Times New Roman"/>
          <w:sz w:val="22"/>
          <w:szCs w:val="22"/>
        </w:rPr>
        <w:t xml:space="preserve"> a pre-2018 research protocol requires an amendment affecting the informed consent, it will be transitioned to 2018 Requirements including revision of the consent form.</w:t>
      </w:r>
      <w:r>
        <w:rPr>
          <w:rFonts w:ascii="Times New Roman" w:hAnsi="Times New Roman" w:cs="Times New Roman"/>
          <w:sz w:val="22"/>
          <w:szCs w:val="22"/>
        </w:rPr>
        <w:t xml:space="preserve"> If the amendment does not affect the consent form, the protocol will not be transitioned until continuing review.</w:t>
      </w:r>
    </w:p>
    <w:p w:rsidR="00D13C88" w:rsidRDefault="00BC1FB2" w:rsidP="00836585">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All r</w:t>
      </w:r>
      <w:r w:rsidR="00D13C88" w:rsidRPr="002D3257">
        <w:rPr>
          <w:rFonts w:ascii="Times New Roman" w:hAnsi="Times New Roman" w:cs="Times New Roman"/>
          <w:sz w:val="22"/>
          <w:szCs w:val="22"/>
        </w:rPr>
        <w:t xml:space="preserve">esearch approved after </w:t>
      </w:r>
      <w:r w:rsidR="007656E4" w:rsidRPr="002D3257">
        <w:rPr>
          <w:rFonts w:ascii="Times New Roman" w:hAnsi="Times New Roman" w:cs="Times New Roman"/>
          <w:sz w:val="22"/>
          <w:szCs w:val="22"/>
        </w:rPr>
        <w:t xml:space="preserve">1/21/19 must comply with 2018 </w:t>
      </w:r>
      <w:r w:rsidR="00F612A4" w:rsidRPr="002D3257">
        <w:rPr>
          <w:rFonts w:ascii="Times New Roman" w:hAnsi="Times New Roman" w:cs="Times New Roman"/>
          <w:sz w:val="22"/>
          <w:szCs w:val="22"/>
        </w:rPr>
        <w:t>R</w:t>
      </w:r>
      <w:r w:rsidR="007656E4" w:rsidRPr="002D3257">
        <w:rPr>
          <w:rFonts w:ascii="Times New Roman" w:hAnsi="Times New Roman" w:cs="Times New Roman"/>
          <w:sz w:val="22"/>
          <w:szCs w:val="22"/>
        </w:rPr>
        <w:t>equirements</w:t>
      </w:r>
      <w:r>
        <w:rPr>
          <w:rFonts w:ascii="Times New Roman" w:hAnsi="Times New Roman" w:cs="Times New Roman"/>
          <w:sz w:val="22"/>
          <w:szCs w:val="22"/>
        </w:rPr>
        <w:t>.</w:t>
      </w:r>
    </w:p>
    <w:p w:rsidR="00BC1FB2" w:rsidRPr="002D3257" w:rsidRDefault="00BC1FB2" w:rsidP="00836585">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 xml:space="preserve">Expedited studies under the 2018 Requirements will not require continuing review, but instead will undergo a simpler annual update. </w:t>
      </w:r>
    </w:p>
    <w:p w:rsidR="005F43B6" w:rsidRPr="005F43B6" w:rsidRDefault="005F43B6" w:rsidP="00887394">
      <w:pPr>
        <w:pStyle w:val="PlainText"/>
        <w:rPr>
          <w:rFonts w:ascii="Times New Roman" w:hAnsi="Times New Roman" w:cs="Times New Roman"/>
          <w:sz w:val="22"/>
          <w:szCs w:val="22"/>
        </w:rPr>
      </w:pPr>
    </w:p>
    <w:p w:rsidR="005F43B6" w:rsidRPr="00BC0EE0" w:rsidRDefault="005F43B6" w:rsidP="00887394">
      <w:pPr>
        <w:pStyle w:val="PlainText"/>
        <w:rPr>
          <w:rFonts w:ascii="Times New Roman" w:hAnsi="Times New Roman" w:cs="Times New Roman"/>
          <w:b/>
          <w:sz w:val="22"/>
          <w:szCs w:val="22"/>
        </w:rPr>
      </w:pPr>
      <w:r w:rsidRPr="00BC0EE0">
        <w:rPr>
          <w:rFonts w:ascii="Times New Roman" w:hAnsi="Times New Roman" w:cs="Times New Roman"/>
          <w:b/>
          <w:sz w:val="22"/>
          <w:szCs w:val="22"/>
        </w:rPr>
        <w:t>X</w:t>
      </w:r>
      <w:r w:rsidR="00F612A4">
        <w:rPr>
          <w:rFonts w:ascii="Times New Roman" w:hAnsi="Times New Roman" w:cs="Times New Roman"/>
          <w:b/>
          <w:sz w:val="22"/>
          <w:szCs w:val="22"/>
        </w:rPr>
        <w:t>I</w:t>
      </w:r>
      <w:r w:rsidRPr="00BC0EE0">
        <w:rPr>
          <w:rFonts w:ascii="Times New Roman" w:hAnsi="Times New Roman" w:cs="Times New Roman"/>
          <w:b/>
          <w:sz w:val="22"/>
          <w:szCs w:val="22"/>
        </w:rPr>
        <w:t xml:space="preserve">. Conflict of Interest Policies </w:t>
      </w:r>
    </w:p>
    <w:p w:rsidR="005F43B6" w:rsidRPr="005F43B6" w:rsidRDefault="005F43B6" w:rsidP="00887394">
      <w:pPr>
        <w:pStyle w:val="PlainText"/>
        <w:rPr>
          <w:rFonts w:ascii="Times New Roman" w:hAnsi="Times New Roman" w:cs="Times New Roman"/>
          <w:sz w:val="22"/>
          <w:szCs w:val="22"/>
        </w:rPr>
      </w:pPr>
    </w:p>
    <w:p w:rsidR="005F43B6" w:rsidRPr="005F43B6" w:rsidRDefault="00CC7C55" w:rsidP="00887394">
      <w:pPr>
        <w:pStyle w:val="PlainText"/>
        <w:rPr>
          <w:rFonts w:ascii="Times New Roman" w:hAnsi="Times New Roman" w:cs="Times New Roman"/>
          <w:sz w:val="22"/>
          <w:szCs w:val="22"/>
        </w:rPr>
      </w:pPr>
      <w:r>
        <w:rPr>
          <w:rFonts w:ascii="Times New Roman" w:hAnsi="Times New Roman" w:cs="Times New Roman"/>
          <w:sz w:val="22"/>
          <w:szCs w:val="22"/>
        </w:rPr>
        <w:t>A</w:t>
      </w:r>
      <w:r w:rsidR="005F43B6" w:rsidRPr="005F43B6">
        <w:rPr>
          <w:rFonts w:ascii="Times New Roman" w:hAnsi="Times New Roman" w:cs="Times New Roman"/>
          <w:sz w:val="22"/>
          <w:szCs w:val="22"/>
        </w:rPr>
        <w:t xml:space="preserve">ll studies shall submit financial information to the MU </w:t>
      </w:r>
      <w:r w:rsidR="000F52CE">
        <w:rPr>
          <w:rFonts w:ascii="Times New Roman" w:hAnsi="Times New Roman" w:cs="Times New Roman"/>
          <w:sz w:val="22"/>
          <w:szCs w:val="22"/>
        </w:rPr>
        <w:t>IRB#1</w:t>
      </w:r>
      <w:r w:rsidR="005F43B6" w:rsidRPr="005F43B6">
        <w:rPr>
          <w:rFonts w:ascii="Times New Roman" w:hAnsi="Times New Roman" w:cs="Times New Roman"/>
          <w:sz w:val="22"/>
          <w:szCs w:val="22"/>
        </w:rPr>
        <w:t xml:space="preserve"> for review.  </w:t>
      </w:r>
    </w:p>
    <w:p w:rsidR="005F43B6" w:rsidRPr="005F43B6" w:rsidRDefault="005F43B6" w:rsidP="00887394">
      <w:pPr>
        <w:pStyle w:val="PlainText"/>
        <w:rPr>
          <w:rFonts w:ascii="Times New Roman" w:hAnsi="Times New Roman" w:cs="Times New Roman"/>
          <w:sz w:val="22"/>
          <w:szCs w:val="22"/>
        </w:rPr>
      </w:pPr>
    </w:p>
    <w:p w:rsidR="005F43B6" w:rsidRPr="00445D1B" w:rsidRDefault="005F43B6" w:rsidP="00887394">
      <w:pPr>
        <w:pStyle w:val="BodyText"/>
        <w:numPr>
          <w:ilvl w:val="0"/>
          <w:numId w:val="9"/>
        </w:numPr>
        <w:spacing w:after="0"/>
      </w:pPr>
      <w:r w:rsidRPr="00BC0EE0">
        <w:rPr>
          <w:u w:val="single"/>
        </w:rPr>
        <w:t>Investigators</w:t>
      </w:r>
      <w:r w:rsidR="00445D1B" w:rsidRPr="005D33BA">
        <w:t>.</w:t>
      </w:r>
      <w:r w:rsidR="00445D1B">
        <w:t xml:space="preserve">  Investigators and </w:t>
      </w:r>
      <w:r w:rsidR="002B75ED">
        <w:t xml:space="preserve">research </w:t>
      </w:r>
      <w:r w:rsidR="0070085A">
        <w:t>staff will</w:t>
      </w:r>
      <w:r w:rsidR="00445D1B">
        <w:t xml:space="preserve"> follow guidelines of </w:t>
      </w:r>
      <w:r w:rsidR="00720AB8">
        <w:t xml:space="preserve">VHA </w:t>
      </w:r>
      <w:r w:rsidR="00C85E35">
        <w:t>Directive</w:t>
      </w:r>
      <w:r w:rsidR="00720AB8">
        <w:t xml:space="preserve"> 1200</w:t>
      </w:r>
      <w:r w:rsidR="00F647D9">
        <w:t>.</w:t>
      </w:r>
      <w:r w:rsidR="00720AB8">
        <w:t xml:space="preserve">05 par. </w:t>
      </w:r>
      <w:r w:rsidR="00503406">
        <w:t>5 g</w:t>
      </w:r>
      <w:r w:rsidR="00720AB8">
        <w:t xml:space="preserve"> and </w:t>
      </w:r>
      <w:r w:rsidR="00445D1B">
        <w:t xml:space="preserve">MU SOP </w:t>
      </w:r>
      <w:r w:rsidR="0079576D">
        <w:t xml:space="preserve">Ch. 8 </w:t>
      </w:r>
      <w:r w:rsidR="00445D1B">
        <w:t>"Conflict of Interest (Investigators/Staff)" and report potential conflict of interests on the Investigator's Checklist.  Conflicts will be reviewed primarily by MU IRB#1 and secondarily by the R&amp;D Committee.</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0"/>
          <w:numId w:val="9"/>
        </w:numPr>
        <w:rPr>
          <w:rFonts w:ascii="Times New Roman" w:hAnsi="Times New Roman" w:cs="Times New Roman"/>
          <w:sz w:val="22"/>
          <w:szCs w:val="22"/>
        </w:rPr>
      </w:pPr>
      <w:r w:rsidRPr="00445D1B">
        <w:rPr>
          <w:rFonts w:ascii="Times New Roman" w:hAnsi="Times New Roman" w:cs="Times New Roman"/>
          <w:sz w:val="22"/>
          <w:szCs w:val="22"/>
          <w:u w:val="single"/>
        </w:rPr>
        <w:t>R&amp;D Committee</w:t>
      </w:r>
      <w:r w:rsidR="00445D1B" w:rsidRPr="00445D1B">
        <w:rPr>
          <w:rFonts w:ascii="Times New Roman" w:hAnsi="Times New Roman" w:cs="Times New Roman"/>
          <w:sz w:val="22"/>
          <w:szCs w:val="22"/>
        </w:rPr>
        <w:t>.</w:t>
      </w:r>
      <w:r w:rsidR="00445D1B">
        <w:rPr>
          <w:rFonts w:ascii="Times New Roman" w:hAnsi="Times New Roman" w:cs="Times New Roman"/>
          <w:sz w:val="22"/>
          <w:szCs w:val="22"/>
        </w:rPr>
        <w:t xml:space="preserve"> </w:t>
      </w:r>
      <w:r w:rsidRPr="005F43B6">
        <w:rPr>
          <w:rFonts w:ascii="Times New Roman" w:hAnsi="Times New Roman" w:cs="Times New Roman"/>
          <w:sz w:val="22"/>
          <w:szCs w:val="22"/>
        </w:rPr>
        <w:t>R&amp;D Committee members do not participate in the deliberation or vote of any protocol for which a potential conflict of interest exists (documented in the minutes). At the beginning of each meeting the Chair will poll the committee for any conflicts of interest in either of the following categories:</w:t>
      </w:r>
    </w:p>
    <w:p w:rsidR="005F43B6" w:rsidRPr="005F43B6" w:rsidRDefault="005F43B6" w:rsidP="00887394">
      <w:pPr>
        <w:pStyle w:val="PlainText"/>
        <w:rPr>
          <w:rFonts w:ascii="Times New Roman" w:hAnsi="Times New Roman" w:cs="Times New Roman"/>
          <w:sz w:val="22"/>
          <w:szCs w:val="22"/>
        </w:rPr>
      </w:pPr>
    </w:p>
    <w:p w:rsidR="005F43B6" w:rsidRPr="005F43B6" w:rsidRDefault="005F43B6" w:rsidP="00887394">
      <w:pPr>
        <w:pStyle w:val="PlainText"/>
        <w:numPr>
          <w:ilvl w:val="1"/>
          <w:numId w:val="9"/>
        </w:numPr>
        <w:rPr>
          <w:rFonts w:ascii="Times New Roman" w:hAnsi="Times New Roman" w:cs="Times New Roman"/>
          <w:sz w:val="22"/>
          <w:szCs w:val="22"/>
        </w:rPr>
      </w:pPr>
      <w:r w:rsidRPr="005F43B6">
        <w:rPr>
          <w:rFonts w:ascii="Times New Roman" w:hAnsi="Times New Roman" w:cs="Times New Roman"/>
          <w:sz w:val="22"/>
          <w:szCs w:val="22"/>
        </w:rPr>
        <w:t>If the committee member has direct involvement in the study</w:t>
      </w:r>
    </w:p>
    <w:p w:rsidR="008B520D" w:rsidRPr="008B520D" w:rsidRDefault="005F43B6" w:rsidP="00887394">
      <w:pPr>
        <w:pStyle w:val="PlainText"/>
        <w:numPr>
          <w:ilvl w:val="1"/>
          <w:numId w:val="9"/>
        </w:numPr>
        <w:rPr>
          <w:rFonts w:ascii="Times New Roman" w:hAnsi="Times New Roman" w:cs="Times New Roman"/>
          <w:sz w:val="22"/>
          <w:szCs w:val="22"/>
        </w:rPr>
      </w:pPr>
      <w:r w:rsidRPr="008B520D">
        <w:rPr>
          <w:rFonts w:ascii="Times New Roman" w:hAnsi="Times New Roman" w:cs="Times New Roman"/>
          <w:sz w:val="22"/>
          <w:szCs w:val="22"/>
        </w:rPr>
        <w:t>If the comm</w:t>
      </w:r>
      <w:r w:rsidR="008B520D" w:rsidRPr="008B520D">
        <w:rPr>
          <w:rFonts w:ascii="Times New Roman" w:hAnsi="Times New Roman" w:cs="Times New Roman"/>
          <w:sz w:val="22"/>
          <w:szCs w:val="22"/>
        </w:rPr>
        <w:t>ittee member has an actual or perceived</w:t>
      </w:r>
      <w:r w:rsidRPr="008B520D">
        <w:rPr>
          <w:rFonts w:ascii="Times New Roman" w:hAnsi="Times New Roman" w:cs="Times New Roman"/>
          <w:sz w:val="22"/>
          <w:szCs w:val="22"/>
        </w:rPr>
        <w:t xml:space="preserve"> financial interest</w:t>
      </w:r>
    </w:p>
    <w:p w:rsidR="008B520D" w:rsidRDefault="008B520D" w:rsidP="00887394">
      <w:pPr>
        <w:pStyle w:val="PlainText"/>
        <w:ind w:left="720" w:hanging="720"/>
        <w:rPr>
          <w:rFonts w:ascii="Times New Roman" w:hAnsi="Times New Roman" w:cs="Times New Roman"/>
          <w:sz w:val="22"/>
          <w:szCs w:val="22"/>
        </w:rPr>
      </w:pPr>
    </w:p>
    <w:p w:rsidR="008B520D" w:rsidRDefault="008B520D" w:rsidP="00887394">
      <w:pPr>
        <w:pStyle w:val="PlainText"/>
        <w:ind w:left="1440" w:hanging="720"/>
        <w:rPr>
          <w:rFonts w:ascii="Times New Roman" w:hAnsi="Times New Roman" w:cs="Times New Roman"/>
          <w:sz w:val="22"/>
          <w:szCs w:val="22"/>
        </w:rPr>
      </w:pPr>
      <w:r>
        <w:rPr>
          <w:rFonts w:ascii="Times New Roman" w:hAnsi="Times New Roman" w:cs="Times New Roman"/>
          <w:sz w:val="22"/>
          <w:szCs w:val="22"/>
        </w:rPr>
        <w:t xml:space="preserve">For R&amp;D Committee policy, see </w:t>
      </w:r>
      <w:r w:rsidR="00720AB8">
        <w:rPr>
          <w:rFonts w:ascii="Times New Roman" w:hAnsi="Times New Roman" w:cs="Times New Roman"/>
          <w:sz w:val="22"/>
          <w:szCs w:val="22"/>
        </w:rPr>
        <w:t>MCM 151-01-C</w:t>
      </w:r>
      <w:r>
        <w:rPr>
          <w:rFonts w:ascii="Times New Roman" w:hAnsi="Times New Roman" w:cs="Times New Roman"/>
          <w:sz w:val="22"/>
          <w:szCs w:val="22"/>
        </w:rPr>
        <w:t xml:space="preserve"> “R&amp;D Committee,” 4. Conflict of Interest</w:t>
      </w:r>
    </w:p>
    <w:p w:rsidR="00123F02" w:rsidRDefault="00123F02" w:rsidP="00887394">
      <w:pPr>
        <w:pStyle w:val="PlainText"/>
        <w:ind w:left="1440" w:hanging="720"/>
        <w:rPr>
          <w:rFonts w:ascii="Times New Roman" w:hAnsi="Times New Roman" w:cs="Times New Roman"/>
          <w:sz w:val="22"/>
          <w:szCs w:val="22"/>
        </w:rPr>
      </w:pPr>
    </w:p>
    <w:p w:rsidR="00836ECB" w:rsidRDefault="00123F02" w:rsidP="00887394">
      <w:pPr>
        <w:pStyle w:val="PlainText"/>
        <w:numPr>
          <w:ilvl w:val="0"/>
          <w:numId w:val="9"/>
        </w:numPr>
        <w:rPr>
          <w:rFonts w:ascii="Times New Roman" w:hAnsi="Times New Roman" w:cs="Times New Roman"/>
          <w:sz w:val="22"/>
          <w:szCs w:val="22"/>
        </w:rPr>
      </w:pPr>
      <w:r w:rsidRPr="00123F02">
        <w:rPr>
          <w:rFonts w:ascii="Times New Roman" w:hAnsi="Times New Roman" w:cs="Times New Roman"/>
          <w:sz w:val="22"/>
          <w:szCs w:val="22"/>
          <w:u w:val="single"/>
        </w:rPr>
        <w:t>Institution</w:t>
      </w:r>
      <w:r w:rsidRPr="00123F02">
        <w:rPr>
          <w:rFonts w:ascii="Times New Roman" w:hAnsi="Times New Roman" w:cs="Times New Roman"/>
          <w:sz w:val="22"/>
          <w:szCs w:val="22"/>
        </w:rPr>
        <w:t>.</w:t>
      </w:r>
      <w:r>
        <w:rPr>
          <w:rFonts w:ascii="Times New Roman" w:hAnsi="Times New Roman" w:cs="Times New Roman"/>
          <w:sz w:val="22"/>
          <w:szCs w:val="22"/>
        </w:rPr>
        <w:t xml:space="preserve"> The Research Coordinator will notify MU ORI, R&amp;D Committee, and </w:t>
      </w:r>
      <w:r w:rsidR="00A92202">
        <w:rPr>
          <w:rFonts w:ascii="Times New Roman" w:hAnsi="Times New Roman" w:cs="Times New Roman"/>
          <w:sz w:val="22"/>
          <w:szCs w:val="22"/>
        </w:rPr>
        <w:t>General Counsel</w:t>
      </w:r>
      <w:r>
        <w:rPr>
          <w:rFonts w:ascii="Times New Roman" w:hAnsi="Times New Roman" w:cs="Times New Roman"/>
          <w:sz w:val="22"/>
          <w:szCs w:val="22"/>
        </w:rPr>
        <w:t xml:space="preserve"> of any potential institutional conflicts of interest, such as patents or royalties involving protocols in which the VA retains a portion of earned income.</w:t>
      </w:r>
    </w:p>
    <w:p w:rsidR="004D5729" w:rsidRDefault="004D5729" w:rsidP="00887394">
      <w:pPr>
        <w:pStyle w:val="PlainText"/>
        <w:rPr>
          <w:rFonts w:ascii="Times New Roman" w:hAnsi="Times New Roman" w:cs="Times New Roman"/>
          <w:b/>
          <w:sz w:val="22"/>
          <w:szCs w:val="22"/>
        </w:rPr>
      </w:pPr>
    </w:p>
    <w:p w:rsidR="005F43B6" w:rsidRPr="00BC0EE0" w:rsidRDefault="005F43B6" w:rsidP="00887394">
      <w:pPr>
        <w:pStyle w:val="PlainText"/>
        <w:rPr>
          <w:rFonts w:ascii="Times New Roman" w:hAnsi="Times New Roman" w:cs="Times New Roman"/>
          <w:b/>
          <w:sz w:val="22"/>
          <w:szCs w:val="22"/>
        </w:rPr>
      </w:pPr>
      <w:r w:rsidRPr="00BC0EE0">
        <w:rPr>
          <w:rFonts w:ascii="Times New Roman" w:hAnsi="Times New Roman" w:cs="Times New Roman"/>
          <w:b/>
          <w:sz w:val="22"/>
          <w:szCs w:val="22"/>
        </w:rPr>
        <w:t>XI</w:t>
      </w:r>
      <w:r w:rsidR="00AD4B62">
        <w:rPr>
          <w:rFonts w:ascii="Times New Roman" w:hAnsi="Times New Roman" w:cs="Times New Roman"/>
          <w:b/>
          <w:sz w:val="22"/>
          <w:szCs w:val="22"/>
        </w:rPr>
        <w:t>I</w:t>
      </w:r>
      <w:r w:rsidR="00023874" w:rsidRPr="00BC0EE0">
        <w:rPr>
          <w:rFonts w:ascii="Times New Roman" w:hAnsi="Times New Roman" w:cs="Times New Roman"/>
          <w:b/>
          <w:sz w:val="22"/>
          <w:szCs w:val="22"/>
        </w:rPr>
        <w:t xml:space="preserve">. </w:t>
      </w:r>
      <w:r w:rsidRPr="00BC0EE0">
        <w:rPr>
          <w:rFonts w:ascii="Times New Roman" w:hAnsi="Times New Roman" w:cs="Times New Roman"/>
          <w:b/>
          <w:sz w:val="22"/>
          <w:szCs w:val="22"/>
        </w:rPr>
        <w:t>Complaints</w:t>
      </w:r>
      <w:r w:rsidR="00725B15">
        <w:rPr>
          <w:rFonts w:ascii="Times New Roman" w:hAnsi="Times New Roman" w:cs="Times New Roman"/>
          <w:b/>
          <w:sz w:val="22"/>
          <w:szCs w:val="22"/>
        </w:rPr>
        <w:t>, N</w:t>
      </w:r>
      <w:r w:rsidR="00CE403D">
        <w:rPr>
          <w:rFonts w:ascii="Times New Roman" w:hAnsi="Times New Roman" w:cs="Times New Roman"/>
          <w:b/>
          <w:sz w:val="22"/>
          <w:szCs w:val="22"/>
        </w:rPr>
        <w:t>on</w:t>
      </w:r>
      <w:r w:rsidR="00725B15">
        <w:rPr>
          <w:rFonts w:ascii="Times New Roman" w:hAnsi="Times New Roman" w:cs="Times New Roman"/>
          <w:b/>
          <w:sz w:val="22"/>
          <w:szCs w:val="22"/>
        </w:rPr>
        <w:t>-Compliance</w:t>
      </w:r>
      <w:r w:rsidR="00464F34">
        <w:rPr>
          <w:rFonts w:ascii="Times New Roman" w:hAnsi="Times New Roman" w:cs="Times New Roman"/>
          <w:b/>
          <w:sz w:val="22"/>
          <w:szCs w:val="22"/>
        </w:rPr>
        <w:t>,</w:t>
      </w:r>
      <w:r w:rsidRPr="00BC0EE0">
        <w:rPr>
          <w:rFonts w:ascii="Times New Roman" w:hAnsi="Times New Roman" w:cs="Times New Roman"/>
          <w:b/>
          <w:sz w:val="22"/>
          <w:szCs w:val="22"/>
        </w:rPr>
        <w:t xml:space="preserve"> and </w:t>
      </w:r>
      <w:r w:rsidR="00725B15">
        <w:rPr>
          <w:rFonts w:ascii="Times New Roman" w:hAnsi="Times New Roman" w:cs="Times New Roman"/>
          <w:b/>
          <w:sz w:val="22"/>
          <w:szCs w:val="22"/>
        </w:rPr>
        <w:t>Regulatory Improprieties</w:t>
      </w:r>
      <w:r w:rsidRPr="00BC0EE0">
        <w:rPr>
          <w:rFonts w:ascii="Times New Roman" w:hAnsi="Times New Roman" w:cs="Times New Roman"/>
          <w:b/>
          <w:sz w:val="22"/>
          <w:szCs w:val="22"/>
        </w:rPr>
        <w:t xml:space="preserve"> </w:t>
      </w:r>
    </w:p>
    <w:p w:rsidR="005F43B6" w:rsidRPr="00BC0EE0" w:rsidRDefault="005F43B6" w:rsidP="00887394">
      <w:pPr>
        <w:pStyle w:val="PlainText"/>
        <w:rPr>
          <w:rFonts w:ascii="Times New Roman" w:hAnsi="Times New Roman" w:cs="Times New Roman"/>
          <w:sz w:val="22"/>
          <w:szCs w:val="22"/>
        </w:rPr>
      </w:pPr>
    </w:p>
    <w:p w:rsidR="00E74785" w:rsidRPr="005D5E2D" w:rsidRDefault="00C0398D" w:rsidP="00887394">
      <w:pPr>
        <w:pStyle w:val="PlainText"/>
        <w:numPr>
          <w:ilvl w:val="0"/>
          <w:numId w:val="18"/>
        </w:numPr>
        <w:tabs>
          <w:tab w:val="clear" w:pos="810"/>
          <w:tab w:val="num" w:pos="720"/>
        </w:tabs>
        <w:ind w:left="720"/>
        <w:rPr>
          <w:rFonts w:ascii="CG Times (W1)" w:hAnsi="CG Times (W1)"/>
          <w:sz w:val="22"/>
          <w:szCs w:val="22"/>
        </w:rPr>
      </w:pPr>
      <w:r>
        <w:rPr>
          <w:rFonts w:ascii="Times New Roman" w:hAnsi="Times New Roman" w:cs="Times New Roman"/>
          <w:sz w:val="22"/>
          <w:szCs w:val="22"/>
        </w:rPr>
        <w:t>A s</w:t>
      </w:r>
      <w:r w:rsidR="005F43B6" w:rsidRPr="00BC0EE0">
        <w:rPr>
          <w:rFonts w:ascii="Times New Roman" w:hAnsi="Times New Roman" w:cs="Times New Roman"/>
          <w:sz w:val="22"/>
          <w:szCs w:val="22"/>
        </w:rPr>
        <w:t xml:space="preserve">tandard element of the Informed Consent (IC) </w:t>
      </w:r>
      <w:r>
        <w:rPr>
          <w:rFonts w:ascii="Times New Roman" w:hAnsi="Times New Roman" w:cs="Times New Roman"/>
          <w:sz w:val="22"/>
          <w:szCs w:val="22"/>
        </w:rPr>
        <w:t>is</w:t>
      </w:r>
      <w:r w:rsidR="005F43B6" w:rsidRPr="00BC0EE0">
        <w:rPr>
          <w:rFonts w:ascii="Times New Roman" w:hAnsi="Times New Roman" w:cs="Times New Roman"/>
          <w:sz w:val="22"/>
          <w:szCs w:val="22"/>
        </w:rPr>
        <w:t xml:space="preserve"> entitled</w:t>
      </w:r>
      <w:r w:rsidR="00001772">
        <w:rPr>
          <w:rFonts w:ascii="Times New Roman" w:hAnsi="Times New Roman" w:cs="Times New Roman"/>
          <w:sz w:val="22"/>
          <w:szCs w:val="22"/>
        </w:rPr>
        <w:t xml:space="preserve">: </w:t>
      </w:r>
    </w:p>
    <w:p w:rsidR="005D5E2D" w:rsidRPr="00E74785" w:rsidRDefault="005D5E2D" w:rsidP="00887394">
      <w:pPr>
        <w:pStyle w:val="PlainText"/>
        <w:ind w:left="720"/>
        <w:rPr>
          <w:rFonts w:ascii="CG Times (W1)" w:hAnsi="CG Times (W1)"/>
          <w:sz w:val="22"/>
          <w:szCs w:val="22"/>
        </w:rPr>
      </w:pPr>
    </w:p>
    <w:p w:rsidR="00C0398D" w:rsidRPr="00C0398D" w:rsidRDefault="00C0398D" w:rsidP="00887394">
      <w:pPr>
        <w:pStyle w:val="PlainText"/>
        <w:ind w:left="450"/>
        <w:rPr>
          <w:rFonts w:ascii="Times New Roman" w:hAnsi="Times New Roman" w:cs="Times New Roman"/>
          <w:i/>
          <w:sz w:val="22"/>
          <w:szCs w:val="22"/>
          <w:u w:val="single"/>
        </w:rPr>
      </w:pPr>
      <w:r w:rsidRPr="00C0398D">
        <w:rPr>
          <w:rFonts w:ascii="Times New Roman" w:hAnsi="Times New Roman" w:cs="Times New Roman"/>
          <w:i/>
          <w:sz w:val="22"/>
          <w:szCs w:val="22"/>
          <w:u w:val="single"/>
        </w:rPr>
        <w:t>Whom Do You Call If You Have Questions Or Problems?</w:t>
      </w:r>
    </w:p>
    <w:p w:rsidR="00C0398D" w:rsidRPr="00C0398D" w:rsidRDefault="00C0398D" w:rsidP="00887394">
      <w:pPr>
        <w:pStyle w:val="PlainText"/>
        <w:ind w:left="450"/>
        <w:rPr>
          <w:rFonts w:ascii="CG Times (W1)" w:hAnsi="CG Times (W1)"/>
          <w:i/>
        </w:rPr>
      </w:pPr>
    </w:p>
    <w:p w:rsidR="00C0398D" w:rsidRPr="00C0398D" w:rsidRDefault="00C0398D" w:rsidP="00887394">
      <w:pPr>
        <w:pStyle w:val="PlainText"/>
        <w:ind w:left="450"/>
        <w:rPr>
          <w:rFonts w:ascii="Times New Roman" w:hAnsi="Times New Roman" w:cs="Times New Roman"/>
          <w:sz w:val="22"/>
          <w:szCs w:val="22"/>
        </w:rPr>
      </w:pPr>
      <w:r w:rsidRPr="00C0398D">
        <w:rPr>
          <w:rFonts w:ascii="Times New Roman" w:hAnsi="Times New Roman" w:cs="Times New Roman"/>
          <w:sz w:val="22"/>
          <w:szCs w:val="22"/>
        </w:rPr>
        <w:t xml:space="preserve">For questions about the study or in the event of a research-related injury, contact the study investigator, </w:t>
      </w:r>
      <w:r w:rsidRPr="00C0398D">
        <w:rPr>
          <w:rFonts w:ascii="Times New Roman" w:hAnsi="Times New Roman" w:cs="Times New Roman"/>
          <w:i/>
          <w:sz w:val="22"/>
          <w:szCs w:val="22"/>
        </w:rPr>
        <w:t>Name</w:t>
      </w:r>
      <w:r w:rsidRPr="00C0398D">
        <w:rPr>
          <w:rFonts w:ascii="Times New Roman" w:hAnsi="Times New Roman" w:cs="Times New Roman"/>
          <w:sz w:val="22"/>
          <w:szCs w:val="22"/>
        </w:rPr>
        <w:t xml:space="preserve"> at </w:t>
      </w:r>
      <w:r w:rsidRPr="00C0398D">
        <w:rPr>
          <w:rFonts w:ascii="Times New Roman" w:hAnsi="Times New Roman" w:cs="Times New Roman"/>
          <w:i/>
          <w:sz w:val="22"/>
          <w:szCs w:val="22"/>
        </w:rPr>
        <w:t xml:space="preserve">Telephone number (also include </w:t>
      </w:r>
      <w:r w:rsidR="00585C81" w:rsidRPr="00C0398D">
        <w:rPr>
          <w:rFonts w:ascii="Times New Roman" w:hAnsi="Times New Roman" w:cs="Times New Roman"/>
          <w:i/>
          <w:sz w:val="22"/>
          <w:szCs w:val="22"/>
        </w:rPr>
        <w:t>after-hours</w:t>
      </w:r>
      <w:r w:rsidRPr="00C0398D">
        <w:rPr>
          <w:rFonts w:ascii="Times New Roman" w:hAnsi="Times New Roman" w:cs="Times New Roman"/>
          <w:i/>
          <w:sz w:val="22"/>
          <w:szCs w:val="22"/>
        </w:rPr>
        <w:t xml:space="preserve"> number). </w:t>
      </w:r>
      <w:r w:rsidRPr="00C0398D">
        <w:rPr>
          <w:rFonts w:ascii="Times New Roman" w:hAnsi="Times New Roman" w:cs="Times New Roman"/>
          <w:sz w:val="22"/>
          <w:szCs w:val="22"/>
        </w:rPr>
        <w:t xml:space="preserve"> You should also call the investigator if you have a concern or complaint about the research.  </w:t>
      </w:r>
      <w:r w:rsidR="004808AE" w:rsidRPr="00C0398D">
        <w:rPr>
          <w:rFonts w:ascii="Times New Roman" w:hAnsi="Times New Roman" w:cs="Times New Roman"/>
          <w:sz w:val="22"/>
          <w:szCs w:val="22"/>
        </w:rPr>
        <w:t>Additionally,</w:t>
      </w:r>
      <w:r w:rsidRPr="00C0398D">
        <w:rPr>
          <w:rFonts w:ascii="Times New Roman" w:hAnsi="Times New Roman" w:cs="Times New Roman"/>
          <w:sz w:val="22"/>
          <w:szCs w:val="22"/>
        </w:rPr>
        <w:t xml:space="preserve"> you can also call the research service at (304) 429-6741 (ext. 2791) for questions, concerns or complaints about the research.</w:t>
      </w:r>
    </w:p>
    <w:p w:rsidR="00C0398D" w:rsidRPr="00C0398D" w:rsidRDefault="00C0398D" w:rsidP="00887394">
      <w:pPr>
        <w:pStyle w:val="PlainText"/>
        <w:ind w:left="450"/>
        <w:rPr>
          <w:rFonts w:ascii="Times New Roman" w:hAnsi="Times New Roman" w:cs="Times New Roman"/>
          <w:sz w:val="22"/>
          <w:szCs w:val="22"/>
        </w:rPr>
      </w:pPr>
    </w:p>
    <w:p w:rsidR="00C0398D" w:rsidRPr="00C0398D" w:rsidRDefault="00C0398D" w:rsidP="00887394">
      <w:pPr>
        <w:pStyle w:val="PlainText"/>
        <w:ind w:left="450"/>
        <w:rPr>
          <w:rFonts w:ascii="Times New Roman" w:hAnsi="Times New Roman" w:cs="Times New Roman"/>
          <w:sz w:val="22"/>
          <w:szCs w:val="22"/>
        </w:rPr>
      </w:pPr>
      <w:r w:rsidRPr="00C0398D">
        <w:rPr>
          <w:rFonts w:ascii="Times New Roman" w:hAnsi="Times New Roman" w:cs="Times New Roman"/>
          <w:sz w:val="22"/>
          <w:szCs w:val="22"/>
        </w:rPr>
        <w:t>For an emergency you can contact the Huntington VAMC Emergency Department at (304) 429-6741 or 1-800-827-8244 (ext. 2125), local emergency room, or 911.</w:t>
      </w:r>
    </w:p>
    <w:p w:rsidR="00C0398D" w:rsidRPr="00C0398D" w:rsidRDefault="00C0398D" w:rsidP="00887394">
      <w:pPr>
        <w:pStyle w:val="PlainText"/>
        <w:ind w:left="450"/>
        <w:rPr>
          <w:rFonts w:ascii="Times New Roman" w:hAnsi="Times New Roman" w:cs="Times New Roman"/>
          <w:i/>
          <w:sz w:val="22"/>
          <w:szCs w:val="22"/>
        </w:rPr>
      </w:pPr>
    </w:p>
    <w:p w:rsidR="00C0398D" w:rsidRPr="00C0398D" w:rsidRDefault="00C0398D" w:rsidP="00887394">
      <w:pPr>
        <w:pStyle w:val="PlainText"/>
        <w:ind w:left="450"/>
        <w:rPr>
          <w:rFonts w:ascii="Times New Roman" w:hAnsi="Times New Roman" w:cs="Times New Roman"/>
          <w:sz w:val="22"/>
          <w:szCs w:val="22"/>
        </w:rPr>
      </w:pPr>
      <w:r w:rsidRPr="00C0398D">
        <w:rPr>
          <w:rFonts w:ascii="Times New Roman" w:hAnsi="Times New Roman" w:cs="Times New Roman"/>
          <w:sz w:val="22"/>
          <w:szCs w:val="22"/>
        </w:rPr>
        <w:t xml:space="preserve">For questions about your rights as a research participant, contact the Marshall University IRB#1 Chairman Dr. Henry Driscoll or </w:t>
      </w:r>
      <w:r w:rsidR="008056A7">
        <w:rPr>
          <w:rFonts w:ascii="Times New Roman" w:hAnsi="Times New Roman" w:cs="Times New Roman"/>
          <w:sz w:val="22"/>
          <w:szCs w:val="22"/>
        </w:rPr>
        <w:t xml:space="preserve">MU </w:t>
      </w:r>
      <w:r w:rsidRPr="00C0398D">
        <w:rPr>
          <w:rFonts w:ascii="Times New Roman" w:hAnsi="Times New Roman" w:cs="Times New Roman"/>
          <w:sz w:val="22"/>
          <w:szCs w:val="22"/>
        </w:rPr>
        <w:t>ORI at (304) 696-7320.  You may also call this number if:</w:t>
      </w:r>
    </w:p>
    <w:p w:rsidR="00C0398D" w:rsidRPr="00C0398D" w:rsidRDefault="00C0398D" w:rsidP="00887394">
      <w:pPr>
        <w:pStyle w:val="PlainText"/>
        <w:numPr>
          <w:ilvl w:val="0"/>
          <w:numId w:val="23"/>
        </w:numPr>
        <w:rPr>
          <w:rFonts w:ascii="Times New Roman" w:hAnsi="Times New Roman" w:cs="Times New Roman"/>
          <w:sz w:val="22"/>
          <w:szCs w:val="22"/>
        </w:rPr>
      </w:pPr>
      <w:r w:rsidRPr="00C0398D">
        <w:rPr>
          <w:rFonts w:ascii="Times New Roman" w:hAnsi="Times New Roman" w:cs="Times New Roman"/>
          <w:sz w:val="22"/>
          <w:szCs w:val="22"/>
        </w:rPr>
        <w:t>You have concerns or complaints about the research.</w:t>
      </w:r>
    </w:p>
    <w:p w:rsidR="00C0398D" w:rsidRPr="00C0398D" w:rsidRDefault="00C0398D" w:rsidP="00887394">
      <w:pPr>
        <w:pStyle w:val="PlainText"/>
        <w:numPr>
          <w:ilvl w:val="0"/>
          <w:numId w:val="23"/>
        </w:numPr>
        <w:rPr>
          <w:rFonts w:ascii="Times New Roman" w:hAnsi="Times New Roman" w:cs="Times New Roman"/>
          <w:sz w:val="22"/>
          <w:szCs w:val="22"/>
        </w:rPr>
      </w:pPr>
      <w:r w:rsidRPr="00C0398D">
        <w:rPr>
          <w:rFonts w:ascii="Times New Roman" w:hAnsi="Times New Roman" w:cs="Times New Roman"/>
          <w:sz w:val="22"/>
          <w:szCs w:val="22"/>
        </w:rPr>
        <w:t>The research staff cannot be reached.</w:t>
      </w:r>
    </w:p>
    <w:p w:rsidR="00C0398D" w:rsidRPr="00C0398D" w:rsidRDefault="00C0398D" w:rsidP="00887394">
      <w:pPr>
        <w:pStyle w:val="PlainText"/>
        <w:numPr>
          <w:ilvl w:val="0"/>
          <w:numId w:val="23"/>
        </w:numPr>
        <w:rPr>
          <w:rFonts w:ascii="Times New Roman" w:hAnsi="Times New Roman" w:cs="Times New Roman"/>
          <w:sz w:val="22"/>
          <w:szCs w:val="22"/>
        </w:rPr>
      </w:pPr>
      <w:r w:rsidRPr="00C0398D">
        <w:rPr>
          <w:rFonts w:ascii="Times New Roman" w:hAnsi="Times New Roman" w:cs="Times New Roman"/>
          <w:sz w:val="22"/>
          <w:szCs w:val="22"/>
        </w:rPr>
        <w:t>You want to talk to someone other than the research staff.</w:t>
      </w:r>
    </w:p>
    <w:p w:rsidR="00BE55BB" w:rsidRPr="00E74785" w:rsidRDefault="00BE55BB" w:rsidP="00887394">
      <w:pPr>
        <w:pStyle w:val="PlainText"/>
        <w:ind w:left="450"/>
        <w:rPr>
          <w:rFonts w:ascii="CG Times (W1)" w:hAnsi="CG Times (W1)"/>
          <w:sz w:val="22"/>
          <w:szCs w:val="22"/>
        </w:rPr>
      </w:pPr>
    </w:p>
    <w:p w:rsidR="00BE55BB" w:rsidRDefault="00464F34" w:rsidP="00887394">
      <w:pPr>
        <w:pStyle w:val="PlainText"/>
        <w:numPr>
          <w:ilvl w:val="0"/>
          <w:numId w:val="18"/>
        </w:numPr>
        <w:tabs>
          <w:tab w:val="clear" w:pos="810"/>
          <w:tab w:val="num" w:pos="720"/>
        </w:tabs>
        <w:ind w:left="720"/>
        <w:rPr>
          <w:rFonts w:ascii="Times New Roman" w:hAnsi="Times New Roman" w:cs="Times New Roman"/>
          <w:sz w:val="22"/>
          <w:szCs w:val="22"/>
        </w:rPr>
      </w:pPr>
      <w:r>
        <w:rPr>
          <w:rFonts w:ascii="Times New Roman" w:hAnsi="Times New Roman" w:cs="Times New Roman"/>
          <w:sz w:val="22"/>
          <w:szCs w:val="22"/>
        </w:rPr>
        <w:t xml:space="preserve">The investigators and research staff should answer participant’s </w:t>
      </w:r>
      <w:r w:rsidR="000E0968">
        <w:rPr>
          <w:rFonts w:ascii="Times New Roman" w:hAnsi="Times New Roman" w:cs="Times New Roman"/>
          <w:sz w:val="22"/>
          <w:szCs w:val="22"/>
        </w:rPr>
        <w:t xml:space="preserve">questions, concerns, and </w:t>
      </w:r>
      <w:r>
        <w:rPr>
          <w:rFonts w:ascii="Times New Roman" w:hAnsi="Times New Roman" w:cs="Times New Roman"/>
          <w:sz w:val="22"/>
          <w:szCs w:val="22"/>
        </w:rPr>
        <w:t xml:space="preserve">complaints. If </w:t>
      </w:r>
      <w:r w:rsidR="00135B7A" w:rsidRPr="00135B7A">
        <w:rPr>
          <w:rFonts w:ascii="Times New Roman" w:hAnsi="Times New Roman" w:cs="Times New Roman"/>
          <w:sz w:val="22"/>
          <w:szCs w:val="22"/>
        </w:rPr>
        <w:t>the investigators and research staff cannot satisfactorily address participant’s complaints and request</w:t>
      </w:r>
      <w:r w:rsidR="008554D9">
        <w:rPr>
          <w:rFonts w:ascii="Times New Roman" w:hAnsi="Times New Roman" w:cs="Times New Roman"/>
          <w:sz w:val="22"/>
          <w:szCs w:val="22"/>
        </w:rPr>
        <w:t>s</w:t>
      </w:r>
      <w:r w:rsidR="00135B7A" w:rsidRPr="00135B7A">
        <w:rPr>
          <w:rFonts w:ascii="Times New Roman" w:hAnsi="Times New Roman" w:cs="Times New Roman"/>
          <w:sz w:val="22"/>
          <w:szCs w:val="22"/>
        </w:rPr>
        <w:t xml:space="preserve"> for information</w:t>
      </w:r>
      <w:r w:rsidR="00135B7A">
        <w:rPr>
          <w:rFonts w:ascii="Times New Roman" w:hAnsi="Times New Roman" w:cs="Times New Roman"/>
          <w:sz w:val="22"/>
          <w:szCs w:val="22"/>
        </w:rPr>
        <w:t xml:space="preserve">, then participants should contact the Research Service (x2791) for resolution by the </w:t>
      </w:r>
      <w:r w:rsidR="00EE2379">
        <w:rPr>
          <w:rFonts w:ascii="Times New Roman" w:hAnsi="Times New Roman" w:cs="Times New Roman"/>
          <w:sz w:val="22"/>
          <w:szCs w:val="22"/>
        </w:rPr>
        <w:t xml:space="preserve">VA IRB Coordinator </w:t>
      </w:r>
      <w:r w:rsidR="00135B7A">
        <w:rPr>
          <w:rFonts w:ascii="Times New Roman" w:hAnsi="Times New Roman" w:cs="Times New Roman"/>
          <w:sz w:val="22"/>
          <w:szCs w:val="22"/>
        </w:rPr>
        <w:t>or Research Coordinator.</w:t>
      </w:r>
      <w:r w:rsidR="00F748B4">
        <w:rPr>
          <w:rFonts w:ascii="Times New Roman" w:hAnsi="Times New Roman" w:cs="Times New Roman"/>
          <w:sz w:val="22"/>
          <w:szCs w:val="22"/>
        </w:rPr>
        <w:t xml:space="preserve"> As a final option, participants can contact MU ORI at </w:t>
      </w:r>
      <w:r w:rsidR="00F748B4" w:rsidRPr="00BE55BB">
        <w:rPr>
          <w:rFonts w:ascii="CG Times (W1)" w:hAnsi="CG Times (W1)"/>
          <w:sz w:val="22"/>
          <w:szCs w:val="22"/>
        </w:rPr>
        <w:t>(304) 696-7320</w:t>
      </w:r>
      <w:r w:rsidR="00F748B4">
        <w:rPr>
          <w:rFonts w:ascii="CG Times (W1)" w:hAnsi="CG Times (W1)"/>
          <w:sz w:val="22"/>
          <w:szCs w:val="22"/>
        </w:rPr>
        <w:t>.</w:t>
      </w:r>
    </w:p>
    <w:p w:rsidR="00BE55BB" w:rsidRDefault="00BE55BB" w:rsidP="00887394">
      <w:pPr>
        <w:pStyle w:val="PlainText"/>
        <w:ind w:left="450"/>
        <w:rPr>
          <w:rFonts w:ascii="Times New Roman" w:hAnsi="Times New Roman" w:cs="Times New Roman"/>
          <w:sz w:val="22"/>
          <w:szCs w:val="22"/>
        </w:rPr>
      </w:pPr>
    </w:p>
    <w:p w:rsidR="00720AB8" w:rsidRPr="00720AB8" w:rsidRDefault="005F43B6" w:rsidP="00720AB8">
      <w:pPr>
        <w:pStyle w:val="PlainText"/>
        <w:numPr>
          <w:ilvl w:val="0"/>
          <w:numId w:val="18"/>
        </w:numPr>
        <w:tabs>
          <w:tab w:val="clear" w:pos="810"/>
          <w:tab w:val="num" w:pos="720"/>
        </w:tabs>
        <w:ind w:left="720"/>
        <w:rPr>
          <w:rFonts w:ascii="Times New Roman" w:hAnsi="Times New Roman" w:cs="Times New Roman"/>
          <w:sz w:val="22"/>
          <w:szCs w:val="22"/>
        </w:rPr>
      </w:pPr>
      <w:r w:rsidRPr="00BC0EE0">
        <w:rPr>
          <w:rFonts w:ascii="Times New Roman" w:hAnsi="Times New Roman" w:cs="Times New Roman"/>
          <w:sz w:val="22"/>
          <w:szCs w:val="22"/>
        </w:rPr>
        <w:t xml:space="preserve">All </w:t>
      </w:r>
      <w:r w:rsidR="0070646A">
        <w:rPr>
          <w:rFonts w:ascii="Times New Roman" w:hAnsi="Times New Roman" w:cs="Times New Roman"/>
          <w:sz w:val="22"/>
          <w:szCs w:val="22"/>
        </w:rPr>
        <w:t xml:space="preserve">non-compliance and regulatory improprieties </w:t>
      </w:r>
      <w:r w:rsidR="00492058">
        <w:rPr>
          <w:rFonts w:ascii="Times New Roman" w:hAnsi="Times New Roman" w:cs="Times New Roman"/>
          <w:sz w:val="22"/>
          <w:szCs w:val="22"/>
        </w:rPr>
        <w:t xml:space="preserve">regarding </w:t>
      </w:r>
      <w:r w:rsidR="009B7542">
        <w:rPr>
          <w:rFonts w:ascii="Times New Roman" w:hAnsi="Times New Roman" w:cs="Times New Roman"/>
          <w:sz w:val="22"/>
          <w:szCs w:val="22"/>
        </w:rPr>
        <w:t>human research</w:t>
      </w:r>
      <w:r w:rsidR="00492058">
        <w:rPr>
          <w:rFonts w:ascii="Times New Roman" w:hAnsi="Times New Roman" w:cs="Times New Roman"/>
          <w:sz w:val="22"/>
          <w:szCs w:val="22"/>
        </w:rPr>
        <w:t xml:space="preserve"> protocols </w:t>
      </w:r>
      <w:r w:rsidR="00DC3968">
        <w:rPr>
          <w:rFonts w:ascii="Times New Roman" w:hAnsi="Times New Roman" w:cs="Times New Roman"/>
          <w:sz w:val="22"/>
          <w:szCs w:val="22"/>
        </w:rPr>
        <w:t>must</w:t>
      </w:r>
      <w:r w:rsidR="008554D9">
        <w:rPr>
          <w:rFonts w:ascii="Times New Roman" w:hAnsi="Times New Roman" w:cs="Times New Roman"/>
          <w:sz w:val="22"/>
          <w:szCs w:val="22"/>
        </w:rPr>
        <w:t xml:space="preserve"> be </w:t>
      </w:r>
      <w:r w:rsidR="00F76970">
        <w:rPr>
          <w:rFonts w:ascii="Times New Roman" w:hAnsi="Times New Roman" w:cs="Times New Roman"/>
          <w:sz w:val="22"/>
          <w:szCs w:val="22"/>
        </w:rPr>
        <w:t xml:space="preserve">reported </w:t>
      </w:r>
      <w:r w:rsidR="008554D9">
        <w:rPr>
          <w:rFonts w:ascii="Times New Roman" w:hAnsi="Times New Roman" w:cs="Times New Roman"/>
          <w:sz w:val="22"/>
          <w:szCs w:val="22"/>
        </w:rPr>
        <w:t xml:space="preserve">to </w:t>
      </w:r>
      <w:r w:rsidR="00F748B4">
        <w:rPr>
          <w:rFonts w:ascii="Times New Roman" w:hAnsi="Times New Roman" w:cs="Times New Roman"/>
          <w:sz w:val="22"/>
          <w:szCs w:val="22"/>
        </w:rPr>
        <w:t xml:space="preserve">the Research </w:t>
      </w:r>
      <w:r w:rsidR="0075781C">
        <w:rPr>
          <w:rFonts w:ascii="Times New Roman" w:hAnsi="Times New Roman" w:cs="Times New Roman"/>
          <w:sz w:val="22"/>
          <w:szCs w:val="22"/>
        </w:rPr>
        <w:t xml:space="preserve">Coordinator </w:t>
      </w:r>
      <w:r w:rsidR="00F748B4">
        <w:rPr>
          <w:rFonts w:ascii="Times New Roman" w:hAnsi="Times New Roman" w:cs="Times New Roman"/>
          <w:sz w:val="22"/>
          <w:szCs w:val="22"/>
        </w:rPr>
        <w:t>and MU ORI</w:t>
      </w:r>
      <w:r w:rsidR="00DC3968">
        <w:rPr>
          <w:rFonts w:ascii="Times New Roman" w:hAnsi="Times New Roman" w:cs="Times New Roman"/>
          <w:sz w:val="22"/>
          <w:szCs w:val="22"/>
        </w:rPr>
        <w:t xml:space="preserve">, as described in </w:t>
      </w:r>
      <w:r w:rsidR="001D19CA">
        <w:rPr>
          <w:rFonts w:ascii="Times New Roman" w:hAnsi="Times New Roman" w:cs="Times New Roman"/>
          <w:sz w:val="22"/>
          <w:szCs w:val="22"/>
        </w:rPr>
        <w:t>VHA Handbook 1058.01</w:t>
      </w:r>
      <w:r w:rsidR="00624712">
        <w:rPr>
          <w:rFonts w:ascii="Times New Roman" w:hAnsi="Times New Roman" w:cs="Times New Roman"/>
          <w:sz w:val="22"/>
          <w:szCs w:val="22"/>
        </w:rPr>
        <w:t xml:space="preserve"> </w:t>
      </w:r>
      <w:r w:rsidR="00D0101E" w:rsidRPr="00D0101E">
        <w:rPr>
          <w:rFonts w:ascii="Times New Roman" w:hAnsi="Times New Roman" w:cs="Times New Roman"/>
          <w:sz w:val="22"/>
          <w:szCs w:val="22"/>
        </w:rPr>
        <w:t>“Research Compliance Reporting Requirements</w:t>
      </w:r>
      <w:r w:rsidR="00502E34">
        <w:rPr>
          <w:rFonts w:ascii="Times New Roman" w:hAnsi="Times New Roman" w:cs="Times New Roman"/>
          <w:sz w:val="22"/>
          <w:szCs w:val="22"/>
        </w:rPr>
        <w:t>,</w:t>
      </w:r>
      <w:r w:rsidR="00D0101E" w:rsidRPr="00D0101E">
        <w:rPr>
          <w:rFonts w:ascii="Times New Roman" w:hAnsi="Times New Roman" w:cs="Times New Roman"/>
          <w:sz w:val="22"/>
          <w:szCs w:val="22"/>
        </w:rPr>
        <w:t>”</w:t>
      </w:r>
      <w:r w:rsidR="00DC3968">
        <w:rPr>
          <w:rFonts w:ascii="Times New Roman" w:hAnsi="Times New Roman" w:cs="Times New Roman"/>
          <w:sz w:val="22"/>
          <w:szCs w:val="22"/>
        </w:rPr>
        <w:t xml:space="preserve"> MU SOPs Ch. 6 “</w:t>
      </w:r>
      <w:r w:rsidR="00DC3968" w:rsidRPr="00C41C61">
        <w:rPr>
          <w:rFonts w:ascii="Times New Roman" w:hAnsi="Times New Roman" w:cs="Times New Roman"/>
          <w:sz w:val="22"/>
          <w:szCs w:val="22"/>
        </w:rPr>
        <w:t>Complaints, Non-Compliance</w:t>
      </w:r>
      <w:r w:rsidR="00DC3968">
        <w:rPr>
          <w:rFonts w:ascii="Times New Roman" w:hAnsi="Times New Roman" w:cs="Times New Roman"/>
          <w:sz w:val="22"/>
          <w:szCs w:val="22"/>
        </w:rPr>
        <w:t xml:space="preserve"> </w:t>
      </w:r>
      <w:r w:rsidR="00DC3968" w:rsidRPr="00C41C61">
        <w:rPr>
          <w:rFonts w:ascii="Times New Roman" w:hAnsi="Times New Roman" w:cs="Times New Roman"/>
          <w:sz w:val="22"/>
          <w:szCs w:val="22"/>
        </w:rPr>
        <w:t>and Regulatory Improprieties</w:t>
      </w:r>
      <w:r w:rsidR="00DC3968">
        <w:rPr>
          <w:rFonts w:ascii="Times New Roman" w:hAnsi="Times New Roman" w:cs="Times New Roman"/>
          <w:sz w:val="22"/>
          <w:szCs w:val="22"/>
        </w:rPr>
        <w:t xml:space="preserve">" and Ch. 20 "Quality Assurance/Quality Improvement,” and the </w:t>
      </w:r>
      <w:r w:rsidR="00DC3968" w:rsidRPr="00BC0EE0">
        <w:rPr>
          <w:rFonts w:ascii="Times New Roman" w:hAnsi="Times New Roman" w:cs="Times New Roman"/>
          <w:sz w:val="22"/>
          <w:szCs w:val="22"/>
        </w:rPr>
        <w:t>Memorandum of Understanding</w:t>
      </w:r>
      <w:r w:rsidR="00DC3968">
        <w:rPr>
          <w:rFonts w:ascii="Times New Roman" w:hAnsi="Times New Roman" w:cs="Times New Roman"/>
          <w:sz w:val="22"/>
          <w:szCs w:val="22"/>
        </w:rPr>
        <w:t xml:space="preserve">. </w:t>
      </w:r>
      <w:r w:rsidR="009D32CF">
        <w:rPr>
          <w:rFonts w:ascii="Times New Roman" w:hAnsi="Times New Roman" w:cs="Times New Roman"/>
          <w:sz w:val="22"/>
          <w:szCs w:val="22"/>
        </w:rPr>
        <w:t xml:space="preserve">VA </w:t>
      </w:r>
      <w:r w:rsidR="00A03516">
        <w:rPr>
          <w:rFonts w:ascii="Times New Roman" w:hAnsi="Times New Roman" w:cs="Times New Roman"/>
          <w:sz w:val="22"/>
          <w:szCs w:val="22"/>
        </w:rPr>
        <w:t>policies</w:t>
      </w:r>
      <w:r w:rsidR="009D32CF">
        <w:rPr>
          <w:rFonts w:ascii="Times New Roman" w:hAnsi="Times New Roman" w:cs="Times New Roman"/>
          <w:sz w:val="22"/>
          <w:szCs w:val="22"/>
        </w:rPr>
        <w:t xml:space="preserve"> require reporting within 5 business days. </w:t>
      </w:r>
      <w:r w:rsidR="00DC3968">
        <w:rPr>
          <w:rFonts w:ascii="Times New Roman" w:hAnsi="Times New Roman" w:cs="Times New Roman"/>
          <w:sz w:val="22"/>
          <w:szCs w:val="22"/>
        </w:rPr>
        <w:t xml:space="preserve">All allegations will </w:t>
      </w:r>
      <w:r w:rsidR="00F748B4">
        <w:rPr>
          <w:rFonts w:ascii="Times New Roman" w:hAnsi="Times New Roman" w:cs="Times New Roman"/>
          <w:sz w:val="22"/>
          <w:szCs w:val="22"/>
        </w:rPr>
        <w:t xml:space="preserve">be </w:t>
      </w:r>
      <w:r w:rsidR="0075781C">
        <w:rPr>
          <w:rFonts w:ascii="Times New Roman" w:hAnsi="Times New Roman" w:cs="Times New Roman"/>
          <w:sz w:val="22"/>
          <w:szCs w:val="22"/>
        </w:rPr>
        <w:t xml:space="preserve">investigated </w:t>
      </w:r>
      <w:r w:rsidRPr="00BC0EE0">
        <w:rPr>
          <w:rFonts w:ascii="Times New Roman" w:hAnsi="Times New Roman" w:cs="Times New Roman"/>
          <w:sz w:val="22"/>
          <w:szCs w:val="22"/>
        </w:rPr>
        <w:t xml:space="preserve">by the </w:t>
      </w:r>
      <w:r w:rsidR="00223A5A">
        <w:rPr>
          <w:rFonts w:ascii="Times New Roman" w:hAnsi="Times New Roman" w:cs="Times New Roman"/>
          <w:sz w:val="22"/>
          <w:szCs w:val="22"/>
        </w:rPr>
        <w:t>MCD</w:t>
      </w:r>
      <w:r w:rsidR="00F748B4">
        <w:rPr>
          <w:rFonts w:ascii="Times New Roman" w:hAnsi="Times New Roman" w:cs="Times New Roman"/>
          <w:sz w:val="22"/>
          <w:szCs w:val="22"/>
        </w:rPr>
        <w:t xml:space="preserve">, </w:t>
      </w:r>
      <w:r w:rsidRPr="00BC0EE0">
        <w:rPr>
          <w:rFonts w:ascii="Times New Roman" w:hAnsi="Times New Roman" w:cs="Times New Roman"/>
          <w:sz w:val="22"/>
          <w:szCs w:val="22"/>
        </w:rPr>
        <w:t xml:space="preserve">MU </w:t>
      </w:r>
      <w:r w:rsidR="00F748B4">
        <w:rPr>
          <w:rFonts w:ascii="Times New Roman" w:hAnsi="Times New Roman" w:cs="Times New Roman"/>
          <w:sz w:val="22"/>
          <w:szCs w:val="22"/>
        </w:rPr>
        <w:t>ORI</w:t>
      </w:r>
      <w:r w:rsidR="00502E34">
        <w:rPr>
          <w:rFonts w:ascii="Times New Roman" w:hAnsi="Times New Roman" w:cs="Times New Roman"/>
          <w:sz w:val="22"/>
          <w:szCs w:val="22"/>
        </w:rPr>
        <w:t>,</w:t>
      </w:r>
      <w:r w:rsidR="005E63E1">
        <w:rPr>
          <w:rFonts w:ascii="Times New Roman" w:hAnsi="Times New Roman" w:cs="Times New Roman"/>
          <w:sz w:val="22"/>
          <w:szCs w:val="22"/>
        </w:rPr>
        <w:t xml:space="preserve"> </w:t>
      </w:r>
      <w:r w:rsidR="00202C88">
        <w:rPr>
          <w:rFonts w:ascii="Times New Roman" w:hAnsi="Times New Roman" w:cs="Times New Roman"/>
          <w:sz w:val="22"/>
          <w:szCs w:val="22"/>
        </w:rPr>
        <w:t>and MU IRB#1</w:t>
      </w:r>
      <w:r w:rsidR="008554D9">
        <w:rPr>
          <w:rFonts w:ascii="Times New Roman" w:hAnsi="Times New Roman" w:cs="Times New Roman"/>
          <w:sz w:val="22"/>
          <w:szCs w:val="22"/>
        </w:rPr>
        <w:t xml:space="preserve">. </w:t>
      </w:r>
      <w:r w:rsidR="00795537">
        <w:rPr>
          <w:rFonts w:ascii="Times New Roman" w:hAnsi="Times New Roman" w:cs="Times New Roman"/>
          <w:sz w:val="22"/>
          <w:szCs w:val="22"/>
        </w:rPr>
        <w:t>A copy of a</w:t>
      </w:r>
      <w:r w:rsidR="008554D9">
        <w:rPr>
          <w:rFonts w:ascii="Times New Roman" w:hAnsi="Times New Roman" w:cs="Times New Roman"/>
          <w:sz w:val="22"/>
          <w:szCs w:val="22"/>
        </w:rPr>
        <w:t xml:space="preserve">ll </w:t>
      </w:r>
      <w:r w:rsidR="008554D9" w:rsidRPr="008554D9">
        <w:rPr>
          <w:rFonts w:ascii="Times New Roman" w:hAnsi="Times New Roman" w:cs="Times New Roman"/>
          <w:sz w:val="22"/>
          <w:szCs w:val="22"/>
        </w:rPr>
        <w:t>report</w:t>
      </w:r>
      <w:r w:rsidR="008554D9">
        <w:rPr>
          <w:rFonts w:ascii="Times New Roman" w:hAnsi="Times New Roman" w:cs="Times New Roman"/>
          <w:sz w:val="22"/>
          <w:szCs w:val="22"/>
        </w:rPr>
        <w:t>s</w:t>
      </w:r>
      <w:r w:rsidR="008554D9" w:rsidRPr="008554D9">
        <w:rPr>
          <w:rFonts w:ascii="Times New Roman" w:hAnsi="Times New Roman" w:cs="Times New Roman"/>
          <w:sz w:val="22"/>
          <w:szCs w:val="22"/>
        </w:rPr>
        <w:t xml:space="preserve"> to institutional officials and regulatory agencies </w:t>
      </w:r>
      <w:r w:rsidR="00795537">
        <w:rPr>
          <w:rFonts w:ascii="Times New Roman" w:hAnsi="Times New Roman" w:cs="Times New Roman"/>
          <w:sz w:val="22"/>
          <w:szCs w:val="22"/>
        </w:rPr>
        <w:t xml:space="preserve">by MU ORI will be sent to </w:t>
      </w:r>
      <w:r w:rsidRPr="00BC0EE0">
        <w:rPr>
          <w:rFonts w:ascii="Times New Roman" w:hAnsi="Times New Roman" w:cs="Times New Roman"/>
          <w:sz w:val="22"/>
          <w:szCs w:val="22"/>
        </w:rPr>
        <w:t xml:space="preserve">the VA </w:t>
      </w:r>
      <w:r w:rsidR="00CE403D">
        <w:rPr>
          <w:rFonts w:ascii="Times New Roman" w:hAnsi="Times New Roman" w:cs="Times New Roman"/>
          <w:sz w:val="22"/>
          <w:szCs w:val="22"/>
        </w:rPr>
        <w:t>Research Coordinator</w:t>
      </w:r>
      <w:r w:rsidR="00F76970">
        <w:rPr>
          <w:rFonts w:ascii="Times New Roman" w:hAnsi="Times New Roman" w:cs="Times New Roman"/>
          <w:sz w:val="22"/>
          <w:szCs w:val="22"/>
        </w:rPr>
        <w:t xml:space="preserve">, who will be responsible </w:t>
      </w:r>
      <w:r w:rsidR="00CE403D">
        <w:rPr>
          <w:rFonts w:ascii="Times New Roman" w:hAnsi="Times New Roman" w:cs="Times New Roman"/>
          <w:sz w:val="22"/>
          <w:szCs w:val="22"/>
        </w:rPr>
        <w:t>for all VA specific reporting</w:t>
      </w:r>
      <w:r w:rsidR="005E63E1">
        <w:rPr>
          <w:rFonts w:ascii="Times New Roman" w:hAnsi="Times New Roman" w:cs="Times New Roman"/>
          <w:sz w:val="22"/>
          <w:szCs w:val="22"/>
        </w:rPr>
        <w:t xml:space="preserve"> as described in </w:t>
      </w:r>
      <w:bookmarkStart w:id="0" w:name="_Hlk530042359"/>
      <w:r w:rsidR="00624712">
        <w:rPr>
          <w:rFonts w:ascii="Times New Roman" w:hAnsi="Times New Roman" w:cs="Times New Roman"/>
          <w:sz w:val="22"/>
          <w:szCs w:val="22"/>
        </w:rPr>
        <w:t xml:space="preserve">Handbook 1058.01 </w:t>
      </w:r>
      <w:bookmarkEnd w:id="0"/>
      <w:r w:rsidR="00FD545E">
        <w:rPr>
          <w:rFonts w:ascii="Times New Roman" w:hAnsi="Times New Roman" w:cs="Times New Roman"/>
          <w:sz w:val="22"/>
          <w:szCs w:val="22"/>
        </w:rPr>
        <w:t>“</w:t>
      </w:r>
      <w:r w:rsidR="00D0101E" w:rsidRPr="00D0101E">
        <w:rPr>
          <w:rFonts w:ascii="Times New Roman" w:hAnsi="Times New Roman" w:cs="Times New Roman"/>
          <w:sz w:val="22"/>
          <w:szCs w:val="22"/>
        </w:rPr>
        <w:t>Research Compliance Reporting Requirements</w:t>
      </w:r>
      <w:r w:rsidR="00202C88">
        <w:rPr>
          <w:rFonts w:ascii="Times New Roman" w:hAnsi="Times New Roman" w:cs="Times New Roman"/>
          <w:sz w:val="22"/>
          <w:szCs w:val="22"/>
        </w:rPr>
        <w:t>”</w:t>
      </w:r>
      <w:r w:rsidR="00720AB8">
        <w:rPr>
          <w:rFonts w:ascii="Times New Roman" w:hAnsi="Times New Roman" w:cs="Times New Roman"/>
          <w:sz w:val="22"/>
          <w:szCs w:val="22"/>
        </w:rPr>
        <w:t xml:space="preserve"> and MU SOP Ch. 22 “Reporting Policy.” </w:t>
      </w:r>
    </w:p>
    <w:p w:rsidR="00BE55BB" w:rsidRDefault="00BE55BB" w:rsidP="00887394">
      <w:pPr>
        <w:pStyle w:val="PlainText"/>
        <w:ind w:left="450"/>
        <w:rPr>
          <w:rFonts w:ascii="Times New Roman" w:hAnsi="Times New Roman" w:cs="Times New Roman"/>
          <w:sz w:val="22"/>
          <w:szCs w:val="22"/>
        </w:rPr>
      </w:pPr>
    </w:p>
    <w:p w:rsidR="007F45F2" w:rsidRDefault="007F45F2" w:rsidP="00887394">
      <w:pPr>
        <w:pStyle w:val="PlainText"/>
        <w:numPr>
          <w:ilvl w:val="0"/>
          <w:numId w:val="18"/>
        </w:numPr>
        <w:tabs>
          <w:tab w:val="clear" w:pos="810"/>
          <w:tab w:val="num" w:pos="720"/>
        </w:tabs>
        <w:ind w:left="720"/>
        <w:rPr>
          <w:rFonts w:ascii="Times New Roman" w:hAnsi="Times New Roman" w:cs="Times New Roman"/>
          <w:sz w:val="22"/>
          <w:szCs w:val="22"/>
        </w:rPr>
      </w:pPr>
      <w:r>
        <w:rPr>
          <w:rFonts w:ascii="Times New Roman" w:hAnsi="Times New Roman" w:cs="Times New Roman"/>
          <w:sz w:val="22"/>
          <w:szCs w:val="22"/>
        </w:rPr>
        <w:t xml:space="preserve">Any attempts </w:t>
      </w:r>
      <w:r w:rsidR="00464F34">
        <w:rPr>
          <w:rFonts w:ascii="Times New Roman" w:hAnsi="Times New Roman" w:cs="Times New Roman"/>
          <w:sz w:val="22"/>
          <w:szCs w:val="22"/>
        </w:rPr>
        <w:t xml:space="preserve">of </w:t>
      </w:r>
      <w:r>
        <w:rPr>
          <w:rFonts w:ascii="Times New Roman" w:hAnsi="Times New Roman" w:cs="Times New Roman"/>
          <w:sz w:val="22"/>
          <w:szCs w:val="22"/>
        </w:rPr>
        <w:t>undu</w:t>
      </w:r>
      <w:r w:rsidR="00464F34">
        <w:rPr>
          <w:rFonts w:ascii="Times New Roman" w:hAnsi="Times New Roman" w:cs="Times New Roman"/>
          <w:sz w:val="22"/>
          <w:szCs w:val="22"/>
        </w:rPr>
        <w:t>e</w:t>
      </w:r>
      <w:r>
        <w:rPr>
          <w:rFonts w:ascii="Times New Roman" w:hAnsi="Times New Roman" w:cs="Times New Roman"/>
          <w:sz w:val="22"/>
          <w:szCs w:val="22"/>
        </w:rPr>
        <w:t xml:space="preserve"> influence </w:t>
      </w:r>
      <w:r w:rsidR="00464F34">
        <w:rPr>
          <w:rFonts w:ascii="Times New Roman" w:hAnsi="Times New Roman" w:cs="Times New Roman"/>
          <w:sz w:val="22"/>
          <w:szCs w:val="22"/>
        </w:rPr>
        <w:t xml:space="preserve">of </w:t>
      </w:r>
      <w:r>
        <w:rPr>
          <w:rFonts w:ascii="Times New Roman" w:hAnsi="Times New Roman" w:cs="Times New Roman"/>
          <w:sz w:val="22"/>
          <w:szCs w:val="22"/>
        </w:rPr>
        <w:t xml:space="preserve">research service staff or research committee members (including MU IRB#1 members) should be reported </w:t>
      </w:r>
      <w:r w:rsidR="00464F34">
        <w:rPr>
          <w:rFonts w:ascii="Times New Roman" w:hAnsi="Times New Roman" w:cs="Times New Roman"/>
          <w:sz w:val="22"/>
          <w:szCs w:val="22"/>
        </w:rPr>
        <w:t xml:space="preserve">promptly </w:t>
      </w:r>
      <w:r>
        <w:rPr>
          <w:rFonts w:ascii="Times New Roman" w:hAnsi="Times New Roman" w:cs="Times New Roman"/>
          <w:sz w:val="22"/>
          <w:szCs w:val="22"/>
        </w:rPr>
        <w:t>to the Research Coordinator or alternately, the C</w:t>
      </w:r>
      <w:r w:rsidR="00303C2B">
        <w:rPr>
          <w:rFonts w:ascii="Times New Roman" w:hAnsi="Times New Roman" w:cs="Times New Roman"/>
          <w:sz w:val="22"/>
          <w:szCs w:val="22"/>
        </w:rPr>
        <w:t>OS</w:t>
      </w:r>
      <w:r>
        <w:rPr>
          <w:rFonts w:ascii="Times New Roman" w:hAnsi="Times New Roman" w:cs="Times New Roman"/>
          <w:sz w:val="22"/>
          <w:szCs w:val="22"/>
        </w:rPr>
        <w:t xml:space="preserve"> or M</w:t>
      </w:r>
      <w:r w:rsidR="00223A5A">
        <w:rPr>
          <w:rFonts w:ascii="Times New Roman" w:hAnsi="Times New Roman" w:cs="Times New Roman"/>
          <w:sz w:val="22"/>
          <w:szCs w:val="22"/>
        </w:rPr>
        <w:t>CD</w:t>
      </w:r>
      <w:r>
        <w:rPr>
          <w:rFonts w:ascii="Times New Roman" w:hAnsi="Times New Roman" w:cs="Times New Roman"/>
          <w:sz w:val="22"/>
          <w:szCs w:val="22"/>
        </w:rPr>
        <w:t xml:space="preserve">. The Research Coordinator will investigate all </w:t>
      </w:r>
      <w:r w:rsidR="00464F34">
        <w:rPr>
          <w:rFonts w:ascii="Times New Roman" w:hAnsi="Times New Roman" w:cs="Times New Roman"/>
          <w:sz w:val="22"/>
          <w:szCs w:val="22"/>
        </w:rPr>
        <w:t>allegations</w:t>
      </w:r>
      <w:r>
        <w:rPr>
          <w:rFonts w:ascii="Times New Roman" w:hAnsi="Times New Roman" w:cs="Times New Roman"/>
          <w:sz w:val="22"/>
          <w:szCs w:val="22"/>
        </w:rPr>
        <w:t xml:space="preserve"> and propose corrective</w:t>
      </w:r>
      <w:r w:rsidR="00492058">
        <w:rPr>
          <w:rFonts w:ascii="Times New Roman" w:hAnsi="Times New Roman" w:cs="Times New Roman"/>
          <w:sz w:val="22"/>
          <w:szCs w:val="22"/>
        </w:rPr>
        <w:t xml:space="preserve"> action with the approval of the C</w:t>
      </w:r>
      <w:r w:rsidR="00303C2B">
        <w:rPr>
          <w:rFonts w:ascii="Times New Roman" w:hAnsi="Times New Roman" w:cs="Times New Roman"/>
          <w:sz w:val="22"/>
          <w:szCs w:val="22"/>
        </w:rPr>
        <w:t>OS</w:t>
      </w:r>
      <w:r w:rsidR="00492058">
        <w:rPr>
          <w:rFonts w:ascii="Times New Roman" w:hAnsi="Times New Roman" w:cs="Times New Roman"/>
          <w:sz w:val="22"/>
          <w:szCs w:val="22"/>
        </w:rPr>
        <w:t xml:space="preserve"> or R&amp;D Committee.</w:t>
      </w:r>
    </w:p>
    <w:p w:rsidR="00B45E72" w:rsidRDefault="00B45E72" w:rsidP="00887394">
      <w:pPr>
        <w:pStyle w:val="PlainText"/>
        <w:rPr>
          <w:rFonts w:ascii="Times New Roman" w:hAnsi="Times New Roman" w:cs="Times New Roman"/>
          <w:sz w:val="22"/>
          <w:szCs w:val="22"/>
        </w:rPr>
      </w:pPr>
    </w:p>
    <w:p w:rsidR="005F43B6" w:rsidRPr="00023874" w:rsidRDefault="005F43B6" w:rsidP="00887394">
      <w:pPr>
        <w:pStyle w:val="PlainText"/>
        <w:rPr>
          <w:rFonts w:ascii="Times New Roman" w:hAnsi="Times New Roman" w:cs="Times New Roman"/>
          <w:b/>
          <w:sz w:val="22"/>
          <w:szCs w:val="22"/>
        </w:rPr>
      </w:pPr>
      <w:r w:rsidRPr="00023874">
        <w:rPr>
          <w:rFonts w:ascii="Times New Roman" w:hAnsi="Times New Roman" w:cs="Times New Roman"/>
          <w:b/>
          <w:sz w:val="22"/>
          <w:szCs w:val="22"/>
        </w:rPr>
        <w:t>XII</w:t>
      </w:r>
      <w:r w:rsidR="00AD4B62">
        <w:rPr>
          <w:rFonts w:ascii="Times New Roman" w:hAnsi="Times New Roman" w:cs="Times New Roman"/>
          <w:b/>
          <w:sz w:val="22"/>
          <w:szCs w:val="22"/>
        </w:rPr>
        <w:t>I</w:t>
      </w:r>
      <w:r w:rsidR="00023874" w:rsidRPr="00023874">
        <w:rPr>
          <w:rFonts w:ascii="Times New Roman" w:hAnsi="Times New Roman" w:cs="Times New Roman"/>
          <w:b/>
          <w:sz w:val="22"/>
          <w:szCs w:val="22"/>
        </w:rPr>
        <w:t>. Investigational</w:t>
      </w:r>
      <w:r w:rsidRPr="00023874">
        <w:rPr>
          <w:rFonts w:ascii="Times New Roman" w:hAnsi="Times New Roman" w:cs="Times New Roman"/>
          <w:b/>
          <w:sz w:val="22"/>
          <w:szCs w:val="22"/>
        </w:rPr>
        <w:t xml:space="preserve"> Devices</w:t>
      </w:r>
    </w:p>
    <w:p w:rsidR="005F43B6" w:rsidRPr="00BC0EE0" w:rsidRDefault="005F43B6" w:rsidP="00887394">
      <w:pPr>
        <w:pStyle w:val="PlainText"/>
        <w:rPr>
          <w:rFonts w:ascii="Times New Roman" w:hAnsi="Times New Roman" w:cs="Times New Roman"/>
          <w:sz w:val="22"/>
          <w:szCs w:val="22"/>
        </w:rPr>
      </w:pPr>
    </w:p>
    <w:p w:rsidR="00AB62D4" w:rsidRDefault="00AB62D4" w:rsidP="00887394">
      <w:pPr>
        <w:pStyle w:val="PlainText"/>
        <w:rPr>
          <w:rFonts w:ascii="Times New Roman" w:hAnsi="Times New Roman" w:cs="Times New Roman"/>
          <w:sz w:val="22"/>
          <w:szCs w:val="22"/>
        </w:rPr>
      </w:pPr>
      <w:r w:rsidRPr="00BC0EE0">
        <w:rPr>
          <w:rFonts w:ascii="Times New Roman" w:hAnsi="Times New Roman" w:cs="Times New Roman"/>
          <w:sz w:val="22"/>
          <w:szCs w:val="22"/>
        </w:rPr>
        <w:t>The provisions below apply to the use of investigational d</w:t>
      </w:r>
      <w:r w:rsidR="009B146F">
        <w:rPr>
          <w:rFonts w:ascii="Times New Roman" w:hAnsi="Times New Roman" w:cs="Times New Roman"/>
          <w:sz w:val="22"/>
          <w:szCs w:val="22"/>
        </w:rPr>
        <w:t>evices</w:t>
      </w:r>
      <w:r w:rsidRPr="00BC0EE0">
        <w:rPr>
          <w:rFonts w:ascii="Times New Roman" w:hAnsi="Times New Roman" w:cs="Times New Roman"/>
          <w:sz w:val="22"/>
          <w:szCs w:val="22"/>
        </w:rPr>
        <w:t xml:space="preserve"> for all research involving human subjects conducted completely or partially in th</w:t>
      </w:r>
      <w:r>
        <w:rPr>
          <w:rFonts w:ascii="Times New Roman" w:hAnsi="Times New Roman" w:cs="Times New Roman"/>
          <w:sz w:val="22"/>
          <w:szCs w:val="22"/>
        </w:rPr>
        <w:t>e</w:t>
      </w:r>
      <w:r w:rsidRPr="00BC0EE0">
        <w:rPr>
          <w:rFonts w:ascii="Times New Roman" w:hAnsi="Times New Roman" w:cs="Times New Roman"/>
          <w:sz w:val="22"/>
          <w:szCs w:val="22"/>
        </w:rPr>
        <w:t xml:space="preserve"> </w:t>
      </w:r>
      <w:r w:rsidR="00E53929">
        <w:rPr>
          <w:rFonts w:ascii="Times New Roman" w:hAnsi="Times New Roman" w:cs="Times New Roman"/>
          <w:sz w:val="22"/>
          <w:szCs w:val="22"/>
        </w:rPr>
        <w:t>HWW VAMC</w:t>
      </w:r>
      <w:r w:rsidRPr="00BC0EE0">
        <w:rPr>
          <w:rFonts w:ascii="Times New Roman" w:hAnsi="Times New Roman" w:cs="Times New Roman"/>
          <w:sz w:val="22"/>
          <w:szCs w:val="22"/>
        </w:rPr>
        <w:t>, including research funded from extra-VA sources and research conducted without direct funding</w:t>
      </w:r>
      <w:r>
        <w:rPr>
          <w:rFonts w:ascii="Times New Roman" w:hAnsi="Times New Roman" w:cs="Times New Roman"/>
          <w:sz w:val="22"/>
          <w:szCs w:val="22"/>
        </w:rPr>
        <w:t xml:space="preserve"> (see VHA </w:t>
      </w:r>
      <w:r w:rsidR="00C85E35">
        <w:rPr>
          <w:rFonts w:ascii="Times New Roman" w:hAnsi="Times New Roman" w:cs="Times New Roman"/>
          <w:sz w:val="22"/>
          <w:szCs w:val="22"/>
        </w:rPr>
        <w:t>Directive 1200.05</w:t>
      </w:r>
      <w:r w:rsidR="00F05B41">
        <w:rPr>
          <w:rFonts w:ascii="Times New Roman" w:hAnsi="Times New Roman" w:cs="Times New Roman"/>
          <w:sz w:val="22"/>
          <w:szCs w:val="22"/>
        </w:rPr>
        <w:t>,</w:t>
      </w:r>
      <w:r>
        <w:rPr>
          <w:rFonts w:ascii="Times New Roman" w:hAnsi="Times New Roman" w:cs="Times New Roman"/>
          <w:sz w:val="22"/>
          <w:szCs w:val="22"/>
        </w:rPr>
        <w:t xml:space="preserve"> MCM </w:t>
      </w:r>
      <w:r w:rsidR="008E3F83">
        <w:rPr>
          <w:rFonts w:ascii="Times New Roman" w:hAnsi="Times New Roman" w:cs="Times New Roman"/>
          <w:sz w:val="22"/>
          <w:szCs w:val="22"/>
        </w:rPr>
        <w:t>119-04-C</w:t>
      </w:r>
      <w:r>
        <w:rPr>
          <w:rFonts w:ascii="Times New Roman" w:hAnsi="Times New Roman" w:cs="Times New Roman"/>
          <w:sz w:val="22"/>
          <w:szCs w:val="22"/>
        </w:rPr>
        <w:t xml:space="preserve"> </w:t>
      </w:r>
      <w:r w:rsidRPr="00EA574F">
        <w:rPr>
          <w:rFonts w:ascii="Times New Roman" w:hAnsi="Times New Roman" w:cs="Times New Roman"/>
          <w:sz w:val="22"/>
          <w:szCs w:val="22"/>
        </w:rPr>
        <w:t>“Investigational/</w:t>
      </w:r>
      <w:r w:rsidR="00720AB8">
        <w:rPr>
          <w:rFonts w:ascii="Times New Roman" w:hAnsi="Times New Roman" w:cs="Times New Roman"/>
          <w:sz w:val="22"/>
          <w:szCs w:val="22"/>
        </w:rPr>
        <w:t xml:space="preserve"> </w:t>
      </w:r>
      <w:r w:rsidRPr="00EA574F">
        <w:rPr>
          <w:rFonts w:ascii="Times New Roman" w:hAnsi="Times New Roman" w:cs="Times New Roman"/>
          <w:sz w:val="22"/>
          <w:szCs w:val="22"/>
        </w:rPr>
        <w:t>Compassionate Use of Drugs and Biologics</w:t>
      </w:r>
      <w:r w:rsidR="00F05B41">
        <w:rPr>
          <w:rFonts w:ascii="Times New Roman" w:hAnsi="Times New Roman" w:cs="Times New Roman"/>
          <w:sz w:val="22"/>
          <w:szCs w:val="22"/>
        </w:rPr>
        <w:t>,</w:t>
      </w:r>
      <w:r w:rsidRPr="00EA574F">
        <w:rPr>
          <w:rFonts w:ascii="Times New Roman" w:hAnsi="Times New Roman" w:cs="Times New Roman"/>
          <w:sz w:val="22"/>
          <w:szCs w:val="22"/>
        </w:rPr>
        <w:t>”</w:t>
      </w:r>
      <w:r>
        <w:rPr>
          <w:rFonts w:ascii="Times New Roman" w:hAnsi="Times New Roman" w:cs="Times New Roman"/>
          <w:sz w:val="22"/>
          <w:szCs w:val="22"/>
        </w:rPr>
        <w:t xml:space="preserve"> and MU SOP Ch. 14 "Investigational Drugs/Devices")</w:t>
      </w:r>
      <w:r w:rsidRPr="00BC0EE0">
        <w:rPr>
          <w:rFonts w:ascii="Times New Roman" w:hAnsi="Times New Roman" w:cs="Times New Roman"/>
          <w:sz w:val="22"/>
          <w:szCs w:val="22"/>
        </w:rPr>
        <w:t>.</w:t>
      </w:r>
    </w:p>
    <w:p w:rsidR="00AB62D4" w:rsidRDefault="00AB62D4" w:rsidP="00887394">
      <w:pPr>
        <w:pStyle w:val="PlainText"/>
        <w:rPr>
          <w:rFonts w:ascii="Times New Roman" w:hAnsi="Times New Roman" w:cs="Times New Roman"/>
          <w:sz w:val="22"/>
          <w:szCs w:val="22"/>
        </w:rPr>
      </w:pPr>
    </w:p>
    <w:p w:rsidR="00F82DED" w:rsidRPr="001B6A89" w:rsidRDefault="00F82DED" w:rsidP="00887394">
      <w:pPr>
        <w:numPr>
          <w:ilvl w:val="0"/>
          <w:numId w:val="33"/>
        </w:numPr>
      </w:pPr>
      <w:r w:rsidRPr="001B6A89">
        <w:t xml:space="preserve">IRB review and approval and investigator conduct of all investigational device studies must be in accordance with all applicable VA and other requirements including, but not limited to </w:t>
      </w:r>
      <w:r>
        <w:t xml:space="preserve">VHA </w:t>
      </w:r>
      <w:r w:rsidR="00742D28">
        <w:t>Directive</w:t>
      </w:r>
      <w:r w:rsidRPr="001B6A89">
        <w:t xml:space="preserve"> </w:t>
      </w:r>
      <w:r>
        <w:t xml:space="preserve">1200.05 </w:t>
      </w:r>
      <w:r w:rsidRPr="001B6A89">
        <w:t>and FDA regulations (e.g., 21 CFR Parts 50 and 56, and Investigational Device Exemptions (IDE) (21 CFR 812)).  If the research involves FDA-regulated devices, both VA requirements and FDA regulations apply.  FDA regulations supersede VA requirements for human subjects research under FDA jurisdiction unless VA requirements are more restrictive than applicable FDA regulations.</w:t>
      </w:r>
    </w:p>
    <w:p w:rsidR="00F82DED" w:rsidRDefault="00F82DED" w:rsidP="00887394">
      <w:pPr>
        <w:pStyle w:val="PlainText"/>
        <w:tabs>
          <w:tab w:val="num" w:pos="1080"/>
        </w:tabs>
        <w:ind w:left="720"/>
        <w:rPr>
          <w:rFonts w:ascii="Times New Roman" w:hAnsi="Times New Roman" w:cs="Times New Roman"/>
          <w:sz w:val="22"/>
          <w:szCs w:val="22"/>
        </w:rPr>
      </w:pPr>
    </w:p>
    <w:p w:rsidR="00AB62D4" w:rsidRDefault="00AB62D4" w:rsidP="00887394">
      <w:pPr>
        <w:pStyle w:val="PlainText"/>
        <w:numPr>
          <w:ilvl w:val="1"/>
          <w:numId w:val="34"/>
        </w:numPr>
        <w:tabs>
          <w:tab w:val="clear" w:pos="1080"/>
        </w:tabs>
        <w:ind w:left="720"/>
        <w:rPr>
          <w:rFonts w:ascii="Times New Roman" w:hAnsi="Times New Roman" w:cs="Times New Roman"/>
          <w:sz w:val="22"/>
          <w:szCs w:val="22"/>
        </w:rPr>
      </w:pPr>
      <w:r>
        <w:rPr>
          <w:rFonts w:ascii="Times New Roman" w:hAnsi="Times New Roman" w:cs="Times New Roman"/>
          <w:sz w:val="22"/>
          <w:szCs w:val="22"/>
        </w:rPr>
        <w:t xml:space="preserve">The use of investigational </w:t>
      </w:r>
      <w:r w:rsidR="003A65B8">
        <w:rPr>
          <w:rFonts w:ascii="Times New Roman" w:hAnsi="Times New Roman" w:cs="Times New Roman"/>
          <w:sz w:val="22"/>
          <w:szCs w:val="22"/>
        </w:rPr>
        <w:t>devices will</w:t>
      </w:r>
      <w:r>
        <w:rPr>
          <w:rFonts w:ascii="Times New Roman" w:hAnsi="Times New Roman" w:cs="Times New Roman"/>
          <w:sz w:val="22"/>
          <w:szCs w:val="22"/>
        </w:rPr>
        <w:t xml:space="preserve"> follow procedures outlined MU SOP Ch. 14 "Investigational Drugs/Devices" and require</w:t>
      </w:r>
      <w:r w:rsidR="009B146F">
        <w:rPr>
          <w:rFonts w:ascii="Times New Roman" w:hAnsi="Times New Roman" w:cs="Times New Roman"/>
          <w:sz w:val="22"/>
          <w:szCs w:val="22"/>
        </w:rPr>
        <w:t>s</w:t>
      </w:r>
      <w:r>
        <w:rPr>
          <w:rFonts w:ascii="Times New Roman" w:hAnsi="Times New Roman" w:cs="Times New Roman"/>
          <w:sz w:val="22"/>
          <w:szCs w:val="22"/>
        </w:rPr>
        <w:t xml:space="preserve"> approval by MU IRB #1</w:t>
      </w:r>
      <w:r w:rsidR="00F05B41">
        <w:rPr>
          <w:rFonts w:ascii="Times New Roman" w:hAnsi="Times New Roman" w:cs="Times New Roman"/>
          <w:sz w:val="22"/>
          <w:szCs w:val="22"/>
        </w:rPr>
        <w:t xml:space="preserve"> and R&amp;D Committee.</w:t>
      </w:r>
    </w:p>
    <w:p w:rsidR="00F05B41" w:rsidRDefault="00F05B41" w:rsidP="00887394">
      <w:pPr>
        <w:pStyle w:val="PlainText"/>
        <w:ind w:left="720"/>
        <w:rPr>
          <w:rFonts w:ascii="Times New Roman" w:hAnsi="Times New Roman" w:cs="Times New Roman"/>
          <w:sz w:val="22"/>
          <w:szCs w:val="22"/>
        </w:rPr>
      </w:pPr>
    </w:p>
    <w:p w:rsidR="00F05B41" w:rsidRDefault="00F05B41" w:rsidP="00887394">
      <w:pPr>
        <w:pStyle w:val="PlainText"/>
        <w:numPr>
          <w:ilvl w:val="1"/>
          <w:numId w:val="34"/>
        </w:numPr>
        <w:tabs>
          <w:tab w:val="clear" w:pos="1080"/>
        </w:tabs>
        <w:ind w:left="720"/>
        <w:rPr>
          <w:rFonts w:ascii="Times New Roman" w:hAnsi="Times New Roman" w:cs="Times New Roman"/>
          <w:sz w:val="22"/>
          <w:szCs w:val="22"/>
        </w:rPr>
      </w:pPr>
      <w:r w:rsidRPr="00F05B41">
        <w:rPr>
          <w:rFonts w:ascii="Times New Roman" w:hAnsi="Times New Roman" w:cs="Times New Roman"/>
          <w:sz w:val="22"/>
          <w:szCs w:val="22"/>
        </w:rPr>
        <w:t xml:space="preserve">The use of a Humanitarian Use Device will similarly </w:t>
      </w:r>
      <w:r>
        <w:rPr>
          <w:rFonts w:ascii="Times New Roman" w:hAnsi="Times New Roman" w:cs="Times New Roman"/>
          <w:sz w:val="22"/>
          <w:szCs w:val="22"/>
        </w:rPr>
        <w:t>follow procedures outlined MU SOP Ch. 14 "Investigational Drugs/Devices" and require</w:t>
      </w:r>
      <w:r w:rsidR="009B146F">
        <w:rPr>
          <w:rFonts w:ascii="Times New Roman" w:hAnsi="Times New Roman" w:cs="Times New Roman"/>
          <w:sz w:val="22"/>
          <w:szCs w:val="22"/>
        </w:rPr>
        <w:t>s</w:t>
      </w:r>
      <w:r>
        <w:rPr>
          <w:rFonts w:ascii="Times New Roman" w:hAnsi="Times New Roman" w:cs="Times New Roman"/>
          <w:sz w:val="22"/>
          <w:szCs w:val="22"/>
        </w:rPr>
        <w:t xml:space="preserve"> approval by MU IRB #1 and R&amp;D Committee.</w:t>
      </w:r>
    </w:p>
    <w:p w:rsidR="005F43B6" w:rsidRPr="00F05B41" w:rsidRDefault="005F43B6" w:rsidP="00887394">
      <w:pPr>
        <w:pStyle w:val="PlainText"/>
        <w:ind w:left="720"/>
        <w:rPr>
          <w:rFonts w:ascii="Times New Roman" w:hAnsi="Times New Roman" w:cs="Times New Roman"/>
          <w:sz w:val="22"/>
          <w:szCs w:val="22"/>
        </w:rPr>
      </w:pPr>
    </w:p>
    <w:p w:rsidR="005F43B6" w:rsidRPr="00023874" w:rsidRDefault="005F43B6" w:rsidP="00887394">
      <w:pPr>
        <w:pStyle w:val="PlainText"/>
        <w:rPr>
          <w:rFonts w:ascii="Times New Roman" w:hAnsi="Times New Roman" w:cs="Times New Roman"/>
          <w:b/>
          <w:sz w:val="22"/>
          <w:szCs w:val="22"/>
        </w:rPr>
      </w:pPr>
      <w:r w:rsidRPr="00023874">
        <w:rPr>
          <w:rFonts w:ascii="Times New Roman" w:hAnsi="Times New Roman" w:cs="Times New Roman"/>
          <w:b/>
          <w:sz w:val="22"/>
          <w:szCs w:val="22"/>
        </w:rPr>
        <w:t>XI</w:t>
      </w:r>
      <w:r w:rsidR="00AD4B62">
        <w:rPr>
          <w:rFonts w:ascii="Times New Roman" w:hAnsi="Times New Roman" w:cs="Times New Roman"/>
          <w:b/>
          <w:sz w:val="22"/>
          <w:szCs w:val="22"/>
        </w:rPr>
        <w:t>V</w:t>
      </w:r>
      <w:r w:rsidRPr="00023874">
        <w:rPr>
          <w:rFonts w:ascii="Times New Roman" w:hAnsi="Times New Roman" w:cs="Times New Roman"/>
          <w:b/>
          <w:sz w:val="22"/>
          <w:szCs w:val="22"/>
        </w:rPr>
        <w:t>. Investigational Drugs</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rPr>
          <w:rFonts w:ascii="Times New Roman" w:hAnsi="Times New Roman" w:cs="Times New Roman"/>
          <w:sz w:val="22"/>
          <w:szCs w:val="22"/>
        </w:rPr>
      </w:pPr>
      <w:r w:rsidRPr="00BC0EE0">
        <w:rPr>
          <w:rFonts w:ascii="Times New Roman" w:hAnsi="Times New Roman" w:cs="Times New Roman"/>
          <w:sz w:val="22"/>
          <w:szCs w:val="22"/>
        </w:rPr>
        <w:t>The provisions below apply to the use of investigational drugs for all research involving human subjects conducted completely or partially in th</w:t>
      </w:r>
      <w:r w:rsidR="009A5974">
        <w:rPr>
          <w:rFonts w:ascii="Times New Roman" w:hAnsi="Times New Roman" w:cs="Times New Roman"/>
          <w:sz w:val="22"/>
          <w:szCs w:val="22"/>
        </w:rPr>
        <w:t>e</w:t>
      </w:r>
      <w:r w:rsidRPr="00BC0EE0">
        <w:rPr>
          <w:rFonts w:ascii="Times New Roman" w:hAnsi="Times New Roman" w:cs="Times New Roman"/>
          <w:sz w:val="22"/>
          <w:szCs w:val="22"/>
        </w:rPr>
        <w:t xml:space="preserve"> </w:t>
      </w:r>
      <w:r w:rsidR="00E53929">
        <w:rPr>
          <w:rFonts w:ascii="Times New Roman" w:hAnsi="Times New Roman" w:cs="Times New Roman"/>
          <w:sz w:val="22"/>
          <w:szCs w:val="22"/>
        </w:rPr>
        <w:t>HWW VAMC</w:t>
      </w:r>
      <w:r w:rsidRPr="00BC0EE0">
        <w:rPr>
          <w:rFonts w:ascii="Times New Roman" w:hAnsi="Times New Roman" w:cs="Times New Roman"/>
          <w:sz w:val="22"/>
          <w:szCs w:val="22"/>
        </w:rPr>
        <w:t>, including research funded from extra-VA sources and research conducted without direct funding</w:t>
      </w:r>
      <w:r w:rsidR="00EA574F">
        <w:rPr>
          <w:rFonts w:ascii="Times New Roman" w:hAnsi="Times New Roman" w:cs="Times New Roman"/>
          <w:sz w:val="22"/>
          <w:szCs w:val="22"/>
        </w:rPr>
        <w:t xml:space="preserve"> (see </w:t>
      </w:r>
      <w:r w:rsidR="00C22273">
        <w:rPr>
          <w:rFonts w:ascii="Times New Roman" w:hAnsi="Times New Roman" w:cs="Times New Roman"/>
          <w:sz w:val="22"/>
          <w:szCs w:val="22"/>
        </w:rPr>
        <w:t>VHA Handbook 1108.04</w:t>
      </w:r>
      <w:r w:rsidR="008E3F83">
        <w:rPr>
          <w:rFonts w:ascii="Times New Roman" w:hAnsi="Times New Roman" w:cs="Times New Roman"/>
          <w:sz w:val="22"/>
          <w:szCs w:val="22"/>
        </w:rPr>
        <w:t>,</w:t>
      </w:r>
      <w:r w:rsidR="00C22273">
        <w:rPr>
          <w:rFonts w:ascii="Times New Roman" w:hAnsi="Times New Roman" w:cs="Times New Roman"/>
          <w:sz w:val="22"/>
          <w:szCs w:val="22"/>
        </w:rPr>
        <w:t xml:space="preserve"> </w:t>
      </w:r>
      <w:r w:rsidR="00EA574F">
        <w:rPr>
          <w:rFonts w:ascii="Times New Roman" w:hAnsi="Times New Roman" w:cs="Times New Roman"/>
          <w:sz w:val="22"/>
          <w:szCs w:val="22"/>
        </w:rPr>
        <w:t xml:space="preserve">MCM </w:t>
      </w:r>
      <w:r w:rsidR="008E3F83">
        <w:rPr>
          <w:rFonts w:ascii="Times New Roman" w:hAnsi="Times New Roman" w:cs="Times New Roman"/>
          <w:sz w:val="22"/>
          <w:szCs w:val="22"/>
        </w:rPr>
        <w:t>119-04-C</w:t>
      </w:r>
      <w:r w:rsidR="00EA574F">
        <w:rPr>
          <w:rFonts w:ascii="Times New Roman" w:hAnsi="Times New Roman" w:cs="Times New Roman"/>
          <w:sz w:val="22"/>
          <w:szCs w:val="22"/>
        </w:rPr>
        <w:t xml:space="preserve"> </w:t>
      </w:r>
      <w:r w:rsidR="00EA574F" w:rsidRPr="00EA574F">
        <w:rPr>
          <w:rFonts w:ascii="Times New Roman" w:hAnsi="Times New Roman" w:cs="Times New Roman"/>
          <w:sz w:val="22"/>
          <w:szCs w:val="22"/>
        </w:rPr>
        <w:t>“Investigational/</w:t>
      </w:r>
      <w:r w:rsidR="008E3F83">
        <w:rPr>
          <w:rFonts w:ascii="Times New Roman" w:hAnsi="Times New Roman" w:cs="Times New Roman"/>
          <w:sz w:val="22"/>
          <w:szCs w:val="22"/>
        </w:rPr>
        <w:t xml:space="preserve"> </w:t>
      </w:r>
      <w:r w:rsidR="00EA574F" w:rsidRPr="00EA574F">
        <w:rPr>
          <w:rFonts w:ascii="Times New Roman" w:hAnsi="Times New Roman" w:cs="Times New Roman"/>
          <w:sz w:val="22"/>
          <w:szCs w:val="22"/>
        </w:rPr>
        <w:t>Compassionate Use of Drugs and Biologics</w:t>
      </w:r>
      <w:r w:rsidR="008E3F83">
        <w:rPr>
          <w:rFonts w:ascii="Times New Roman" w:hAnsi="Times New Roman" w:cs="Times New Roman"/>
          <w:sz w:val="22"/>
          <w:szCs w:val="22"/>
        </w:rPr>
        <w:t>,</w:t>
      </w:r>
      <w:r w:rsidR="00EA574F" w:rsidRPr="00EA574F">
        <w:rPr>
          <w:rFonts w:ascii="Times New Roman" w:hAnsi="Times New Roman" w:cs="Times New Roman"/>
          <w:sz w:val="22"/>
          <w:szCs w:val="22"/>
        </w:rPr>
        <w:t>”</w:t>
      </w:r>
      <w:r w:rsidR="00010C6F">
        <w:rPr>
          <w:rFonts w:ascii="Times New Roman" w:hAnsi="Times New Roman" w:cs="Times New Roman"/>
          <w:sz w:val="22"/>
          <w:szCs w:val="22"/>
        </w:rPr>
        <w:t xml:space="preserve"> and MU SOP </w:t>
      </w:r>
      <w:r w:rsidR="00202C88">
        <w:rPr>
          <w:rFonts w:ascii="Times New Roman" w:hAnsi="Times New Roman" w:cs="Times New Roman"/>
          <w:sz w:val="22"/>
          <w:szCs w:val="22"/>
        </w:rPr>
        <w:t xml:space="preserve">Ch. 14 </w:t>
      </w:r>
      <w:r w:rsidR="00010C6F">
        <w:rPr>
          <w:rFonts w:ascii="Times New Roman" w:hAnsi="Times New Roman" w:cs="Times New Roman"/>
          <w:sz w:val="22"/>
          <w:szCs w:val="22"/>
        </w:rPr>
        <w:t>"Investigational Drugs</w:t>
      </w:r>
      <w:r w:rsidR="007462C2">
        <w:rPr>
          <w:rFonts w:ascii="Times New Roman" w:hAnsi="Times New Roman" w:cs="Times New Roman"/>
          <w:sz w:val="22"/>
          <w:szCs w:val="22"/>
        </w:rPr>
        <w:t>/</w:t>
      </w:r>
      <w:r w:rsidR="00010C6F">
        <w:rPr>
          <w:rFonts w:ascii="Times New Roman" w:hAnsi="Times New Roman" w:cs="Times New Roman"/>
          <w:sz w:val="22"/>
          <w:szCs w:val="22"/>
        </w:rPr>
        <w:t>Devices"</w:t>
      </w:r>
      <w:r w:rsidR="00EA574F">
        <w:rPr>
          <w:rFonts w:ascii="Times New Roman" w:hAnsi="Times New Roman" w:cs="Times New Roman"/>
          <w:sz w:val="22"/>
          <w:szCs w:val="22"/>
        </w:rPr>
        <w:t>)</w:t>
      </w:r>
      <w:r w:rsidRPr="00BC0EE0">
        <w:rPr>
          <w:rFonts w:ascii="Times New Roman" w:hAnsi="Times New Roman" w:cs="Times New Roman"/>
          <w:sz w:val="22"/>
          <w:szCs w:val="22"/>
        </w:rPr>
        <w:t>.</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An investigational drug is a chemical or biological drug that is used in a clinical investigation.  An investigational drug can be:</w:t>
      </w:r>
    </w:p>
    <w:p w:rsidR="005F43B6" w:rsidRPr="00BC0EE0" w:rsidRDefault="005F43B6" w:rsidP="00887394">
      <w:pPr>
        <w:pStyle w:val="PlainText"/>
        <w:ind w:firstLine="720"/>
        <w:rPr>
          <w:rFonts w:ascii="Times New Roman" w:hAnsi="Times New Roman" w:cs="Times New Roman"/>
          <w:sz w:val="22"/>
          <w:szCs w:val="22"/>
        </w:rPr>
      </w:pPr>
    </w:p>
    <w:p w:rsidR="00023874"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A new chemical compound, which has not been released by the FDA for general use</w:t>
      </w:r>
      <w:r w:rsidR="000D77CF">
        <w:rPr>
          <w:rFonts w:ascii="Times New Roman" w:hAnsi="Times New Roman" w:cs="Times New Roman"/>
          <w:sz w:val="22"/>
          <w:szCs w:val="22"/>
        </w:rPr>
        <w:t xml:space="preserve"> </w:t>
      </w:r>
      <w:r w:rsidR="000D77CF" w:rsidRPr="000D77CF">
        <w:rPr>
          <w:rFonts w:ascii="Times New Roman" w:hAnsi="Times New Roman" w:cs="Times New Roman"/>
          <w:sz w:val="22"/>
          <w:szCs w:val="22"/>
          <w:u w:val="single"/>
        </w:rPr>
        <w:t>or</w:t>
      </w:r>
      <w:r w:rsidRPr="00BC0EE0">
        <w:rPr>
          <w:rFonts w:ascii="Times New Roman" w:hAnsi="Times New Roman" w:cs="Times New Roman"/>
          <w:sz w:val="22"/>
          <w:szCs w:val="22"/>
        </w:rPr>
        <w:t xml:space="preserve"> </w:t>
      </w:r>
    </w:p>
    <w:p w:rsidR="005F43B6" w:rsidRDefault="000D77CF" w:rsidP="00887394">
      <w:pPr>
        <w:pStyle w:val="PlainText"/>
        <w:numPr>
          <w:ilvl w:val="1"/>
          <w:numId w:val="10"/>
        </w:numPr>
        <w:rPr>
          <w:rFonts w:ascii="Times New Roman" w:hAnsi="Times New Roman" w:cs="Times New Roman"/>
          <w:sz w:val="22"/>
          <w:szCs w:val="22"/>
        </w:rPr>
      </w:pPr>
      <w:r>
        <w:rPr>
          <w:rFonts w:ascii="Times New Roman" w:hAnsi="Times New Roman" w:cs="Times New Roman"/>
          <w:sz w:val="22"/>
          <w:szCs w:val="22"/>
        </w:rPr>
        <w:t>A</w:t>
      </w:r>
      <w:r w:rsidR="005F43B6" w:rsidRPr="00BC0EE0">
        <w:rPr>
          <w:rFonts w:ascii="Times New Roman" w:hAnsi="Times New Roman" w:cs="Times New Roman"/>
          <w:sz w:val="22"/>
          <w:szCs w:val="22"/>
        </w:rPr>
        <w:t xml:space="preserve">n approved drug that is being studied for an approved or unapproved use, </w:t>
      </w:r>
      <w:r w:rsidR="003A65B8" w:rsidRPr="00BC0EE0">
        <w:rPr>
          <w:rFonts w:ascii="Times New Roman" w:hAnsi="Times New Roman" w:cs="Times New Roman"/>
          <w:sz w:val="22"/>
          <w:szCs w:val="22"/>
        </w:rPr>
        <w:t>dose, dosage</w:t>
      </w:r>
      <w:r w:rsidR="005F43B6" w:rsidRPr="00BC0EE0">
        <w:rPr>
          <w:rFonts w:ascii="Times New Roman" w:hAnsi="Times New Roman" w:cs="Times New Roman"/>
          <w:sz w:val="22"/>
          <w:szCs w:val="22"/>
        </w:rPr>
        <w:t xml:space="preserve"> form, administration schedule, or under an Investigational New Drug (IND) application, in a controlled, randomized, or blinded clinical trial.</w:t>
      </w:r>
    </w:p>
    <w:p w:rsidR="00EF46D3" w:rsidRDefault="00EF46D3" w:rsidP="00887394">
      <w:pPr>
        <w:pStyle w:val="PlainText"/>
        <w:numPr>
          <w:ilvl w:val="1"/>
          <w:numId w:val="10"/>
        </w:numPr>
        <w:rPr>
          <w:rFonts w:ascii="Times New Roman" w:hAnsi="Times New Roman" w:cs="Times New Roman"/>
          <w:sz w:val="22"/>
          <w:szCs w:val="22"/>
        </w:rPr>
      </w:pPr>
      <w:r>
        <w:rPr>
          <w:rFonts w:ascii="Times New Roman" w:hAnsi="Times New Roman" w:cs="Times New Roman"/>
          <w:sz w:val="22"/>
          <w:szCs w:val="22"/>
        </w:rPr>
        <w:t>MU IRB#1 will determine whether an IND is required</w:t>
      </w:r>
      <w:r w:rsidR="00657ECE">
        <w:rPr>
          <w:rFonts w:ascii="Times New Roman" w:hAnsi="Times New Roman" w:cs="Times New Roman"/>
          <w:sz w:val="22"/>
          <w:szCs w:val="22"/>
        </w:rPr>
        <w:t>,</w:t>
      </w:r>
      <w:r>
        <w:rPr>
          <w:rFonts w:ascii="Times New Roman" w:hAnsi="Times New Roman" w:cs="Times New Roman"/>
          <w:sz w:val="22"/>
          <w:szCs w:val="22"/>
        </w:rPr>
        <w:t xml:space="preserve"> following procedures in MU SOP “</w:t>
      </w:r>
      <w:r w:rsidR="007462C2">
        <w:rPr>
          <w:rFonts w:ascii="Times New Roman" w:hAnsi="Times New Roman" w:cs="Times New Roman"/>
          <w:sz w:val="22"/>
          <w:szCs w:val="22"/>
        </w:rPr>
        <w:t>Investigational Drugs/Devices</w:t>
      </w:r>
      <w:r>
        <w:rPr>
          <w:rFonts w:ascii="Times New Roman" w:hAnsi="Times New Roman" w:cs="Times New Roman"/>
          <w:sz w:val="22"/>
          <w:szCs w:val="22"/>
        </w:rPr>
        <w:t>." If the investigator</w:t>
      </w:r>
      <w:r w:rsidR="009B7096">
        <w:rPr>
          <w:rFonts w:ascii="Times New Roman" w:hAnsi="Times New Roman" w:cs="Times New Roman"/>
          <w:sz w:val="22"/>
          <w:szCs w:val="22"/>
        </w:rPr>
        <w:t xml:space="preserve"> indicates an exempt investigational drug, t</w:t>
      </w:r>
      <w:r>
        <w:rPr>
          <w:rFonts w:ascii="Times New Roman" w:hAnsi="Times New Roman" w:cs="Times New Roman"/>
          <w:sz w:val="22"/>
          <w:szCs w:val="22"/>
        </w:rPr>
        <w:t>he MU IRB#1 will use the worksheet “Criteria for Exemption from the Requirement for an IND</w:t>
      </w:r>
      <w:r w:rsidR="009B7096">
        <w:rPr>
          <w:rFonts w:ascii="Times New Roman" w:hAnsi="Times New Roman" w:cs="Times New Roman"/>
          <w:sz w:val="22"/>
          <w:szCs w:val="22"/>
        </w:rPr>
        <w:t>.</w:t>
      </w:r>
      <w:r>
        <w:rPr>
          <w:rFonts w:ascii="Times New Roman" w:hAnsi="Times New Roman" w:cs="Times New Roman"/>
          <w:sz w:val="22"/>
          <w:szCs w:val="22"/>
        </w:rPr>
        <w:t>”</w:t>
      </w:r>
    </w:p>
    <w:p w:rsidR="009B7096" w:rsidRPr="009B7096" w:rsidRDefault="009B7096" w:rsidP="00887394">
      <w:pPr>
        <w:pStyle w:val="PlainText"/>
        <w:numPr>
          <w:ilvl w:val="1"/>
          <w:numId w:val="10"/>
        </w:numPr>
        <w:rPr>
          <w:rFonts w:ascii="CG Times (W1)" w:hAnsi="CG Times (W1)" w:cs="Times New Roman"/>
          <w:sz w:val="22"/>
          <w:szCs w:val="22"/>
        </w:rPr>
      </w:pPr>
      <w:r>
        <w:rPr>
          <w:rFonts w:ascii="Times New Roman" w:hAnsi="Times New Roman" w:cs="Times New Roman"/>
          <w:sz w:val="22"/>
          <w:szCs w:val="22"/>
        </w:rPr>
        <w:t xml:space="preserve">The MU IRB#1 will verify the IND number, with supporting </w:t>
      </w:r>
      <w:r w:rsidRPr="009B7096">
        <w:rPr>
          <w:rFonts w:ascii="CG Times (W1)" w:hAnsi="CG Times (W1)" w:cs="Times New Roman"/>
          <w:sz w:val="22"/>
          <w:szCs w:val="22"/>
        </w:rPr>
        <w:t>documentation</w:t>
      </w:r>
      <w:r w:rsidRPr="009B7096">
        <w:rPr>
          <w:rFonts w:ascii="CG Times (W1)" w:hAnsi="CG Times (W1)"/>
          <w:sz w:val="22"/>
          <w:szCs w:val="22"/>
        </w:rPr>
        <w:t>,</w:t>
      </w:r>
      <w:r>
        <w:rPr>
          <w:rFonts w:ascii="CG Times (W1)" w:hAnsi="CG Times (W1)"/>
          <w:sz w:val="22"/>
          <w:szCs w:val="22"/>
        </w:rPr>
        <w:t xml:space="preserve"> </w:t>
      </w:r>
      <w:r w:rsidRPr="009B7096">
        <w:rPr>
          <w:rFonts w:ascii="CG Times (W1)" w:hAnsi="CG Times (W1)"/>
          <w:sz w:val="22"/>
          <w:szCs w:val="22"/>
        </w:rPr>
        <w:t>such as a protocol from a sponsor, a letter from the sponsor, or letter from the FDA.</w:t>
      </w:r>
    </w:p>
    <w:p w:rsidR="005F43B6" w:rsidRPr="009B7096" w:rsidRDefault="00EF46D3" w:rsidP="00887394">
      <w:pPr>
        <w:pStyle w:val="PlainText"/>
        <w:rPr>
          <w:rFonts w:ascii="CG Times (W1)" w:hAnsi="CG Times (W1)" w:cs="Times New Roman"/>
          <w:sz w:val="22"/>
          <w:szCs w:val="22"/>
        </w:rPr>
      </w:pPr>
      <w:r w:rsidRPr="009B7096">
        <w:rPr>
          <w:rFonts w:ascii="CG Times (W1)" w:hAnsi="CG Times (W1)" w:cs="Times New Roman"/>
          <w:sz w:val="22"/>
          <w:szCs w:val="22"/>
        </w:rPr>
        <w:t xml:space="preserve"> </w:t>
      </w: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Investigational use of marketed products is the use of an approved product in the</w:t>
      </w:r>
      <w:r w:rsidR="000D77CF">
        <w:rPr>
          <w:rFonts w:ascii="Times New Roman" w:hAnsi="Times New Roman" w:cs="Times New Roman"/>
          <w:sz w:val="22"/>
          <w:szCs w:val="22"/>
        </w:rPr>
        <w:t xml:space="preserve"> </w:t>
      </w:r>
      <w:r w:rsidRPr="00BC0EE0">
        <w:rPr>
          <w:rFonts w:ascii="Times New Roman" w:hAnsi="Times New Roman" w:cs="Times New Roman"/>
          <w:sz w:val="22"/>
          <w:szCs w:val="22"/>
        </w:rPr>
        <w:t>context of a study protocol</w:t>
      </w:r>
      <w:r w:rsidR="009B7096">
        <w:rPr>
          <w:rFonts w:ascii="Times New Roman" w:hAnsi="Times New Roman" w:cs="Times New Roman"/>
          <w:sz w:val="22"/>
          <w:szCs w:val="22"/>
        </w:rPr>
        <w:t xml:space="preserve"> </w:t>
      </w:r>
      <w:r w:rsidRPr="00BC0EE0">
        <w:rPr>
          <w:rFonts w:ascii="Times New Roman" w:hAnsi="Times New Roman" w:cs="Times New Roman"/>
          <w:sz w:val="22"/>
          <w:szCs w:val="22"/>
        </w:rPr>
        <w:t>and requires MU IRB and R&amp;D Committee approval.</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“Group C” cancer chemotherapy drugs available from the National Cancer Institute</w:t>
      </w:r>
      <w:r w:rsidR="000D77CF">
        <w:rPr>
          <w:rFonts w:ascii="Times New Roman" w:hAnsi="Times New Roman" w:cs="Times New Roman"/>
          <w:sz w:val="22"/>
          <w:szCs w:val="22"/>
        </w:rPr>
        <w:t xml:space="preserve"> </w:t>
      </w:r>
      <w:r w:rsidRPr="00BC0EE0">
        <w:rPr>
          <w:rFonts w:ascii="Times New Roman" w:hAnsi="Times New Roman" w:cs="Times New Roman"/>
          <w:sz w:val="22"/>
          <w:szCs w:val="22"/>
        </w:rPr>
        <w:t>(NCI) are investigational by the VA definition and must be reviewed by MU IRB</w:t>
      </w:r>
      <w:r w:rsidR="000D77CF">
        <w:rPr>
          <w:rFonts w:ascii="Times New Roman" w:hAnsi="Times New Roman" w:cs="Times New Roman"/>
          <w:sz w:val="22"/>
          <w:szCs w:val="22"/>
        </w:rPr>
        <w:t>#1</w:t>
      </w:r>
      <w:r w:rsidRPr="00BC0EE0">
        <w:rPr>
          <w:rFonts w:ascii="Times New Roman" w:hAnsi="Times New Roman" w:cs="Times New Roman"/>
          <w:sz w:val="22"/>
          <w:szCs w:val="22"/>
        </w:rPr>
        <w:t xml:space="preserve"> and R&amp;D</w:t>
      </w:r>
      <w:r w:rsidR="000D77CF">
        <w:rPr>
          <w:rFonts w:ascii="Times New Roman" w:hAnsi="Times New Roman" w:cs="Times New Roman"/>
          <w:sz w:val="22"/>
          <w:szCs w:val="22"/>
        </w:rPr>
        <w:t xml:space="preserve"> Committee</w:t>
      </w:r>
      <w:r w:rsidRPr="00BC0EE0">
        <w:rPr>
          <w:rFonts w:ascii="Times New Roman" w:hAnsi="Times New Roman" w:cs="Times New Roman"/>
          <w:sz w:val="22"/>
          <w:szCs w:val="22"/>
        </w:rPr>
        <w:t>.</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 xml:space="preserve">This facility does not require MU </w:t>
      </w:r>
      <w:r w:rsidR="000F52CE">
        <w:rPr>
          <w:rFonts w:ascii="Times New Roman" w:hAnsi="Times New Roman" w:cs="Times New Roman"/>
          <w:sz w:val="22"/>
          <w:szCs w:val="22"/>
        </w:rPr>
        <w:t>IRB#1</w:t>
      </w:r>
      <w:r w:rsidRPr="00BC0EE0">
        <w:rPr>
          <w:rFonts w:ascii="Times New Roman" w:hAnsi="Times New Roman" w:cs="Times New Roman"/>
          <w:sz w:val="22"/>
          <w:szCs w:val="22"/>
        </w:rPr>
        <w:t xml:space="preserve"> and R&amp;D</w:t>
      </w:r>
      <w:r w:rsidR="009A5974">
        <w:rPr>
          <w:rFonts w:ascii="Times New Roman" w:hAnsi="Times New Roman" w:cs="Times New Roman"/>
          <w:sz w:val="22"/>
          <w:szCs w:val="22"/>
        </w:rPr>
        <w:t xml:space="preserve"> Committee</w:t>
      </w:r>
      <w:r w:rsidRPr="00BC0EE0">
        <w:rPr>
          <w:rFonts w:ascii="Times New Roman" w:hAnsi="Times New Roman" w:cs="Times New Roman"/>
          <w:sz w:val="22"/>
          <w:szCs w:val="22"/>
        </w:rPr>
        <w:t xml:space="preserve"> approval of commercially</w:t>
      </w:r>
      <w:r w:rsidR="000D77CF">
        <w:rPr>
          <w:rFonts w:ascii="Times New Roman" w:hAnsi="Times New Roman" w:cs="Times New Roman"/>
          <w:sz w:val="22"/>
          <w:szCs w:val="22"/>
        </w:rPr>
        <w:t xml:space="preserve"> </w:t>
      </w:r>
      <w:r w:rsidRPr="00BC0EE0">
        <w:rPr>
          <w:rFonts w:ascii="Times New Roman" w:hAnsi="Times New Roman" w:cs="Times New Roman"/>
          <w:sz w:val="22"/>
          <w:szCs w:val="22"/>
        </w:rPr>
        <w:t>available drugs of biologics utilized for an indication not in the approved labeling when</w:t>
      </w:r>
      <w:r w:rsidR="000D77CF">
        <w:rPr>
          <w:rFonts w:ascii="Times New Roman" w:hAnsi="Times New Roman" w:cs="Times New Roman"/>
          <w:sz w:val="22"/>
          <w:szCs w:val="22"/>
        </w:rPr>
        <w:t xml:space="preserve"> </w:t>
      </w:r>
      <w:r w:rsidRPr="00BC0EE0">
        <w:rPr>
          <w:rFonts w:ascii="Times New Roman" w:hAnsi="Times New Roman" w:cs="Times New Roman"/>
          <w:sz w:val="22"/>
          <w:szCs w:val="22"/>
        </w:rPr>
        <w:t xml:space="preserve">prescribed in good medical practice and patient interests according to the </w:t>
      </w:r>
      <w:r w:rsidR="009A5974">
        <w:rPr>
          <w:rFonts w:ascii="Times New Roman" w:hAnsi="Times New Roman" w:cs="Times New Roman"/>
          <w:sz w:val="22"/>
          <w:szCs w:val="22"/>
        </w:rPr>
        <w:t>p</w:t>
      </w:r>
      <w:r w:rsidRPr="00BC0EE0">
        <w:rPr>
          <w:rFonts w:ascii="Times New Roman" w:hAnsi="Times New Roman" w:cs="Times New Roman"/>
          <w:sz w:val="22"/>
          <w:szCs w:val="22"/>
        </w:rPr>
        <w:t>hysician’s best knowledge and judgment.</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Any clinical trials conducted, whether an IND is legally required, must be approved by the MU IRB</w:t>
      </w:r>
      <w:r w:rsidR="009A5974">
        <w:rPr>
          <w:rFonts w:ascii="Times New Roman" w:hAnsi="Times New Roman" w:cs="Times New Roman"/>
          <w:sz w:val="22"/>
          <w:szCs w:val="22"/>
        </w:rPr>
        <w:t>#1</w:t>
      </w:r>
      <w:r w:rsidRPr="00BC0EE0">
        <w:rPr>
          <w:rFonts w:ascii="Times New Roman" w:hAnsi="Times New Roman" w:cs="Times New Roman"/>
          <w:sz w:val="22"/>
          <w:szCs w:val="22"/>
        </w:rPr>
        <w:t xml:space="preserve"> and R&amp;D</w:t>
      </w:r>
      <w:r w:rsidR="009A5974">
        <w:rPr>
          <w:rFonts w:ascii="Times New Roman" w:hAnsi="Times New Roman" w:cs="Times New Roman"/>
          <w:sz w:val="22"/>
          <w:szCs w:val="22"/>
        </w:rPr>
        <w:t xml:space="preserve"> Committee</w:t>
      </w:r>
      <w:r w:rsidRPr="00BC0EE0">
        <w:rPr>
          <w:rFonts w:ascii="Times New Roman" w:hAnsi="Times New Roman" w:cs="Times New Roman"/>
          <w:sz w:val="22"/>
          <w:szCs w:val="22"/>
        </w:rPr>
        <w:t>.</w:t>
      </w:r>
    </w:p>
    <w:p w:rsidR="005F43B6" w:rsidRPr="00BC0EE0" w:rsidRDefault="005F43B6" w:rsidP="00887394">
      <w:pPr>
        <w:pStyle w:val="PlainText"/>
        <w:rPr>
          <w:rFonts w:ascii="Times New Roman" w:hAnsi="Times New Roman" w:cs="Times New Roman"/>
          <w:sz w:val="22"/>
          <w:szCs w:val="22"/>
        </w:rPr>
      </w:pPr>
    </w:p>
    <w:p w:rsidR="007B1C8D" w:rsidRPr="007B1C8D" w:rsidRDefault="005F43B6" w:rsidP="00887394">
      <w:pPr>
        <w:pStyle w:val="PlainText"/>
        <w:numPr>
          <w:ilvl w:val="0"/>
          <w:numId w:val="10"/>
        </w:numPr>
        <w:rPr>
          <w:rFonts w:ascii="CG Times (W1)" w:hAnsi="CG Times (W1)" w:cs="Times New Roman"/>
          <w:sz w:val="22"/>
          <w:szCs w:val="22"/>
        </w:rPr>
      </w:pPr>
      <w:r w:rsidRPr="00BC0EE0">
        <w:rPr>
          <w:rFonts w:ascii="Times New Roman" w:hAnsi="Times New Roman" w:cs="Times New Roman"/>
          <w:sz w:val="22"/>
          <w:szCs w:val="22"/>
        </w:rPr>
        <w:t>When a new drug or biologic is considered investigational, the full range of side</w:t>
      </w:r>
      <w:r w:rsidR="009A5974">
        <w:rPr>
          <w:rFonts w:ascii="Times New Roman" w:hAnsi="Times New Roman" w:cs="Times New Roman"/>
          <w:sz w:val="22"/>
          <w:szCs w:val="22"/>
        </w:rPr>
        <w:t xml:space="preserve"> </w:t>
      </w:r>
      <w:r w:rsidRPr="00BC0EE0">
        <w:rPr>
          <w:rFonts w:ascii="Times New Roman" w:hAnsi="Times New Roman" w:cs="Times New Roman"/>
          <w:sz w:val="22"/>
          <w:szCs w:val="22"/>
        </w:rPr>
        <w:t xml:space="preserve">effects, adverse reactions, and complications associated with their use have not been fully delineated.  Because there may be a risk of injury or adverse reaction, the manufacturer will sometimes offer to indemnify the VA Medical Center at which the </w:t>
      </w:r>
      <w:r w:rsidR="00D707E6">
        <w:rPr>
          <w:rFonts w:ascii="Times New Roman" w:hAnsi="Times New Roman" w:cs="Times New Roman"/>
          <w:sz w:val="22"/>
          <w:szCs w:val="22"/>
        </w:rPr>
        <w:t>t</w:t>
      </w:r>
      <w:r w:rsidRPr="00BC0EE0">
        <w:rPr>
          <w:rFonts w:ascii="Times New Roman" w:hAnsi="Times New Roman" w:cs="Times New Roman"/>
          <w:sz w:val="22"/>
          <w:szCs w:val="22"/>
        </w:rPr>
        <w:t xml:space="preserve">esting is to be conducted and the VA Investigator who conducts the testing </w:t>
      </w:r>
      <w:r w:rsidR="003A65B8" w:rsidRPr="00BC0EE0">
        <w:rPr>
          <w:rFonts w:ascii="Times New Roman" w:hAnsi="Times New Roman" w:cs="Times New Roman"/>
          <w:sz w:val="22"/>
          <w:szCs w:val="22"/>
        </w:rPr>
        <w:t>to</w:t>
      </w:r>
      <w:r w:rsidRPr="00BC0EE0">
        <w:rPr>
          <w:rFonts w:ascii="Times New Roman" w:hAnsi="Times New Roman" w:cs="Times New Roman"/>
          <w:sz w:val="22"/>
          <w:szCs w:val="22"/>
        </w:rPr>
        <w:t xml:space="preserve"> induce their participation.  Without some compelling reason, the VA will NOT enter into these types of indemnification agreements.  Even if there is a compelling reason, execution of the agreement requires the expressed approval of the General Counsel</w:t>
      </w:r>
      <w:r w:rsidR="007B1C8D">
        <w:rPr>
          <w:rFonts w:ascii="Times New Roman" w:hAnsi="Times New Roman" w:cs="Times New Roman"/>
          <w:sz w:val="22"/>
          <w:szCs w:val="22"/>
        </w:rPr>
        <w:t>.</w:t>
      </w:r>
    </w:p>
    <w:p w:rsidR="009913A9" w:rsidRPr="009913A9" w:rsidRDefault="007B1C8D" w:rsidP="00887394">
      <w:pPr>
        <w:pStyle w:val="PlainText"/>
        <w:numPr>
          <w:ilvl w:val="0"/>
          <w:numId w:val="10"/>
        </w:numPr>
        <w:rPr>
          <w:rFonts w:ascii="CG Times (W1)" w:hAnsi="CG Times (W1)" w:cs="Times New Roman"/>
          <w:sz w:val="22"/>
          <w:szCs w:val="22"/>
        </w:rPr>
      </w:pPr>
      <w:r>
        <w:rPr>
          <w:rFonts w:ascii="Times New Roman" w:hAnsi="Times New Roman" w:cs="Times New Roman"/>
          <w:sz w:val="22"/>
          <w:szCs w:val="22"/>
        </w:rPr>
        <w:t xml:space="preserve"> If the </w:t>
      </w:r>
      <w:r w:rsidR="00E53929">
        <w:rPr>
          <w:rFonts w:ascii="Times New Roman" w:hAnsi="Times New Roman" w:cs="Times New Roman"/>
          <w:sz w:val="22"/>
          <w:szCs w:val="22"/>
        </w:rPr>
        <w:t>HWW VAMC</w:t>
      </w:r>
      <w:r>
        <w:rPr>
          <w:rFonts w:ascii="Times New Roman" w:hAnsi="Times New Roman" w:cs="Times New Roman"/>
          <w:sz w:val="22"/>
          <w:szCs w:val="22"/>
        </w:rPr>
        <w:t xml:space="preserve"> or a VA investigator assumes the sponsor function</w:t>
      </w:r>
      <w:r w:rsidRPr="007B1C8D">
        <w:rPr>
          <w:rFonts w:ascii="CG Times (W1)" w:hAnsi="CG Times (W1)" w:cs="Times New Roman"/>
          <w:sz w:val="22"/>
          <w:szCs w:val="22"/>
        </w:rPr>
        <w:t>, th</w:t>
      </w:r>
      <w:r w:rsidRPr="007B1C8D">
        <w:rPr>
          <w:rFonts w:ascii="CG Times (W1)" w:hAnsi="CG Times (W1)"/>
          <w:sz w:val="22"/>
          <w:szCs w:val="22"/>
        </w:rPr>
        <w:t xml:space="preserve">en they should contact the Director, </w:t>
      </w:r>
      <w:r>
        <w:rPr>
          <w:rFonts w:ascii="CG Times (W1)" w:hAnsi="CG Times (W1)"/>
          <w:sz w:val="22"/>
          <w:szCs w:val="22"/>
        </w:rPr>
        <w:t xml:space="preserve">MU </w:t>
      </w:r>
      <w:r w:rsidRPr="007B1C8D">
        <w:rPr>
          <w:rFonts w:ascii="CG Times (W1)" w:hAnsi="CG Times (W1)"/>
          <w:sz w:val="22"/>
          <w:szCs w:val="22"/>
        </w:rPr>
        <w:t>ORI</w:t>
      </w:r>
      <w:r w:rsidR="001B740E">
        <w:rPr>
          <w:rFonts w:ascii="CG Times (W1)" w:hAnsi="CG Times (W1)"/>
          <w:sz w:val="22"/>
          <w:szCs w:val="22"/>
        </w:rPr>
        <w:t>,</w:t>
      </w:r>
      <w:r>
        <w:rPr>
          <w:rFonts w:ascii="CG Times (W1)" w:hAnsi="CG Times (W1)"/>
          <w:sz w:val="22"/>
          <w:szCs w:val="22"/>
        </w:rPr>
        <w:t xml:space="preserve"> </w:t>
      </w:r>
      <w:r w:rsidRPr="007B1C8D">
        <w:rPr>
          <w:rFonts w:ascii="CG Times (W1)" w:hAnsi="CG Times (W1)"/>
          <w:sz w:val="22"/>
          <w:szCs w:val="22"/>
        </w:rPr>
        <w:t>to discuss the additional FDA regulatory requirements of sponsors to ensure that they will be followed</w:t>
      </w:r>
      <w:r>
        <w:rPr>
          <w:rFonts w:ascii="CG Times (W1)" w:hAnsi="CG Times (W1)"/>
          <w:sz w:val="22"/>
          <w:szCs w:val="22"/>
        </w:rPr>
        <w:t xml:space="preserve"> (see MU SOP </w:t>
      </w:r>
      <w:r w:rsidR="00202C88">
        <w:rPr>
          <w:rFonts w:ascii="CG Times (W1)" w:hAnsi="CG Times (W1)"/>
          <w:sz w:val="22"/>
          <w:szCs w:val="22"/>
        </w:rPr>
        <w:t xml:space="preserve">Ch. 14 </w:t>
      </w:r>
      <w:r w:rsidR="00F836DA">
        <w:rPr>
          <w:rFonts w:ascii="Times New Roman" w:hAnsi="Times New Roman" w:cs="Times New Roman"/>
          <w:sz w:val="22"/>
          <w:szCs w:val="22"/>
        </w:rPr>
        <w:t>"</w:t>
      </w:r>
      <w:r w:rsidR="00F836DA" w:rsidRPr="007462C2">
        <w:rPr>
          <w:rFonts w:ascii="Times New Roman" w:hAnsi="Times New Roman" w:cs="Times New Roman"/>
          <w:sz w:val="22"/>
          <w:szCs w:val="22"/>
        </w:rPr>
        <w:t>Investigational</w:t>
      </w:r>
      <w:r w:rsidR="007462C2">
        <w:rPr>
          <w:rFonts w:ascii="Times New Roman" w:hAnsi="Times New Roman" w:cs="Times New Roman"/>
          <w:sz w:val="22"/>
          <w:szCs w:val="22"/>
        </w:rPr>
        <w:t xml:space="preserve"> Drugs/Devices</w:t>
      </w:r>
      <w:r>
        <w:rPr>
          <w:rFonts w:ascii="Times New Roman" w:hAnsi="Times New Roman" w:cs="Times New Roman"/>
          <w:sz w:val="22"/>
          <w:szCs w:val="22"/>
        </w:rPr>
        <w:t>").</w:t>
      </w:r>
      <w:r w:rsidR="009913A9">
        <w:rPr>
          <w:rFonts w:ascii="Times New Roman" w:hAnsi="Times New Roman" w:cs="Times New Roman"/>
          <w:sz w:val="22"/>
          <w:szCs w:val="22"/>
        </w:rPr>
        <w:t xml:space="preserve"> MU IRB#1 will be responsible for monitoring compliance with the additional regulatory requirements.</w:t>
      </w:r>
    </w:p>
    <w:p w:rsidR="009913A9" w:rsidRPr="009913A9" w:rsidRDefault="009913A9" w:rsidP="00887394">
      <w:pPr>
        <w:pStyle w:val="PlainText"/>
        <w:ind w:left="360"/>
        <w:rPr>
          <w:rFonts w:ascii="CG Times (W1)" w:hAnsi="CG Times (W1)" w:cs="Times New Roman"/>
          <w:sz w:val="22"/>
          <w:szCs w:val="22"/>
        </w:rPr>
      </w:pPr>
    </w:p>
    <w:p w:rsidR="00421ABB" w:rsidRPr="00421ABB" w:rsidRDefault="009913A9" w:rsidP="00887394">
      <w:pPr>
        <w:pStyle w:val="PlainText"/>
        <w:numPr>
          <w:ilvl w:val="0"/>
          <w:numId w:val="10"/>
        </w:numPr>
        <w:rPr>
          <w:rFonts w:ascii="CG Times (W1)" w:hAnsi="CG Times (W1)" w:cs="Times New Roman"/>
          <w:sz w:val="22"/>
          <w:szCs w:val="22"/>
        </w:rPr>
      </w:pPr>
      <w:r>
        <w:rPr>
          <w:rFonts w:ascii="Times New Roman" w:hAnsi="Times New Roman" w:cs="Times New Roman"/>
          <w:sz w:val="22"/>
          <w:szCs w:val="22"/>
        </w:rPr>
        <w:t>“</w:t>
      </w:r>
      <w:r w:rsidRPr="009913A9">
        <w:rPr>
          <w:rFonts w:ascii="Times New Roman" w:hAnsi="Times New Roman" w:cs="Times New Roman"/>
          <w:sz w:val="22"/>
          <w:szCs w:val="22"/>
        </w:rPr>
        <w:t xml:space="preserve">Emergency Use of a Test Article </w:t>
      </w:r>
      <w:r w:rsidR="000C70EF" w:rsidRPr="009913A9">
        <w:rPr>
          <w:rFonts w:ascii="Times New Roman" w:hAnsi="Times New Roman" w:cs="Times New Roman"/>
          <w:sz w:val="22"/>
          <w:szCs w:val="22"/>
        </w:rPr>
        <w:t>without</w:t>
      </w:r>
      <w:r w:rsidRPr="009913A9">
        <w:rPr>
          <w:rFonts w:ascii="Times New Roman" w:hAnsi="Times New Roman" w:cs="Times New Roman"/>
          <w:sz w:val="22"/>
          <w:szCs w:val="22"/>
        </w:rPr>
        <w:t xml:space="preserve"> IRB Review</w:t>
      </w:r>
      <w:r>
        <w:rPr>
          <w:rFonts w:ascii="Times New Roman" w:hAnsi="Times New Roman" w:cs="Times New Roman"/>
          <w:sz w:val="22"/>
          <w:szCs w:val="22"/>
        </w:rPr>
        <w:t>” will follow procedures de</w:t>
      </w:r>
      <w:r w:rsidR="00421ABB">
        <w:rPr>
          <w:rFonts w:ascii="Times New Roman" w:hAnsi="Times New Roman" w:cs="Times New Roman"/>
          <w:sz w:val="22"/>
          <w:szCs w:val="22"/>
        </w:rPr>
        <w:t>scribed</w:t>
      </w:r>
      <w:r>
        <w:rPr>
          <w:rFonts w:ascii="Times New Roman" w:hAnsi="Times New Roman" w:cs="Times New Roman"/>
          <w:sz w:val="22"/>
          <w:szCs w:val="22"/>
        </w:rPr>
        <w:t xml:space="preserve"> in MU SOP</w:t>
      </w:r>
      <w:r w:rsidR="00421ABB">
        <w:rPr>
          <w:rFonts w:ascii="Times New Roman" w:hAnsi="Times New Roman" w:cs="Times New Roman"/>
          <w:sz w:val="22"/>
          <w:szCs w:val="22"/>
        </w:rPr>
        <w:t xml:space="preserve"> </w:t>
      </w:r>
      <w:r w:rsidR="00202C88">
        <w:rPr>
          <w:rFonts w:ascii="Times New Roman" w:hAnsi="Times New Roman" w:cs="Times New Roman"/>
          <w:sz w:val="22"/>
          <w:szCs w:val="22"/>
        </w:rPr>
        <w:t xml:space="preserve">Ch. 14 </w:t>
      </w:r>
      <w:r w:rsidR="00F836DA">
        <w:rPr>
          <w:rFonts w:ascii="Times New Roman" w:hAnsi="Times New Roman" w:cs="Times New Roman"/>
          <w:sz w:val="22"/>
          <w:szCs w:val="22"/>
        </w:rPr>
        <w:t>"</w:t>
      </w:r>
      <w:r w:rsidR="00F836DA" w:rsidRPr="007462C2">
        <w:rPr>
          <w:rFonts w:ascii="Times New Roman" w:hAnsi="Times New Roman" w:cs="Times New Roman"/>
          <w:sz w:val="22"/>
          <w:szCs w:val="22"/>
        </w:rPr>
        <w:t>Investigational</w:t>
      </w:r>
      <w:r w:rsidR="007462C2">
        <w:rPr>
          <w:rFonts w:ascii="Times New Roman" w:hAnsi="Times New Roman" w:cs="Times New Roman"/>
          <w:sz w:val="22"/>
          <w:szCs w:val="22"/>
        </w:rPr>
        <w:t xml:space="preserve"> Drugs/Devices</w:t>
      </w:r>
      <w:r w:rsidR="00421ABB">
        <w:rPr>
          <w:rFonts w:ascii="Times New Roman" w:hAnsi="Times New Roman" w:cs="Times New Roman"/>
          <w:sz w:val="22"/>
          <w:szCs w:val="22"/>
        </w:rPr>
        <w:t xml:space="preserve">." </w:t>
      </w:r>
    </w:p>
    <w:p w:rsidR="00421ABB" w:rsidRPr="00421ABB" w:rsidRDefault="00421ABB" w:rsidP="00887394">
      <w:pPr>
        <w:pStyle w:val="PlainText"/>
        <w:ind w:left="360"/>
        <w:rPr>
          <w:rFonts w:ascii="CG Times (W1)" w:hAnsi="CG Times (W1)" w:cs="Times New Roman"/>
          <w:sz w:val="22"/>
          <w:szCs w:val="22"/>
        </w:rPr>
      </w:pPr>
    </w:p>
    <w:p w:rsidR="000C70EF" w:rsidRPr="000C70EF" w:rsidRDefault="00421ABB" w:rsidP="00887394">
      <w:pPr>
        <w:pStyle w:val="PlainText"/>
        <w:numPr>
          <w:ilvl w:val="0"/>
          <w:numId w:val="10"/>
        </w:numPr>
        <w:rPr>
          <w:rFonts w:ascii="CG Times (W1)" w:hAnsi="CG Times (W1)" w:cs="Times New Roman"/>
          <w:sz w:val="22"/>
          <w:szCs w:val="22"/>
        </w:rPr>
      </w:pPr>
      <w:r w:rsidRPr="00421ABB">
        <w:rPr>
          <w:rFonts w:ascii="Times New Roman" w:hAnsi="Times New Roman" w:cs="Times New Roman"/>
          <w:sz w:val="22"/>
          <w:szCs w:val="22"/>
        </w:rPr>
        <w:t xml:space="preserve">“Emergency Use of a Test Article </w:t>
      </w:r>
      <w:r w:rsidR="000C70EF" w:rsidRPr="00421ABB">
        <w:rPr>
          <w:rFonts w:ascii="Times New Roman" w:hAnsi="Times New Roman" w:cs="Times New Roman"/>
          <w:sz w:val="22"/>
          <w:szCs w:val="22"/>
        </w:rPr>
        <w:t>without</w:t>
      </w:r>
      <w:r w:rsidRPr="00421ABB">
        <w:rPr>
          <w:rFonts w:ascii="Times New Roman" w:hAnsi="Times New Roman" w:cs="Times New Roman"/>
          <w:sz w:val="22"/>
          <w:szCs w:val="22"/>
        </w:rPr>
        <w:t xml:space="preserve"> Informed Consent”</w:t>
      </w:r>
      <w:r>
        <w:rPr>
          <w:rFonts w:ascii="Times New Roman" w:hAnsi="Times New Roman" w:cs="Times New Roman"/>
          <w:sz w:val="22"/>
          <w:szCs w:val="22"/>
        </w:rPr>
        <w:t xml:space="preserve"> will follow procedures described in MU SOP </w:t>
      </w:r>
      <w:r w:rsidR="00202C88">
        <w:rPr>
          <w:rFonts w:ascii="Times New Roman" w:hAnsi="Times New Roman" w:cs="Times New Roman"/>
          <w:sz w:val="22"/>
          <w:szCs w:val="22"/>
        </w:rPr>
        <w:t xml:space="preserve">Ch. 14 </w:t>
      </w:r>
      <w:r w:rsidR="00F836DA">
        <w:rPr>
          <w:rFonts w:ascii="Times New Roman" w:hAnsi="Times New Roman" w:cs="Times New Roman"/>
          <w:sz w:val="22"/>
          <w:szCs w:val="22"/>
        </w:rPr>
        <w:t>"</w:t>
      </w:r>
      <w:r w:rsidR="00F836DA" w:rsidRPr="007462C2">
        <w:rPr>
          <w:rFonts w:ascii="Times New Roman" w:hAnsi="Times New Roman" w:cs="Times New Roman"/>
          <w:sz w:val="22"/>
          <w:szCs w:val="22"/>
        </w:rPr>
        <w:t>Investigational</w:t>
      </w:r>
      <w:r w:rsidR="007462C2">
        <w:rPr>
          <w:rFonts w:ascii="Times New Roman" w:hAnsi="Times New Roman" w:cs="Times New Roman"/>
          <w:sz w:val="22"/>
          <w:szCs w:val="22"/>
        </w:rPr>
        <w:t xml:space="preserve"> Drugs/Devices</w:t>
      </w:r>
      <w:r>
        <w:rPr>
          <w:rFonts w:ascii="Times New Roman" w:hAnsi="Times New Roman" w:cs="Times New Roman"/>
          <w:sz w:val="22"/>
          <w:szCs w:val="22"/>
        </w:rPr>
        <w:t xml:space="preserve">." </w:t>
      </w:r>
    </w:p>
    <w:p w:rsidR="000C70EF" w:rsidRPr="000C70EF" w:rsidRDefault="000C70EF" w:rsidP="00887394">
      <w:pPr>
        <w:pStyle w:val="PlainText"/>
        <w:ind w:left="360"/>
        <w:rPr>
          <w:rFonts w:ascii="CG Times (W1)" w:hAnsi="CG Times (W1)" w:cs="Times New Roman"/>
          <w:sz w:val="22"/>
          <w:szCs w:val="22"/>
        </w:rPr>
      </w:pPr>
    </w:p>
    <w:p w:rsidR="007B1C8D" w:rsidRPr="00AB62D4" w:rsidRDefault="000C70EF" w:rsidP="00887394">
      <w:pPr>
        <w:pStyle w:val="PlainText"/>
        <w:numPr>
          <w:ilvl w:val="0"/>
          <w:numId w:val="10"/>
        </w:numPr>
        <w:rPr>
          <w:rFonts w:ascii="CG Times (W1)" w:hAnsi="CG Times (W1)" w:cs="Times New Roman"/>
          <w:sz w:val="22"/>
          <w:szCs w:val="22"/>
        </w:rPr>
      </w:pPr>
      <w:r>
        <w:rPr>
          <w:rFonts w:ascii="Times New Roman" w:hAnsi="Times New Roman" w:cs="Times New Roman"/>
          <w:sz w:val="22"/>
          <w:szCs w:val="22"/>
        </w:rPr>
        <w:t>“</w:t>
      </w:r>
      <w:r w:rsidR="00421ABB">
        <w:rPr>
          <w:rFonts w:ascii="Times New Roman" w:hAnsi="Times New Roman" w:cs="Times New Roman"/>
          <w:sz w:val="22"/>
          <w:szCs w:val="22"/>
        </w:rPr>
        <w:t>Humanitarian or Compassionate</w:t>
      </w:r>
      <w:r>
        <w:rPr>
          <w:rFonts w:ascii="Times New Roman" w:hAnsi="Times New Roman" w:cs="Times New Roman"/>
          <w:sz w:val="22"/>
          <w:szCs w:val="22"/>
        </w:rPr>
        <w:t xml:space="preserve"> Use” is described in </w:t>
      </w:r>
      <w:r w:rsidR="008E3F83">
        <w:rPr>
          <w:rFonts w:ascii="Times New Roman" w:hAnsi="Times New Roman" w:cs="Times New Roman"/>
          <w:sz w:val="22"/>
          <w:szCs w:val="22"/>
        </w:rPr>
        <w:t>MCM 119-04-C</w:t>
      </w:r>
      <w:r>
        <w:rPr>
          <w:rFonts w:ascii="Times New Roman" w:hAnsi="Times New Roman" w:cs="Times New Roman"/>
          <w:sz w:val="22"/>
          <w:szCs w:val="22"/>
        </w:rPr>
        <w:t>, 3. a. 8) a) – e).</w:t>
      </w:r>
      <w:r w:rsidR="00AB62D4">
        <w:rPr>
          <w:rFonts w:ascii="Times New Roman" w:hAnsi="Times New Roman" w:cs="Times New Roman"/>
          <w:sz w:val="22"/>
          <w:szCs w:val="22"/>
        </w:rPr>
        <w:t xml:space="preserve"> </w:t>
      </w:r>
    </w:p>
    <w:p w:rsidR="00AB62D4" w:rsidRPr="00421ABB" w:rsidRDefault="00AB62D4" w:rsidP="00887394">
      <w:pPr>
        <w:pStyle w:val="PlainText"/>
        <w:rPr>
          <w:rFonts w:ascii="CG Times (W1)" w:hAnsi="CG Times (W1)" w:cs="Times New Roman"/>
          <w:sz w:val="22"/>
          <w:szCs w:val="22"/>
        </w:rPr>
      </w:pPr>
    </w:p>
    <w:p w:rsidR="005F43B6" w:rsidRPr="00BC0EE0" w:rsidRDefault="005F43B6" w:rsidP="00887394">
      <w:pPr>
        <w:pStyle w:val="PlainText"/>
        <w:numPr>
          <w:ilvl w:val="0"/>
          <w:numId w:val="10"/>
        </w:numPr>
        <w:rPr>
          <w:rFonts w:ascii="Times New Roman" w:hAnsi="Times New Roman" w:cs="Times New Roman"/>
          <w:sz w:val="22"/>
          <w:szCs w:val="22"/>
        </w:rPr>
      </w:pPr>
      <w:r w:rsidRPr="00BC0EE0">
        <w:rPr>
          <w:rFonts w:ascii="Times New Roman" w:hAnsi="Times New Roman" w:cs="Times New Roman"/>
          <w:sz w:val="22"/>
          <w:szCs w:val="22"/>
        </w:rPr>
        <w:t>The Pharmacy Service ensures that the investigational drugs are not dispensed without the following on file in the pharmacy:</w:t>
      </w:r>
    </w:p>
    <w:p w:rsidR="005F43B6" w:rsidRPr="00BC0EE0" w:rsidRDefault="005F43B6" w:rsidP="00887394">
      <w:pPr>
        <w:pStyle w:val="PlainText"/>
        <w:rPr>
          <w:rFonts w:ascii="Times New Roman" w:hAnsi="Times New Roman" w:cs="Times New Roman"/>
          <w:sz w:val="22"/>
          <w:szCs w:val="22"/>
        </w:rPr>
      </w:pPr>
    </w:p>
    <w:p w:rsidR="005F43B6" w:rsidRPr="00BC0EE0"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 xml:space="preserve">Minutes </w:t>
      </w:r>
      <w:r w:rsidR="00202C88">
        <w:rPr>
          <w:rFonts w:ascii="Times New Roman" w:hAnsi="Times New Roman" w:cs="Times New Roman"/>
          <w:sz w:val="22"/>
          <w:szCs w:val="22"/>
        </w:rPr>
        <w:t xml:space="preserve">indicating approval by R&amp;D Committee </w:t>
      </w:r>
      <w:r w:rsidRPr="00BC0EE0">
        <w:rPr>
          <w:rFonts w:ascii="Times New Roman" w:hAnsi="Times New Roman" w:cs="Times New Roman"/>
          <w:sz w:val="22"/>
          <w:szCs w:val="22"/>
        </w:rPr>
        <w:t>or an approval letter signed by the R&amp;D Chairperson</w:t>
      </w:r>
    </w:p>
    <w:p w:rsidR="005F43B6"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Minutes</w:t>
      </w:r>
      <w:r w:rsidR="00202C88">
        <w:rPr>
          <w:rFonts w:ascii="Times New Roman" w:hAnsi="Times New Roman" w:cs="Times New Roman"/>
          <w:sz w:val="22"/>
          <w:szCs w:val="22"/>
        </w:rPr>
        <w:t xml:space="preserve"> indicating approval by MU IRB#1</w:t>
      </w:r>
      <w:r w:rsidR="00CE3CC8">
        <w:rPr>
          <w:rFonts w:ascii="Times New Roman" w:hAnsi="Times New Roman" w:cs="Times New Roman"/>
          <w:sz w:val="22"/>
          <w:szCs w:val="22"/>
        </w:rPr>
        <w:t xml:space="preserve"> or</w:t>
      </w:r>
      <w:r w:rsidRPr="00BC0EE0">
        <w:rPr>
          <w:rFonts w:ascii="Times New Roman" w:hAnsi="Times New Roman" w:cs="Times New Roman"/>
          <w:sz w:val="22"/>
          <w:szCs w:val="22"/>
        </w:rPr>
        <w:t xml:space="preserve"> an approval letter signed by the IRB Chairperson </w:t>
      </w:r>
    </w:p>
    <w:p w:rsidR="00137AA7" w:rsidRPr="00BC0EE0" w:rsidRDefault="00137AA7" w:rsidP="00887394">
      <w:pPr>
        <w:pStyle w:val="PlainText"/>
        <w:numPr>
          <w:ilvl w:val="1"/>
          <w:numId w:val="10"/>
        </w:numPr>
        <w:rPr>
          <w:rFonts w:ascii="Times New Roman" w:hAnsi="Times New Roman" w:cs="Times New Roman"/>
          <w:sz w:val="22"/>
          <w:szCs w:val="22"/>
        </w:rPr>
      </w:pPr>
      <w:r>
        <w:rPr>
          <w:rFonts w:ascii="Times New Roman" w:hAnsi="Times New Roman" w:cs="Times New Roman"/>
          <w:sz w:val="22"/>
          <w:szCs w:val="22"/>
        </w:rPr>
        <w:t xml:space="preserve">Minutes indicating approval by Pharmacy and Therapeutics (P&amp;T) Committee or an approval letter signed by the Chairperson </w:t>
      </w:r>
      <w:r w:rsidR="003A65B8">
        <w:rPr>
          <w:rFonts w:ascii="Times New Roman" w:hAnsi="Times New Roman" w:cs="Times New Roman"/>
          <w:sz w:val="22"/>
          <w:szCs w:val="22"/>
        </w:rPr>
        <w:t>of P</w:t>
      </w:r>
      <w:r>
        <w:rPr>
          <w:rFonts w:ascii="Times New Roman" w:hAnsi="Times New Roman" w:cs="Times New Roman"/>
          <w:sz w:val="22"/>
          <w:szCs w:val="22"/>
        </w:rPr>
        <w:t>&amp;T Committee</w:t>
      </w:r>
    </w:p>
    <w:p w:rsidR="005F43B6" w:rsidRPr="00BC0EE0"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A copy of the approved protocol</w:t>
      </w:r>
    </w:p>
    <w:p w:rsidR="005F43B6" w:rsidRPr="00BC0EE0"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 xml:space="preserve">VA Form </w:t>
      </w:r>
      <w:r w:rsidR="00CE3CC8">
        <w:rPr>
          <w:rFonts w:ascii="Times New Roman" w:hAnsi="Times New Roman" w:cs="Times New Roman"/>
          <w:sz w:val="22"/>
          <w:szCs w:val="22"/>
        </w:rPr>
        <w:t>10-</w:t>
      </w:r>
      <w:r w:rsidRPr="00BC0EE0">
        <w:rPr>
          <w:rFonts w:ascii="Times New Roman" w:hAnsi="Times New Roman" w:cs="Times New Roman"/>
          <w:sz w:val="22"/>
          <w:szCs w:val="22"/>
        </w:rPr>
        <w:t xml:space="preserve">9012, Investigational Drug </w:t>
      </w:r>
      <w:r w:rsidR="00102E7C">
        <w:rPr>
          <w:rFonts w:ascii="Times New Roman" w:hAnsi="Times New Roman" w:cs="Times New Roman"/>
          <w:sz w:val="22"/>
          <w:szCs w:val="22"/>
        </w:rPr>
        <w:t xml:space="preserve">Information </w:t>
      </w:r>
      <w:r w:rsidRPr="00BC0EE0">
        <w:rPr>
          <w:rFonts w:ascii="Times New Roman" w:hAnsi="Times New Roman" w:cs="Times New Roman"/>
          <w:sz w:val="22"/>
          <w:szCs w:val="22"/>
        </w:rPr>
        <w:t>Record</w:t>
      </w:r>
      <w:r w:rsidR="001B1598">
        <w:rPr>
          <w:rFonts w:ascii="Times New Roman" w:hAnsi="Times New Roman" w:cs="Times New Roman"/>
          <w:sz w:val="22"/>
          <w:szCs w:val="22"/>
        </w:rPr>
        <w:t>, which</w:t>
      </w:r>
      <w:r w:rsidR="00CE3CC8">
        <w:rPr>
          <w:rFonts w:ascii="Times New Roman" w:hAnsi="Times New Roman" w:cs="Times New Roman"/>
          <w:sz w:val="22"/>
          <w:szCs w:val="22"/>
        </w:rPr>
        <w:t xml:space="preserve"> must </w:t>
      </w:r>
      <w:r w:rsidR="00102E7C">
        <w:rPr>
          <w:rFonts w:ascii="Times New Roman" w:hAnsi="Times New Roman" w:cs="Times New Roman"/>
          <w:sz w:val="22"/>
          <w:szCs w:val="22"/>
        </w:rPr>
        <w:t xml:space="preserve">be updated with </w:t>
      </w:r>
      <w:r w:rsidR="001B1598">
        <w:rPr>
          <w:rFonts w:ascii="Times New Roman" w:hAnsi="Times New Roman" w:cs="Times New Roman"/>
          <w:sz w:val="22"/>
          <w:szCs w:val="22"/>
        </w:rPr>
        <w:t xml:space="preserve">all </w:t>
      </w:r>
      <w:r w:rsidR="00CE3CC8">
        <w:rPr>
          <w:rFonts w:ascii="Times New Roman" w:hAnsi="Times New Roman" w:cs="Times New Roman"/>
          <w:sz w:val="22"/>
          <w:szCs w:val="22"/>
        </w:rPr>
        <w:t xml:space="preserve">current </w:t>
      </w:r>
      <w:r w:rsidR="001B1598">
        <w:rPr>
          <w:rFonts w:ascii="Times New Roman" w:hAnsi="Times New Roman" w:cs="Times New Roman"/>
          <w:sz w:val="22"/>
          <w:szCs w:val="22"/>
        </w:rPr>
        <w:t xml:space="preserve">information </w:t>
      </w:r>
      <w:r w:rsidR="00CE3CC8">
        <w:rPr>
          <w:rFonts w:ascii="Times New Roman" w:hAnsi="Times New Roman" w:cs="Times New Roman"/>
          <w:sz w:val="22"/>
          <w:szCs w:val="22"/>
        </w:rPr>
        <w:t xml:space="preserve">of </w:t>
      </w:r>
      <w:r w:rsidR="001B1598">
        <w:rPr>
          <w:rFonts w:ascii="Times New Roman" w:hAnsi="Times New Roman" w:cs="Times New Roman"/>
          <w:sz w:val="22"/>
          <w:szCs w:val="22"/>
        </w:rPr>
        <w:t xml:space="preserve">the </w:t>
      </w:r>
      <w:r w:rsidR="00CE3CC8">
        <w:rPr>
          <w:rFonts w:ascii="Times New Roman" w:hAnsi="Times New Roman" w:cs="Times New Roman"/>
          <w:sz w:val="22"/>
          <w:szCs w:val="22"/>
        </w:rPr>
        <w:t xml:space="preserve">study </w:t>
      </w:r>
    </w:p>
    <w:p w:rsidR="005F43B6" w:rsidRPr="00BC0EE0" w:rsidRDefault="005F43B6" w:rsidP="00887394">
      <w:pPr>
        <w:pStyle w:val="PlainText"/>
        <w:numPr>
          <w:ilvl w:val="1"/>
          <w:numId w:val="10"/>
        </w:numPr>
        <w:rPr>
          <w:rFonts w:ascii="Times New Roman" w:hAnsi="Times New Roman" w:cs="Times New Roman"/>
          <w:sz w:val="22"/>
          <w:szCs w:val="22"/>
        </w:rPr>
      </w:pPr>
      <w:r w:rsidRPr="00BC0EE0">
        <w:rPr>
          <w:rFonts w:ascii="Times New Roman" w:hAnsi="Times New Roman" w:cs="Times New Roman"/>
          <w:sz w:val="22"/>
          <w:szCs w:val="22"/>
        </w:rPr>
        <w:t>Signed informed consent</w:t>
      </w:r>
    </w:p>
    <w:p w:rsidR="005F43B6" w:rsidRPr="00BC0EE0" w:rsidRDefault="005F43B6" w:rsidP="00887394">
      <w:pPr>
        <w:pStyle w:val="PlainText"/>
        <w:rPr>
          <w:rFonts w:ascii="Times New Roman" w:hAnsi="Times New Roman" w:cs="Times New Roman"/>
          <w:sz w:val="22"/>
          <w:szCs w:val="22"/>
        </w:rPr>
      </w:pPr>
    </w:p>
    <w:p w:rsidR="009A5974" w:rsidRDefault="005F43B6" w:rsidP="00887394">
      <w:pPr>
        <w:pStyle w:val="PlainText"/>
        <w:numPr>
          <w:ilvl w:val="0"/>
          <w:numId w:val="10"/>
        </w:numPr>
        <w:rPr>
          <w:rFonts w:ascii="Times New Roman" w:hAnsi="Times New Roman" w:cs="Times New Roman"/>
          <w:sz w:val="22"/>
          <w:szCs w:val="22"/>
        </w:rPr>
      </w:pPr>
      <w:r w:rsidRPr="00102E7C">
        <w:rPr>
          <w:rFonts w:ascii="Times New Roman" w:hAnsi="Times New Roman" w:cs="Times New Roman"/>
          <w:sz w:val="22"/>
          <w:szCs w:val="22"/>
        </w:rPr>
        <w:t>The process for handling and dispensing of investigational drugs, including receipt, storage, security, disposal of unused stock, and the investigational drug log, is outlined in detail in the Pharmacy Service SOP 404</w:t>
      </w:r>
      <w:r w:rsidR="00F1368A" w:rsidRPr="00102E7C">
        <w:rPr>
          <w:rFonts w:ascii="Times New Roman" w:hAnsi="Times New Roman" w:cs="Times New Roman"/>
          <w:sz w:val="22"/>
          <w:szCs w:val="22"/>
        </w:rPr>
        <w:t xml:space="preserve"> </w:t>
      </w:r>
      <w:r w:rsidR="000D77CF" w:rsidRPr="00102E7C">
        <w:rPr>
          <w:rFonts w:ascii="Times New Roman" w:hAnsi="Times New Roman" w:cs="Times New Roman"/>
          <w:sz w:val="22"/>
          <w:szCs w:val="22"/>
        </w:rPr>
        <w:t>"Investigational Drug Services.</w:t>
      </w:r>
      <w:r w:rsidR="00F1368A" w:rsidRPr="00102E7C">
        <w:rPr>
          <w:rFonts w:ascii="Times New Roman" w:hAnsi="Times New Roman" w:cs="Times New Roman"/>
          <w:sz w:val="22"/>
          <w:szCs w:val="22"/>
        </w:rPr>
        <w:t>"</w:t>
      </w:r>
      <w:r w:rsidRPr="00102E7C">
        <w:rPr>
          <w:rFonts w:ascii="Times New Roman" w:hAnsi="Times New Roman" w:cs="Times New Roman"/>
          <w:sz w:val="22"/>
          <w:szCs w:val="22"/>
        </w:rPr>
        <w:t xml:space="preserve"> </w:t>
      </w:r>
    </w:p>
    <w:p w:rsidR="00102E7C" w:rsidRPr="00102E7C" w:rsidRDefault="00102E7C" w:rsidP="00887394">
      <w:pPr>
        <w:pStyle w:val="PlainText"/>
        <w:ind w:left="720"/>
        <w:rPr>
          <w:rFonts w:ascii="Times New Roman" w:hAnsi="Times New Roman" w:cs="Times New Roman"/>
          <w:sz w:val="22"/>
          <w:szCs w:val="22"/>
        </w:rPr>
      </w:pPr>
    </w:p>
    <w:p w:rsidR="00F900E4" w:rsidRDefault="009A5974" w:rsidP="00887394">
      <w:pPr>
        <w:pStyle w:val="PlainText"/>
        <w:rPr>
          <w:rFonts w:ascii="Times New Roman" w:hAnsi="Times New Roman" w:cs="Times New Roman"/>
          <w:sz w:val="22"/>
          <w:szCs w:val="22"/>
        </w:rPr>
      </w:pPr>
      <w:r w:rsidRPr="009A5974">
        <w:rPr>
          <w:rFonts w:ascii="Times New Roman" w:hAnsi="Times New Roman" w:cs="Times New Roman"/>
          <w:b/>
          <w:sz w:val="22"/>
          <w:szCs w:val="22"/>
        </w:rPr>
        <w:t xml:space="preserve">XV. </w:t>
      </w:r>
      <w:r w:rsidR="00F900E4">
        <w:rPr>
          <w:rFonts w:ascii="Times New Roman" w:hAnsi="Times New Roman" w:cs="Times New Roman"/>
          <w:b/>
          <w:sz w:val="22"/>
          <w:szCs w:val="22"/>
        </w:rPr>
        <w:t>Engagement</w:t>
      </w:r>
      <w:r w:rsidR="003367B1">
        <w:rPr>
          <w:rFonts w:ascii="Times New Roman" w:hAnsi="Times New Roman" w:cs="Times New Roman"/>
          <w:b/>
          <w:sz w:val="22"/>
          <w:szCs w:val="22"/>
        </w:rPr>
        <w:t xml:space="preserve"> in Human Subjects Research</w:t>
      </w:r>
    </w:p>
    <w:p w:rsidR="00F900E4" w:rsidRDefault="00F900E4" w:rsidP="00887394">
      <w:pPr>
        <w:pStyle w:val="PlainText"/>
        <w:rPr>
          <w:rFonts w:ascii="Times New Roman" w:hAnsi="Times New Roman" w:cs="Times New Roman"/>
          <w:sz w:val="22"/>
          <w:szCs w:val="22"/>
        </w:rPr>
      </w:pPr>
    </w:p>
    <w:p w:rsidR="00102A85" w:rsidRPr="000306DA" w:rsidRDefault="00E53929" w:rsidP="00887394">
      <w:pPr>
        <w:pStyle w:val="PlainText"/>
        <w:numPr>
          <w:ilvl w:val="0"/>
          <w:numId w:val="31"/>
        </w:numPr>
        <w:ind w:left="720"/>
        <w:rPr>
          <w:rFonts w:ascii="Times New Roman" w:hAnsi="Times New Roman" w:cs="Times New Roman"/>
          <w:b/>
          <w:sz w:val="22"/>
          <w:szCs w:val="22"/>
        </w:rPr>
      </w:pPr>
      <w:r>
        <w:rPr>
          <w:rFonts w:ascii="Times New Roman" w:hAnsi="Times New Roman" w:cs="Times New Roman"/>
          <w:sz w:val="22"/>
          <w:szCs w:val="22"/>
        </w:rPr>
        <w:t>HWW VAMC</w:t>
      </w:r>
      <w:r w:rsidR="00102A85">
        <w:rPr>
          <w:rFonts w:ascii="Times New Roman" w:hAnsi="Times New Roman" w:cs="Times New Roman"/>
          <w:sz w:val="22"/>
          <w:szCs w:val="22"/>
        </w:rPr>
        <w:t xml:space="preserve"> is considered engaged in research in a non-exempt study when an individual with a VA appointment obtains: </w:t>
      </w:r>
    </w:p>
    <w:p w:rsidR="000306DA" w:rsidRDefault="000306DA" w:rsidP="00887394">
      <w:pPr>
        <w:pStyle w:val="PlainText"/>
        <w:ind w:left="720"/>
        <w:rPr>
          <w:rFonts w:ascii="Times New Roman" w:hAnsi="Times New Roman" w:cs="Times New Roman"/>
          <w:b/>
          <w:sz w:val="22"/>
          <w:szCs w:val="22"/>
        </w:rPr>
      </w:pPr>
    </w:p>
    <w:p w:rsidR="00102A85" w:rsidRPr="000306DA" w:rsidRDefault="000306DA" w:rsidP="00887394">
      <w:pPr>
        <w:pStyle w:val="PlainText"/>
        <w:numPr>
          <w:ilvl w:val="1"/>
          <w:numId w:val="31"/>
        </w:numPr>
        <w:ind w:left="1440"/>
        <w:rPr>
          <w:rFonts w:ascii="Times New Roman" w:hAnsi="Times New Roman" w:cs="Times New Roman"/>
          <w:b/>
          <w:sz w:val="22"/>
          <w:szCs w:val="22"/>
        </w:rPr>
      </w:pPr>
      <w:r>
        <w:rPr>
          <w:rFonts w:ascii="Times New Roman" w:hAnsi="Times New Roman" w:cs="Times New Roman"/>
          <w:sz w:val="22"/>
          <w:szCs w:val="22"/>
        </w:rPr>
        <w:t>Data about the research subjects through intervention or interaction;</w:t>
      </w:r>
    </w:p>
    <w:p w:rsidR="00BE39AF" w:rsidRDefault="000306DA" w:rsidP="00887394">
      <w:pPr>
        <w:pStyle w:val="PlainText"/>
        <w:numPr>
          <w:ilvl w:val="1"/>
          <w:numId w:val="31"/>
        </w:numPr>
        <w:ind w:left="1440"/>
        <w:rPr>
          <w:rFonts w:ascii="Times New Roman" w:hAnsi="Times New Roman" w:cs="Times New Roman"/>
          <w:sz w:val="22"/>
          <w:szCs w:val="22"/>
        </w:rPr>
      </w:pPr>
      <w:r w:rsidRPr="000306DA">
        <w:rPr>
          <w:rFonts w:ascii="Times New Roman" w:hAnsi="Times New Roman" w:cs="Times New Roman"/>
          <w:sz w:val="22"/>
          <w:szCs w:val="22"/>
        </w:rPr>
        <w:t>I</w:t>
      </w:r>
      <w:r>
        <w:rPr>
          <w:rFonts w:ascii="Times New Roman" w:hAnsi="Times New Roman" w:cs="Times New Roman"/>
          <w:sz w:val="22"/>
          <w:szCs w:val="22"/>
        </w:rPr>
        <w:t>dentifiable private informatio</w:t>
      </w:r>
      <w:r w:rsidR="00BE39AF">
        <w:rPr>
          <w:rFonts w:ascii="Times New Roman" w:hAnsi="Times New Roman" w:cs="Times New Roman"/>
          <w:sz w:val="22"/>
          <w:szCs w:val="22"/>
        </w:rPr>
        <w:t>n about the subjects; or</w:t>
      </w:r>
    </w:p>
    <w:p w:rsidR="00102E7C" w:rsidRPr="00343684" w:rsidRDefault="00BE39AF" w:rsidP="00887394">
      <w:pPr>
        <w:pStyle w:val="PlainText"/>
        <w:numPr>
          <w:ilvl w:val="1"/>
          <w:numId w:val="31"/>
        </w:numPr>
        <w:ind w:left="1440"/>
        <w:rPr>
          <w:rFonts w:ascii="Times New Roman" w:hAnsi="Times New Roman" w:cs="Times New Roman"/>
          <w:b/>
          <w:sz w:val="22"/>
          <w:szCs w:val="22"/>
        </w:rPr>
      </w:pPr>
      <w:r w:rsidRPr="00BE39AF">
        <w:rPr>
          <w:rFonts w:ascii="Times New Roman" w:hAnsi="Times New Roman" w:cs="Times New Roman"/>
          <w:sz w:val="22"/>
          <w:szCs w:val="22"/>
        </w:rPr>
        <w:t xml:space="preserve">The informed consent of human subjects for the </w:t>
      </w:r>
      <w:r>
        <w:rPr>
          <w:rFonts w:ascii="Times New Roman" w:hAnsi="Times New Roman" w:cs="Times New Roman"/>
          <w:sz w:val="22"/>
          <w:szCs w:val="22"/>
        </w:rPr>
        <w:t>research</w:t>
      </w:r>
    </w:p>
    <w:p w:rsidR="00343684" w:rsidRPr="00BE39AF" w:rsidRDefault="00343684" w:rsidP="00887394">
      <w:pPr>
        <w:pStyle w:val="PlainText"/>
        <w:ind w:left="1440"/>
        <w:rPr>
          <w:rFonts w:ascii="Times New Roman" w:hAnsi="Times New Roman" w:cs="Times New Roman"/>
          <w:b/>
          <w:sz w:val="22"/>
          <w:szCs w:val="22"/>
        </w:rPr>
      </w:pPr>
    </w:p>
    <w:p w:rsidR="00343684" w:rsidRPr="000D0A68" w:rsidRDefault="00343684" w:rsidP="00887394">
      <w:pPr>
        <w:pStyle w:val="PlainText"/>
        <w:numPr>
          <w:ilvl w:val="0"/>
          <w:numId w:val="31"/>
        </w:numPr>
        <w:ind w:hanging="720"/>
        <w:rPr>
          <w:rFonts w:ascii="Times New Roman" w:hAnsi="Times New Roman" w:cs="Times New Roman"/>
          <w:b/>
          <w:sz w:val="22"/>
          <w:szCs w:val="22"/>
        </w:rPr>
      </w:pPr>
      <w:r>
        <w:rPr>
          <w:rFonts w:ascii="Times New Roman" w:hAnsi="Times New Roman" w:cs="Times New Roman"/>
          <w:sz w:val="22"/>
          <w:szCs w:val="22"/>
        </w:rPr>
        <w:t xml:space="preserve">When </w:t>
      </w:r>
      <w:r w:rsidR="00E53929">
        <w:rPr>
          <w:rFonts w:ascii="Times New Roman" w:hAnsi="Times New Roman" w:cs="Times New Roman"/>
          <w:sz w:val="22"/>
          <w:szCs w:val="22"/>
        </w:rPr>
        <w:t>HWW VAMC</w:t>
      </w:r>
      <w:r>
        <w:rPr>
          <w:rFonts w:ascii="Times New Roman" w:hAnsi="Times New Roman" w:cs="Times New Roman"/>
          <w:sz w:val="22"/>
          <w:szCs w:val="22"/>
        </w:rPr>
        <w:t xml:space="preserve"> is engaged, it must:</w:t>
      </w:r>
    </w:p>
    <w:p w:rsidR="000D0A68" w:rsidRPr="00343684" w:rsidRDefault="000D0A68" w:rsidP="00887394">
      <w:pPr>
        <w:pStyle w:val="PlainText"/>
        <w:ind w:left="1080"/>
        <w:rPr>
          <w:rFonts w:ascii="Times New Roman" w:hAnsi="Times New Roman" w:cs="Times New Roman"/>
          <w:b/>
          <w:sz w:val="22"/>
          <w:szCs w:val="22"/>
        </w:rPr>
      </w:pPr>
    </w:p>
    <w:p w:rsidR="00343684" w:rsidRPr="00343684" w:rsidRDefault="00343684" w:rsidP="00887394">
      <w:pPr>
        <w:pStyle w:val="PlainText"/>
        <w:numPr>
          <w:ilvl w:val="1"/>
          <w:numId w:val="31"/>
        </w:numPr>
        <w:ind w:left="1440"/>
        <w:rPr>
          <w:rFonts w:ascii="Times New Roman" w:hAnsi="Times New Roman" w:cs="Times New Roman"/>
          <w:b/>
          <w:sz w:val="22"/>
          <w:szCs w:val="22"/>
        </w:rPr>
      </w:pPr>
      <w:r>
        <w:rPr>
          <w:rFonts w:ascii="Times New Roman" w:hAnsi="Times New Roman" w:cs="Times New Roman"/>
          <w:sz w:val="22"/>
          <w:szCs w:val="22"/>
        </w:rPr>
        <w:t xml:space="preserve">Have a PI or local site investigator (LSI) and </w:t>
      </w:r>
    </w:p>
    <w:p w:rsidR="00343684" w:rsidRPr="00343684" w:rsidRDefault="00343684" w:rsidP="00887394">
      <w:pPr>
        <w:pStyle w:val="PlainText"/>
        <w:numPr>
          <w:ilvl w:val="1"/>
          <w:numId w:val="31"/>
        </w:numPr>
        <w:ind w:left="1440"/>
        <w:rPr>
          <w:rFonts w:ascii="Times New Roman" w:hAnsi="Times New Roman" w:cs="Times New Roman"/>
          <w:b/>
          <w:sz w:val="22"/>
          <w:szCs w:val="22"/>
        </w:rPr>
      </w:pPr>
      <w:r>
        <w:rPr>
          <w:rFonts w:ascii="Times New Roman" w:hAnsi="Times New Roman" w:cs="Times New Roman"/>
          <w:sz w:val="22"/>
          <w:szCs w:val="22"/>
        </w:rPr>
        <w:t xml:space="preserve">Have </w:t>
      </w:r>
      <w:r w:rsidR="00696F7B">
        <w:rPr>
          <w:rFonts w:ascii="Times New Roman" w:hAnsi="Times New Roman" w:cs="Times New Roman"/>
          <w:sz w:val="22"/>
          <w:szCs w:val="22"/>
        </w:rPr>
        <w:t>the IRB of record</w:t>
      </w:r>
      <w:r w:rsidR="000D0A68">
        <w:rPr>
          <w:rFonts w:ascii="Times New Roman" w:hAnsi="Times New Roman" w:cs="Times New Roman"/>
          <w:sz w:val="22"/>
          <w:szCs w:val="22"/>
        </w:rPr>
        <w:t xml:space="preserve"> </w:t>
      </w:r>
      <w:r w:rsidR="00F7560B">
        <w:rPr>
          <w:rFonts w:ascii="Times New Roman" w:hAnsi="Times New Roman" w:cs="Times New Roman"/>
          <w:sz w:val="22"/>
          <w:szCs w:val="22"/>
        </w:rPr>
        <w:t xml:space="preserve">and R&amp;D Committee </w:t>
      </w:r>
      <w:r>
        <w:rPr>
          <w:rFonts w:ascii="Times New Roman" w:hAnsi="Times New Roman" w:cs="Times New Roman"/>
          <w:sz w:val="22"/>
          <w:szCs w:val="22"/>
        </w:rPr>
        <w:t>approve the study</w:t>
      </w:r>
    </w:p>
    <w:p w:rsidR="00343684" w:rsidRPr="00BE39AF" w:rsidRDefault="00343684" w:rsidP="00887394">
      <w:pPr>
        <w:pStyle w:val="PlainText"/>
        <w:ind w:left="1440"/>
        <w:rPr>
          <w:rFonts w:ascii="Times New Roman" w:hAnsi="Times New Roman" w:cs="Times New Roman"/>
          <w:b/>
          <w:sz w:val="22"/>
          <w:szCs w:val="22"/>
        </w:rPr>
      </w:pPr>
    </w:p>
    <w:p w:rsidR="004D5729" w:rsidRDefault="0067309B" w:rsidP="00887394">
      <w:pPr>
        <w:pStyle w:val="PlainText"/>
        <w:numPr>
          <w:ilvl w:val="0"/>
          <w:numId w:val="31"/>
        </w:numPr>
        <w:ind w:left="720"/>
        <w:rPr>
          <w:rFonts w:ascii="Times New Roman" w:hAnsi="Times New Roman" w:cs="Times New Roman"/>
          <w:sz w:val="22"/>
          <w:szCs w:val="22"/>
        </w:rPr>
      </w:pPr>
      <w:r>
        <w:rPr>
          <w:rFonts w:ascii="Times New Roman" w:hAnsi="Times New Roman" w:cs="Times New Roman"/>
          <w:sz w:val="22"/>
          <w:szCs w:val="22"/>
        </w:rPr>
        <w:t xml:space="preserve">When </w:t>
      </w:r>
      <w:r w:rsidR="00E53929">
        <w:rPr>
          <w:rFonts w:ascii="Times New Roman" w:hAnsi="Times New Roman" w:cs="Times New Roman"/>
          <w:sz w:val="22"/>
          <w:szCs w:val="22"/>
        </w:rPr>
        <w:t>HWW VAMC</w:t>
      </w:r>
      <w:r>
        <w:rPr>
          <w:rFonts w:ascii="Times New Roman" w:hAnsi="Times New Roman" w:cs="Times New Roman"/>
          <w:sz w:val="22"/>
          <w:szCs w:val="22"/>
        </w:rPr>
        <w:t xml:space="preserve"> is not engaged, then </w:t>
      </w:r>
      <w:r w:rsidR="000D0A68">
        <w:rPr>
          <w:rFonts w:ascii="Times New Roman" w:hAnsi="Times New Roman" w:cs="Times New Roman"/>
          <w:sz w:val="22"/>
          <w:szCs w:val="22"/>
        </w:rPr>
        <w:t xml:space="preserve">the </w:t>
      </w:r>
      <w:r>
        <w:rPr>
          <w:rFonts w:ascii="Times New Roman" w:hAnsi="Times New Roman" w:cs="Times New Roman"/>
          <w:sz w:val="22"/>
          <w:szCs w:val="22"/>
        </w:rPr>
        <w:t xml:space="preserve">IRB of record does not need to </w:t>
      </w:r>
      <w:r w:rsidR="000D0A68">
        <w:rPr>
          <w:rFonts w:ascii="Times New Roman" w:hAnsi="Times New Roman" w:cs="Times New Roman"/>
          <w:sz w:val="22"/>
          <w:szCs w:val="22"/>
        </w:rPr>
        <w:t>approve</w:t>
      </w:r>
      <w:r>
        <w:rPr>
          <w:rFonts w:ascii="Times New Roman" w:hAnsi="Times New Roman" w:cs="Times New Roman"/>
          <w:sz w:val="22"/>
          <w:szCs w:val="22"/>
        </w:rPr>
        <w:t xml:space="preserve"> the study. The facility has no jurisdiction over the study, except the </w:t>
      </w:r>
      <w:r w:rsidR="00223A5A">
        <w:rPr>
          <w:rFonts w:ascii="Times New Roman" w:hAnsi="Times New Roman" w:cs="Times New Roman"/>
          <w:sz w:val="22"/>
          <w:szCs w:val="22"/>
        </w:rPr>
        <w:t>MCD</w:t>
      </w:r>
      <w:r>
        <w:rPr>
          <w:rFonts w:ascii="Times New Roman" w:hAnsi="Times New Roman" w:cs="Times New Roman"/>
          <w:sz w:val="22"/>
          <w:szCs w:val="22"/>
        </w:rPr>
        <w:t xml:space="preserve"> may determine that the study cannot be conducted on the premises. </w:t>
      </w:r>
    </w:p>
    <w:p w:rsidR="00A06879" w:rsidRDefault="00A06879" w:rsidP="00887394">
      <w:pPr>
        <w:pStyle w:val="PlainText"/>
        <w:rPr>
          <w:rFonts w:ascii="Times New Roman" w:hAnsi="Times New Roman" w:cs="Times New Roman"/>
          <w:b/>
          <w:sz w:val="22"/>
          <w:szCs w:val="22"/>
        </w:rPr>
      </w:pPr>
    </w:p>
    <w:p w:rsidR="007B7326" w:rsidRDefault="00F900E4" w:rsidP="00887394">
      <w:pPr>
        <w:pStyle w:val="PlainText"/>
        <w:rPr>
          <w:rFonts w:ascii="Times New Roman" w:hAnsi="Times New Roman" w:cs="Times New Roman"/>
          <w:b/>
          <w:sz w:val="22"/>
          <w:szCs w:val="22"/>
        </w:rPr>
      </w:pPr>
      <w:r>
        <w:rPr>
          <w:rFonts w:ascii="Times New Roman" w:hAnsi="Times New Roman" w:cs="Times New Roman"/>
          <w:b/>
          <w:sz w:val="22"/>
          <w:szCs w:val="22"/>
        </w:rPr>
        <w:t>XV</w:t>
      </w:r>
      <w:r w:rsidR="005D40AC">
        <w:rPr>
          <w:rFonts w:ascii="Times New Roman" w:hAnsi="Times New Roman" w:cs="Times New Roman"/>
          <w:b/>
          <w:sz w:val="22"/>
          <w:szCs w:val="22"/>
        </w:rPr>
        <w:t>I</w:t>
      </w:r>
      <w:r>
        <w:rPr>
          <w:rFonts w:ascii="Times New Roman" w:hAnsi="Times New Roman" w:cs="Times New Roman"/>
          <w:b/>
          <w:sz w:val="22"/>
          <w:szCs w:val="22"/>
        </w:rPr>
        <w:t xml:space="preserve">. </w:t>
      </w:r>
      <w:r w:rsidR="009A5974" w:rsidRPr="009A5974">
        <w:rPr>
          <w:rFonts w:ascii="Times New Roman" w:hAnsi="Times New Roman" w:cs="Times New Roman"/>
          <w:b/>
          <w:sz w:val="22"/>
          <w:szCs w:val="22"/>
        </w:rPr>
        <w:t>Sponsored Research</w:t>
      </w:r>
    </w:p>
    <w:p w:rsidR="007B7326" w:rsidRDefault="007B7326" w:rsidP="00887394">
      <w:pPr>
        <w:pStyle w:val="PlainText"/>
        <w:rPr>
          <w:rFonts w:ascii="Times New Roman" w:hAnsi="Times New Roman" w:cs="Times New Roman"/>
          <w:b/>
          <w:sz w:val="22"/>
          <w:szCs w:val="22"/>
        </w:rPr>
      </w:pPr>
    </w:p>
    <w:p w:rsidR="00E73D24" w:rsidRPr="007B7326" w:rsidRDefault="004223C4" w:rsidP="00887394">
      <w:pPr>
        <w:pStyle w:val="PlainText"/>
        <w:numPr>
          <w:ilvl w:val="0"/>
          <w:numId w:val="15"/>
        </w:numPr>
        <w:rPr>
          <w:rFonts w:ascii="Times New Roman" w:hAnsi="Times New Roman" w:cs="Times New Roman"/>
          <w:b/>
          <w:sz w:val="22"/>
          <w:szCs w:val="22"/>
        </w:rPr>
      </w:pPr>
      <w:r>
        <w:rPr>
          <w:rFonts w:ascii="Times New Roman" w:hAnsi="Times New Roman" w:cs="Times New Roman"/>
          <w:sz w:val="22"/>
          <w:szCs w:val="22"/>
        </w:rPr>
        <w:t>Sponsored</w:t>
      </w:r>
      <w:r w:rsidR="007B7326">
        <w:rPr>
          <w:rFonts w:ascii="Times New Roman" w:hAnsi="Times New Roman" w:cs="Times New Roman"/>
          <w:sz w:val="22"/>
          <w:szCs w:val="22"/>
        </w:rPr>
        <w:t xml:space="preserve"> research is any human research involving an external company, institution, individual </w:t>
      </w:r>
      <w:r>
        <w:rPr>
          <w:rFonts w:ascii="Times New Roman" w:hAnsi="Times New Roman" w:cs="Times New Roman"/>
          <w:sz w:val="22"/>
          <w:szCs w:val="22"/>
        </w:rPr>
        <w:t>donor</w:t>
      </w:r>
      <w:r w:rsidR="007B7326">
        <w:rPr>
          <w:rFonts w:ascii="Times New Roman" w:hAnsi="Times New Roman" w:cs="Times New Roman"/>
          <w:sz w:val="22"/>
          <w:szCs w:val="22"/>
        </w:rPr>
        <w:t>, or organization that is responsible for the initiation, management, or financing of a research study.  It includes those funded by government funding agencies, such as NIH, as well as those managed by pharmaceutical companies.</w:t>
      </w:r>
    </w:p>
    <w:p w:rsidR="007B7326" w:rsidRDefault="007B7326" w:rsidP="00887394">
      <w:pPr>
        <w:pStyle w:val="PlainText"/>
        <w:rPr>
          <w:rFonts w:ascii="Times New Roman" w:hAnsi="Times New Roman" w:cs="Times New Roman"/>
          <w:sz w:val="22"/>
          <w:szCs w:val="22"/>
        </w:rPr>
      </w:pPr>
    </w:p>
    <w:p w:rsidR="007B7326" w:rsidRPr="00A86204" w:rsidRDefault="007B7326" w:rsidP="00887394">
      <w:pPr>
        <w:pStyle w:val="PlainText"/>
        <w:numPr>
          <w:ilvl w:val="0"/>
          <w:numId w:val="15"/>
        </w:numPr>
        <w:rPr>
          <w:rFonts w:ascii="Times New Roman" w:hAnsi="Times New Roman" w:cs="Times New Roman"/>
          <w:b/>
          <w:sz w:val="22"/>
          <w:szCs w:val="22"/>
        </w:rPr>
      </w:pPr>
      <w:r>
        <w:rPr>
          <w:rFonts w:ascii="Times New Roman" w:hAnsi="Times New Roman" w:cs="Times New Roman"/>
          <w:sz w:val="22"/>
          <w:szCs w:val="22"/>
        </w:rPr>
        <w:t xml:space="preserve">For sponsored research the </w:t>
      </w:r>
      <w:r w:rsidR="00E53929">
        <w:rPr>
          <w:rFonts w:ascii="Times New Roman" w:hAnsi="Times New Roman" w:cs="Times New Roman"/>
          <w:sz w:val="22"/>
          <w:szCs w:val="22"/>
        </w:rPr>
        <w:t>HWW VAMC</w:t>
      </w:r>
      <w:r>
        <w:rPr>
          <w:rFonts w:ascii="Times New Roman" w:hAnsi="Times New Roman" w:cs="Times New Roman"/>
          <w:sz w:val="22"/>
          <w:szCs w:val="22"/>
        </w:rPr>
        <w:t xml:space="preserve"> and </w:t>
      </w:r>
      <w:r w:rsidR="004223C4">
        <w:rPr>
          <w:rFonts w:ascii="Times New Roman" w:hAnsi="Times New Roman" w:cs="Times New Roman"/>
          <w:sz w:val="22"/>
          <w:szCs w:val="22"/>
        </w:rPr>
        <w:t>H</w:t>
      </w:r>
      <w:r w:rsidR="00CC7C55">
        <w:rPr>
          <w:rFonts w:ascii="Times New Roman" w:hAnsi="Times New Roman" w:cs="Times New Roman"/>
          <w:sz w:val="22"/>
          <w:szCs w:val="22"/>
        </w:rPr>
        <w:t>IRE</w:t>
      </w:r>
      <w:r>
        <w:rPr>
          <w:rFonts w:ascii="Times New Roman" w:hAnsi="Times New Roman" w:cs="Times New Roman"/>
          <w:sz w:val="22"/>
          <w:szCs w:val="22"/>
        </w:rPr>
        <w:t xml:space="preserve"> will use the Clinical Trial Cooperative </w:t>
      </w:r>
      <w:r w:rsidR="00A86204">
        <w:rPr>
          <w:rFonts w:ascii="Times New Roman" w:hAnsi="Times New Roman" w:cs="Times New Roman"/>
          <w:sz w:val="22"/>
          <w:szCs w:val="22"/>
        </w:rPr>
        <w:t xml:space="preserve">Research and Development Agreement (CT CRADA) developed by the </w:t>
      </w:r>
      <w:r w:rsidR="004223C4">
        <w:rPr>
          <w:rFonts w:ascii="Times New Roman" w:hAnsi="Times New Roman" w:cs="Times New Roman"/>
          <w:sz w:val="22"/>
          <w:szCs w:val="22"/>
        </w:rPr>
        <w:t>Technology</w:t>
      </w:r>
      <w:r w:rsidR="00A86204">
        <w:rPr>
          <w:rFonts w:ascii="Times New Roman" w:hAnsi="Times New Roman" w:cs="Times New Roman"/>
          <w:sz w:val="22"/>
          <w:szCs w:val="22"/>
        </w:rPr>
        <w:t xml:space="preserve"> Transfer Program (TTP), VA Office of Research and Development (ORD), which has specific language to ensure protection for human subjects.</w:t>
      </w:r>
      <w:r w:rsidR="00E73D24">
        <w:rPr>
          <w:rFonts w:ascii="Times New Roman" w:hAnsi="Times New Roman" w:cs="Times New Roman"/>
          <w:sz w:val="22"/>
          <w:szCs w:val="22"/>
        </w:rPr>
        <w:t xml:space="preserve"> All sponsored research will be governed by the ethical obligations outlined above </w:t>
      </w:r>
      <w:r w:rsidR="006B02D6">
        <w:rPr>
          <w:rFonts w:ascii="Times New Roman" w:hAnsi="Times New Roman" w:cs="Times New Roman"/>
          <w:sz w:val="22"/>
          <w:szCs w:val="22"/>
        </w:rPr>
        <w:t xml:space="preserve">in </w:t>
      </w:r>
      <w:r w:rsidR="00E73D24" w:rsidRPr="006B02D6">
        <w:rPr>
          <w:rFonts w:ascii="Times New Roman" w:hAnsi="Times New Roman" w:cs="Times New Roman"/>
          <w:b/>
          <w:sz w:val="22"/>
          <w:szCs w:val="22"/>
        </w:rPr>
        <w:t>I.</w:t>
      </w:r>
      <w:r w:rsidR="006B02D6">
        <w:rPr>
          <w:rFonts w:ascii="Times New Roman" w:hAnsi="Times New Roman" w:cs="Times New Roman"/>
          <w:sz w:val="22"/>
          <w:szCs w:val="22"/>
        </w:rPr>
        <w:t xml:space="preserve"> and </w:t>
      </w:r>
      <w:r w:rsidR="006B02D6" w:rsidRPr="006B02D6">
        <w:rPr>
          <w:rFonts w:ascii="Times New Roman" w:hAnsi="Times New Roman" w:cs="Times New Roman"/>
          <w:b/>
          <w:sz w:val="22"/>
          <w:szCs w:val="22"/>
        </w:rPr>
        <w:t>II</w:t>
      </w:r>
      <w:r w:rsidR="006B02D6">
        <w:rPr>
          <w:rFonts w:ascii="Times New Roman" w:hAnsi="Times New Roman" w:cs="Times New Roman"/>
          <w:sz w:val="22"/>
          <w:szCs w:val="22"/>
        </w:rPr>
        <w:t>.</w:t>
      </w:r>
      <w:r w:rsidR="00E73D24">
        <w:rPr>
          <w:rFonts w:ascii="Times New Roman" w:hAnsi="Times New Roman" w:cs="Times New Roman"/>
          <w:sz w:val="22"/>
          <w:szCs w:val="22"/>
        </w:rPr>
        <w:t xml:space="preserve"> </w:t>
      </w:r>
    </w:p>
    <w:p w:rsidR="00A86204" w:rsidRDefault="00A86204" w:rsidP="00887394">
      <w:pPr>
        <w:pStyle w:val="PlainText"/>
        <w:rPr>
          <w:rFonts w:ascii="Times New Roman" w:hAnsi="Times New Roman" w:cs="Times New Roman"/>
          <w:sz w:val="22"/>
          <w:szCs w:val="22"/>
        </w:rPr>
      </w:pPr>
    </w:p>
    <w:p w:rsidR="00406E6B" w:rsidRDefault="00B45E72" w:rsidP="00887394">
      <w:pPr>
        <w:pStyle w:val="PlainText"/>
        <w:numPr>
          <w:ilvl w:val="0"/>
          <w:numId w:val="15"/>
        </w:numPr>
        <w:rPr>
          <w:rFonts w:ascii="Times New Roman" w:hAnsi="Times New Roman" w:cs="Times New Roman"/>
          <w:sz w:val="22"/>
          <w:szCs w:val="22"/>
        </w:rPr>
      </w:pPr>
      <w:r>
        <w:rPr>
          <w:rFonts w:ascii="Times New Roman" w:hAnsi="Times New Roman" w:cs="Times New Roman"/>
          <w:sz w:val="22"/>
          <w:szCs w:val="22"/>
        </w:rPr>
        <w:t>All</w:t>
      </w:r>
      <w:r w:rsidR="00A86204" w:rsidRPr="00A86204">
        <w:rPr>
          <w:rFonts w:ascii="Times New Roman" w:hAnsi="Times New Roman" w:cs="Times New Roman"/>
          <w:sz w:val="22"/>
          <w:szCs w:val="22"/>
        </w:rPr>
        <w:t xml:space="preserve"> CT CRADA will be registere</w:t>
      </w:r>
      <w:r w:rsidR="00A86204">
        <w:rPr>
          <w:rFonts w:ascii="Times New Roman" w:hAnsi="Times New Roman" w:cs="Times New Roman"/>
          <w:sz w:val="22"/>
          <w:szCs w:val="22"/>
        </w:rPr>
        <w:t xml:space="preserve">d with the TTP </w:t>
      </w:r>
      <w:r w:rsidR="00E705A1" w:rsidRPr="00E705A1">
        <w:rPr>
          <w:rFonts w:ascii="Times New Roman" w:hAnsi="Times New Roman" w:cs="Times New Roman"/>
          <w:i/>
          <w:sz w:val="22"/>
          <w:szCs w:val="22"/>
        </w:rPr>
        <w:t>CRADA</w:t>
      </w:r>
      <w:r w:rsidR="00E705A1">
        <w:rPr>
          <w:rFonts w:ascii="Times New Roman" w:hAnsi="Times New Roman" w:cs="Times New Roman"/>
          <w:sz w:val="22"/>
          <w:szCs w:val="22"/>
        </w:rPr>
        <w:t xml:space="preserve"> </w:t>
      </w:r>
      <w:r w:rsidR="00A86204">
        <w:rPr>
          <w:rFonts w:ascii="Times New Roman" w:hAnsi="Times New Roman" w:cs="Times New Roman"/>
          <w:i/>
          <w:sz w:val="22"/>
          <w:szCs w:val="22"/>
        </w:rPr>
        <w:t>Registry</w:t>
      </w:r>
      <w:r w:rsidR="00E705A1">
        <w:rPr>
          <w:rFonts w:ascii="Times New Roman" w:hAnsi="Times New Roman" w:cs="Times New Roman"/>
          <w:i/>
          <w:sz w:val="22"/>
          <w:szCs w:val="22"/>
        </w:rPr>
        <w:t>.</w:t>
      </w:r>
      <w:r w:rsidR="00406E6B">
        <w:rPr>
          <w:rFonts w:ascii="Times New Roman" w:hAnsi="Times New Roman" w:cs="Times New Roman"/>
          <w:i/>
          <w:sz w:val="22"/>
          <w:szCs w:val="22"/>
        </w:rPr>
        <w:t xml:space="preserve"> </w:t>
      </w:r>
    </w:p>
    <w:p w:rsidR="00406E6B" w:rsidRDefault="00406E6B" w:rsidP="00887394">
      <w:pPr>
        <w:pStyle w:val="PlainText"/>
        <w:ind w:left="360"/>
        <w:rPr>
          <w:rFonts w:ascii="Times New Roman" w:hAnsi="Times New Roman" w:cs="Times New Roman"/>
          <w:sz w:val="22"/>
          <w:szCs w:val="22"/>
        </w:rPr>
      </w:pPr>
    </w:p>
    <w:p w:rsidR="00136F58" w:rsidRDefault="00406E6B" w:rsidP="00887394">
      <w:pPr>
        <w:pStyle w:val="PlainText"/>
        <w:numPr>
          <w:ilvl w:val="0"/>
          <w:numId w:val="15"/>
        </w:numPr>
        <w:rPr>
          <w:rFonts w:ascii="Times New Roman" w:hAnsi="Times New Roman" w:cs="Times New Roman"/>
          <w:sz w:val="22"/>
          <w:szCs w:val="22"/>
        </w:rPr>
      </w:pPr>
      <w:r>
        <w:rPr>
          <w:rFonts w:ascii="Times New Roman" w:hAnsi="Times New Roman" w:cs="Times New Roman"/>
          <w:sz w:val="22"/>
          <w:szCs w:val="22"/>
        </w:rPr>
        <w:t>The informed consent and the language in the contract will be reviewed for consistency by the Research Coordinator with assistance of legal counsel</w:t>
      </w:r>
      <w:r w:rsidR="00751ABE">
        <w:rPr>
          <w:rFonts w:ascii="Times New Roman" w:hAnsi="Times New Roman" w:cs="Times New Roman"/>
          <w:sz w:val="22"/>
          <w:szCs w:val="22"/>
        </w:rPr>
        <w:t xml:space="preserve"> as necessary</w:t>
      </w:r>
      <w:r>
        <w:rPr>
          <w:rFonts w:ascii="Times New Roman" w:hAnsi="Times New Roman" w:cs="Times New Roman"/>
          <w:sz w:val="22"/>
          <w:szCs w:val="22"/>
        </w:rPr>
        <w:t>.</w:t>
      </w:r>
    </w:p>
    <w:p w:rsidR="00984844" w:rsidRDefault="00984844" w:rsidP="00887394">
      <w:pPr>
        <w:pStyle w:val="ListParagraph"/>
      </w:pPr>
    </w:p>
    <w:p w:rsidR="00984844" w:rsidRDefault="00CF7C7D" w:rsidP="00887394">
      <w:pPr>
        <w:pStyle w:val="PlainText"/>
        <w:rPr>
          <w:rFonts w:ascii="Times New Roman" w:hAnsi="Times New Roman" w:cs="Times New Roman"/>
          <w:sz w:val="22"/>
          <w:szCs w:val="22"/>
        </w:rPr>
      </w:pPr>
      <w:r w:rsidRPr="00CF7C7D">
        <w:rPr>
          <w:rFonts w:ascii="Times New Roman" w:hAnsi="Times New Roman" w:cs="Times New Roman"/>
          <w:b/>
          <w:sz w:val="22"/>
          <w:szCs w:val="22"/>
        </w:rPr>
        <w:t>XVI</w:t>
      </w:r>
      <w:r w:rsidR="008E542B">
        <w:rPr>
          <w:rFonts w:ascii="Times New Roman" w:hAnsi="Times New Roman" w:cs="Times New Roman"/>
          <w:b/>
          <w:sz w:val="22"/>
          <w:szCs w:val="22"/>
        </w:rPr>
        <w:t>I</w:t>
      </w:r>
      <w:r w:rsidRPr="00CF7C7D">
        <w:rPr>
          <w:rFonts w:ascii="Times New Roman" w:hAnsi="Times New Roman" w:cs="Times New Roman"/>
          <w:b/>
          <w:sz w:val="22"/>
          <w:szCs w:val="22"/>
        </w:rPr>
        <w:t xml:space="preserve">. </w:t>
      </w:r>
      <w:r>
        <w:rPr>
          <w:rFonts w:ascii="Times New Roman" w:hAnsi="Times New Roman" w:cs="Times New Roman"/>
          <w:b/>
          <w:sz w:val="22"/>
          <w:szCs w:val="22"/>
        </w:rPr>
        <w:t>Collaborative Research</w:t>
      </w:r>
    </w:p>
    <w:p w:rsidR="00CF7C7D" w:rsidRDefault="00CF7C7D" w:rsidP="00887394">
      <w:pPr>
        <w:pStyle w:val="PlainText"/>
        <w:rPr>
          <w:rFonts w:ascii="Times New Roman" w:hAnsi="Times New Roman" w:cs="Times New Roman"/>
          <w:sz w:val="22"/>
          <w:szCs w:val="22"/>
        </w:rPr>
      </w:pPr>
    </w:p>
    <w:p w:rsidR="00CF7C7D" w:rsidRDefault="00CF7C7D" w:rsidP="00887394">
      <w:pPr>
        <w:pStyle w:val="Default"/>
        <w:numPr>
          <w:ilvl w:val="0"/>
          <w:numId w:val="38"/>
        </w:numPr>
        <w:rPr>
          <w:sz w:val="22"/>
          <w:szCs w:val="22"/>
        </w:rPr>
      </w:pPr>
      <w:r w:rsidRPr="009A069B">
        <w:rPr>
          <w:sz w:val="22"/>
          <w:szCs w:val="22"/>
        </w:rPr>
        <w:t xml:space="preserve">Collaborative research involves investigators from more than one institution. Collaborative research may include VA and non-VA institutions but does not include research conducted under a CRADA with a pharmaceutical company or other non-Federal partners. </w:t>
      </w:r>
    </w:p>
    <w:p w:rsidR="00CF7C7D" w:rsidRPr="009A069B" w:rsidRDefault="00CF7C7D" w:rsidP="00887394">
      <w:pPr>
        <w:pStyle w:val="Default"/>
        <w:rPr>
          <w:sz w:val="22"/>
          <w:szCs w:val="22"/>
        </w:rPr>
      </w:pPr>
    </w:p>
    <w:p w:rsidR="00CF7C7D" w:rsidRPr="00F6357B" w:rsidRDefault="00F6357B" w:rsidP="00887394">
      <w:pPr>
        <w:pStyle w:val="Default"/>
        <w:numPr>
          <w:ilvl w:val="0"/>
          <w:numId w:val="38"/>
        </w:numPr>
        <w:rPr>
          <w:sz w:val="22"/>
          <w:szCs w:val="22"/>
        </w:rPr>
      </w:pPr>
      <w:r w:rsidRPr="00C96917">
        <w:rPr>
          <w:sz w:val="22"/>
          <w:szCs w:val="22"/>
        </w:rPr>
        <w:t xml:space="preserve">Collaborative research involving non-VA institutions may not be undertaken without a signed written agreement that addresses such issues as the responsibilities of each party, the ownership of the data, and the reuse of the data for other research. (VHA </w:t>
      </w:r>
      <w:r w:rsidR="00C85E35">
        <w:rPr>
          <w:sz w:val="22"/>
          <w:szCs w:val="22"/>
        </w:rPr>
        <w:t>Directive 1200.05</w:t>
      </w:r>
      <w:r w:rsidRPr="00C96917">
        <w:rPr>
          <w:sz w:val="22"/>
          <w:szCs w:val="22"/>
        </w:rPr>
        <w:t xml:space="preserve"> </w:t>
      </w:r>
      <w:r>
        <w:rPr>
          <w:sz w:val="22"/>
          <w:szCs w:val="22"/>
        </w:rPr>
        <w:t xml:space="preserve">par. </w:t>
      </w:r>
      <w:r w:rsidRPr="00C96917">
        <w:rPr>
          <w:sz w:val="22"/>
          <w:szCs w:val="22"/>
        </w:rPr>
        <w:t>1</w:t>
      </w:r>
      <w:r w:rsidR="00A06879">
        <w:rPr>
          <w:sz w:val="22"/>
          <w:szCs w:val="22"/>
        </w:rPr>
        <w:t>5</w:t>
      </w:r>
      <w:r w:rsidRPr="00C96917">
        <w:rPr>
          <w:sz w:val="22"/>
          <w:szCs w:val="22"/>
        </w:rPr>
        <w:t>)</w:t>
      </w:r>
    </w:p>
    <w:p w:rsidR="00F1368A" w:rsidRPr="00BC0EE0" w:rsidRDefault="00A86204" w:rsidP="00887394">
      <w:pPr>
        <w:pStyle w:val="PlainText"/>
        <w:ind w:left="360"/>
        <w:rPr>
          <w:rFonts w:ascii="Times New Roman" w:hAnsi="Times New Roman" w:cs="Times New Roman"/>
          <w:sz w:val="22"/>
          <w:szCs w:val="22"/>
        </w:rPr>
      </w:pPr>
      <w:r>
        <w:rPr>
          <w:rFonts w:ascii="Times New Roman" w:hAnsi="Times New Roman" w:cs="Times New Roman"/>
          <w:sz w:val="22"/>
          <w:szCs w:val="22"/>
        </w:rPr>
        <w:t xml:space="preserve"> </w:t>
      </w:r>
    </w:p>
    <w:p w:rsidR="005F43B6" w:rsidRPr="00D707E6" w:rsidRDefault="005F43B6" w:rsidP="00887394">
      <w:pPr>
        <w:pStyle w:val="PlainText"/>
        <w:rPr>
          <w:rFonts w:ascii="Times New Roman" w:hAnsi="Times New Roman" w:cs="Times New Roman"/>
          <w:b/>
          <w:sz w:val="22"/>
          <w:szCs w:val="22"/>
        </w:rPr>
      </w:pPr>
      <w:r w:rsidRPr="00D707E6">
        <w:rPr>
          <w:rFonts w:ascii="Times New Roman" w:hAnsi="Times New Roman" w:cs="Times New Roman"/>
          <w:b/>
          <w:sz w:val="22"/>
          <w:szCs w:val="22"/>
        </w:rPr>
        <w:t>XV</w:t>
      </w:r>
      <w:r w:rsidR="001E712D">
        <w:rPr>
          <w:rFonts w:ascii="Times New Roman" w:hAnsi="Times New Roman" w:cs="Times New Roman"/>
          <w:b/>
          <w:sz w:val="22"/>
          <w:szCs w:val="22"/>
        </w:rPr>
        <w:t>I</w:t>
      </w:r>
      <w:r w:rsidR="00E3020B">
        <w:rPr>
          <w:rFonts w:ascii="Times New Roman" w:hAnsi="Times New Roman" w:cs="Times New Roman"/>
          <w:b/>
          <w:sz w:val="22"/>
          <w:szCs w:val="22"/>
        </w:rPr>
        <w:t>I</w:t>
      </w:r>
      <w:r w:rsidR="005D40AC">
        <w:rPr>
          <w:rFonts w:ascii="Times New Roman" w:hAnsi="Times New Roman" w:cs="Times New Roman"/>
          <w:b/>
          <w:sz w:val="22"/>
          <w:szCs w:val="22"/>
        </w:rPr>
        <w:t>I</w:t>
      </w:r>
      <w:r w:rsidR="00D707E6" w:rsidRPr="00D707E6">
        <w:rPr>
          <w:rFonts w:ascii="Times New Roman" w:hAnsi="Times New Roman" w:cs="Times New Roman"/>
          <w:b/>
          <w:sz w:val="22"/>
          <w:szCs w:val="22"/>
        </w:rPr>
        <w:t>. Monitoring</w:t>
      </w:r>
      <w:r w:rsidRPr="00D707E6">
        <w:rPr>
          <w:rFonts w:ascii="Times New Roman" w:hAnsi="Times New Roman" w:cs="Times New Roman"/>
          <w:b/>
          <w:sz w:val="22"/>
          <w:szCs w:val="22"/>
        </w:rPr>
        <w:t>, Evaluation</w:t>
      </w:r>
      <w:r w:rsidR="00A93EDB">
        <w:rPr>
          <w:rFonts w:ascii="Times New Roman" w:hAnsi="Times New Roman" w:cs="Times New Roman"/>
          <w:b/>
          <w:sz w:val="22"/>
          <w:szCs w:val="22"/>
        </w:rPr>
        <w:t>,</w:t>
      </w:r>
      <w:r w:rsidRPr="00D707E6">
        <w:rPr>
          <w:rFonts w:ascii="Times New Roman" w:hAnsi="Times New Roman" w:cs="Times New Roman"/>
          <w:b/>
          <w:sz w:val="22"/>
          <w:szCs w:val="22"/>
        </w:rPr>
        <w:t xml:space="preserve"> and Quality Improvement</w:t>
      </w:r>
    </w:p>
    <w:p w:rsidR="005F43B6" w:rsidRPr="00BC0EE0" w:rsidRDefault="005F43B6" w:rsidP="00887394">
      <w:pPr>
        <w:pStyle w:val="PlainText"/>
        <w:rPr>
          <w:rFonts w:ascii="Times New Roman" w:hAnsi="Times New Roman" w:cs="Times New Roman"/>
          <w:sz w:val="22"/>
          <w:szCs w:val="22"/>
        </w:rPr>
      </w:pPr>
      <w:r w:rsidRPr="00BC0EE0">
        <w:rPr>
          <w:rFonts w:ascii="Times New Roman" w:hAnsi="Times New Roman" w:cs="Times New Roman"/>
          <w:sz w:val="22"/>
          <w:szCs w:val="22"/>
        </w:rPr>
        <w:t xml:space="preserve">       </w:t>
      </w:r>
    </w:p>
    <w:p w:rsidR="00BE7DD0" w:rsidRDefault="00696F7B" w:rsidP="00887394">
      <w:pPr>
        <w:pStyle w:val="PlainText"/>
        <w:numPr>
          <w:ilvl w:val="1"/>
          <w:numId w:val="24"/>
        </w:numPr>
        <w:rPr>
          <w:rFonts w:ascii="Times New Roman" w:hAnsi="Times New Roman" w:cs="Times New Roman"/>
          <w:sz w:val="22"/>
          <w:szCs w:val="22"/>
        </w:rPr>
      </w:pPr>
      <w:r>
        <w:rPr>
          <w:rFonts w:ascii="Times New Roman" w:hAnsi="Times New Roman" w:cs="Times New Roman"/>
          <w:sz w:val="22"/>
          <w:szCs w:val="22"/>
        </w:rPr>
        <w:t>T</w:t>
      </w:r>
      <w:r w:rsidR="00612236" w:rsidRPr="00BE7DD0">
        <w:rPr>
          <w:rFonts w:ascii="Times New Roman" w:hAnsi="Times New Roman" w:cs="Times New Roman"/>
          <w:sz w:val="22"/>
          <w:szCs w:val="22"/>
        </w:rPr>
        <w:t xml:space="preserve">he </w:t>
      </w:r>
      <w:r w:rsidR="00223A5A">
        <w:rPr>
          <w:rFonts w:ascii="Times New Roman" w:hAnsi="Times New Roman" w:cs="Times New Roman"/>
          <w:sz w:val="22"/>
          <w:szCs w:val="22"/>
        </w:rPr>
        <w:t>MCD</w:t>
      </w:r>
      <w:r w:rsidR="00612236" w:rsidRPr="00BE7DD0">
        <w:rPr>
          <w:rFonts w:ascii="Times New Roman" w:hAnsi="Times New Roman" w:cs="Times New Roman"/>
          <w:sz w:val="22"/>
          <w:szCs w:val="22"/>
        </w:rPr>
        <w:t xml:space="preserve"> will appoint a Research Compliance Officer (RCO</w:t>
      </w:r>
      <w:r w:rsidR="00BE7DD0" w:rsidRPr="00BE7DD0">
        <w:rPr>
          <w:rFonts w:ascii="Times New Roman" w:hAnsi="Times New Roman" w:cs="Times New Roman"/>
          <w:sz w:val="22"/>
          <w:szCs w:val="22"/>
        </w:rPr>
        <w:t xml:space="preserve">) </w:t>
      </w:r>
      <w:r w:rsidR="00612236" w:rsidRPr="00BE7DD0">
        <w:rPr>
          <w:rFonts w:ascii="Times New Roman" w:hAnsi="Times New Roman" w:cs="Times New Roman"/>
          <w:sz w:val="22"/>
          <w:szCs w:val="22"/>
        </w:rPr>
        <w:t xml:space="preserve">to audit human subject research. </w:t>
      </w:r>
      <w:r w:rsidR="00BE7DD0" w:rsidRPr="00BE7DD0">
        <w:rPr>
          <w:rFonts w:ascii="Times New Roman" w:hAnsi="Times New Roman" w:cs="Times New Roman"/>
          <w:sz w:val="22"/>
          <w:szCs w:val="22"/>
        </w:rPr>
        <w:t xml:space="preserve">The RCO reports directly to the </w:t>
      </w:r>
      <w:r w:rsidR="00223A5A">
        <w:rPr>
          <w:rFonts w:ascii="Times New Roman" w:hAnsi="Times New Roman" w:cs="Times New Roman"/>
          <w:sz w:val="22"/>
          <w:szCs w:val="22"/>
        </w:rPr>
        <w:t>MCD</w:t>
      </w:r>
      <w:r w:rsidR="00BE7DD0" w:rsidRPr="00BE7DD0">
        <w:rPr>
          <w:rFonts w:ascii="Times New Roman" w:hAnsi="Times New Roman" w:cs="Times New Roman"/>
          <w:sz w:val="22"/>
          <w:szCs w:val="22"/>
        </w:rPr>
        <w:t>. The RCO assesses compliance with all applicable laws, regulations, and policies including those related to privacy, confidentiality, and information security requirements.</w:t>
      </w:r>
    </w:p>
    <w:p w:rsidR="00BE7DD0" w:rsidRDefault="00BE7DD0" w:rsidP="00887394">
      <w:pPr>
        <w:pStyle w:val="PlainText"/>
        <w:ind w:left="720"/>
        <w:rPr>
          <w:rFonts w:ascii="Times New Roman" w:hAnsi="Times New Roman" w:cs="Times New Roman"/>
          <w:sz w:val="22"/>
          <w:szCs w:val="22"/>
        </w:rPr>
      </w:pPr>
    </w:p>
    <w:p w:rsidR="0039711C" w:rsidRDefault="0039711C" w:rsidP="00887394">
      <w:pPr>
        <w:pStyle w:val="PlainText"/>
        <w:numPr>
          <w:ilvl w:val="1"/>
          <w:numId w:val="24"/>
        </w:numPr>
        <w:rPr>
          <w:rFonts w:ascii="Times New Roman" w:hAnsi="Times New Roman" w:cs="Times New Roman"/>
          <w:sz w:val="22"/>
          <w:szCs w:val="22"/>
        </w:rPr>
      </w:pPr>
      <w:r>
        <w:rPr>
          <w:rFonts w:ascii="Times New Roman" w:hAnsi="Times New Roman" w:cs="Times New Roman"/>
          <w:sz w:val="22"/>
          <w:szCs w:val="22"/>
        </w:rPr>
        <w:t>The RCO is responsible for e</w:t>
      </w:r>
      <w:r w:rsidRPr="0039711C">
        <w:rPr>
          <w:rFonts w:ascii="Times New Roman" w:hAnsi="Times New Roman" w:cs="Times New Roman"/>
          <w:sz w:val="22"/>
          <w:szCs w:val="22"/>
        </w:rPr>
        <w:t>nsuring that each VA-approved human research study is completely audited at a minimum of every 3 years</w:t>
      </w:r>
      <w:r>
        <w:rPr>
          <w:rFonts w:ascii="Times New Roman" w:hAnsi="Times New Roman" w:cs="Times New Roman"/>
          <w:sz w:val="22"/>
          <w:szCs w:val="22"/>
        </w:rPr>
        <w:t xml:space="preserve">. </w:t>
      </w:r>
      <w:r w:rsidRPr="0039711C">
        <w:rPr>
          <w:rFonts w:ascii="Times New Roman" w:hAnsi="Times New Roman" w:cs="Times New Roman"/>
          <w:sz w:val="22"/>
          <w:szCs w:val="22"/>
        </w:rPr>
        <w:t xml:space="preserve"> If a study is less than 3 years in duration, it must be audited at least once during the life of the study.  </w:t>
      </w:r>
      <w:r>
        <w:rPr>
          <w:rFonts w:ascii="Times New Roman" w:hAnsi="Times New Roman" w:cs="Times New Roman"/>
          <w:sz w:val="22"/>
          <w:szCs w:val="22"/>
        </w:rPr>
        <w:t>E</w:t>
      </w:r>
      <w:r w:rsidRPr="0039711C">
        <w:rPr>
          <w:rFonts w:ascii="Times New Roman" w:hAnsi="Times New Roman" w:cs="Times New Roman"/>
          <w:sz w:val="22"/>
          <w:szCs w:val="22"/>
        </w:rPr>
        <w:t xml:space="preserve">ach study </w:t>
      </w:r>
      <w:r>
        <w:rPr>
          <w:rFonts w:ascii="Times New Roman" w:hAnsi="Times New Roman" w:cs="Times New Roman"/>
          <w:sz w:val="22"/>
          <w:szCs w:val="22"/>
        </w:rPr>
        <w:t>must be</w:t>
      </w:r>
      <w:r w:rsidRPr="0039711C">
        <w:rPr>
          <w:rFonts w:ascii="Times New Roman" w:hAnsi="Times New Roman" w:cs="Times New Roman"/>
          <w:sz w:val="22"/>
          <w:szCs w:val="22"/>
        </w:rPr>
        <w:t xml:space="preserve"> audited for compliance with the regulations and policies on informed consent </w:t>
      </w:r>
      <w:r w:rsidR="005F4E05">
        <w:rPr>
          <w:rFonts w:ascii="Times New Roman" w:hAnsi="Times New Roman" w:cs="Times New Roman"/>
          <w:sz w:val="22"/>
          <w:szCs w:val="22"/>
        </w:rPr>
        <w:t>annually.</w:t>
      </w:r>
    </w:p>
    <w:p w:rsidR="0039711C" w:rsidRDefault="0039711C" w:rsidP="00887394">
      <w:pPr>
        <w:pStyle w:val="PlainText"/>
        <w:ind w:left="720"/>
        <w:rPr>
          <w:rFonts w:ascii="Times New Roman" w:hAnsi="Times New Roman" w:cs="Times New Roman"/>
          <w:sz w:val="22"/>
          <w:szCs w:val="22"/>
        </w:rPr>
      </w:pPr>
    </w:p>
    <w:p w:rsidR="00427AED" w:rsidRPr="00427AED" w:rsidRDefault="0039711C" w:rsidP="00887394">
      <w:pPr>
        <w:pStyle w:val="PlainText"/>
        <w:numPr>
          <w:ilvl w:val="1"/>
          <w:numId w:val="24"/>
        </w:numPr>
        <w:rPr>
          <w:rFonts w:ascii="Times New Roman" w:hAnsi="Times New Roman" w:cs="Times New Roman"/>
          <w:sz w:val="22"/>
          <w:szCs w:val="22"/>
        </w:rPr>
      </w:pPr>
      <w:r w:rsidRPr="0039711C">
        <w:rPr>
          <w:rFonts w:ascii="Times New Roman" w:hAnsi="Times New Roman" w:cs="Times New Roman"/>
          <w:sz w:val="22"/>
          <w:szCs w:val="22"/>
        </w:rPr>
        <w:t xml:space="preserve">The </w:t>
      </w:r>
      <w:r>
        <w:rPr>
          <w:rFonts w:ascii="Times New Roman" w:hAnsi="Times New Roman" w:cs="Times New Roman"/>
          <w:sz w:val="22"/>
          <w:szCs w:val="22"/>
        </w:rPr>
        <w:t xml:space="preserve">MU ORI, </w:t>
      </w:r>
      <w:r w:rsidRPr="0039711C">
        <w:rPr>
          <w:rFonts w:ascii="Times New Roman" w:hAnsi="Times New Roman" w:cs="Times New Roman"/>
          <w:sz w:val="22"/>
          <w:szCs w:val="22"/>
        </w:rPr>
        <w:t>study sponsor, P</w:t>
      </w:r>
      <w:r>
        <w:rPr>
          <w:rFonts w:ascii="Times New Roman" w:hAnsi="Times New Roman" w:cs="Times New Roman"/>
          <w:sz w:val="22"/>
          <w:szCs w:val="22"/>
        </w:rPr>
        <w:t>I</w:t>
      </w:r>
      <w:r w:rsidRPr="0039711C">
        <w:rPr>
          <w:rFonts w:ascii="Times New Roman" w:hAnsi="Times New Roman" w:cs="Times New Roman"/>
          <w:sz w:val="22"/>
          <w:szCs w:val="22"/>
        </w:rPr>
        <w:t xml:space="preserve">, </w:t>
      </w:r>
      <w:r>
        <w:rPr>
          <w:rFonts w:ascii="Times New Roman" w:hAnsi="Times New Roman" w:cs="Times New Roman"/>
          <w:sz w:val="22"/>
          <w:szCs w:val="22"/>
        </w:rPr>
        <w:t>O</w:t>
      </w:r>
      <w:r w:rsidRPr="0039711C">
        <w:rPr>
          <w:rFonts w:ascii="Times New Roman" w:hAnsi="Times New Roman" w:cs="Times New Roman"/>
          <w:sz w:val="22"/>
          <w:szCs w:val="22"/>
        </w:rPr>
        <w:t>RD</w:t>
      </w:r>
      <w:r>
        <w:rPr>
          <w:rFonts w:ascii="Times New Roman" w:hAnsi="Times New Roman" w:cs="Times New Roman"/>
          <w:sz w:val="22"/>
          <w:szCs w:val="22"/>
        </w:rPr>
        <w:t xml:space="preserve">, </w:t>
      </w:r>
      <w:r w:rsidR="002802C4">
        <w:rPr>
          <w:rFonts w:ascii="Times New Roman" w:hAnsi="Times New Roman" w:cs="Times New Roman"/>
          <w:sz w:val="22"/>
          <w:szCs w:val="22"/>
        </w:rPr>
        <w:t>ORO</w:t>
      </w:r>
      <w:r w:rsidRPr="0039711C">
        <w:rPr>
          <w:rFonts w:ascii="Times New Roman" w:hAnsi="Times New Roman" w:cs="Times New Roman"/>
          <w:sz w:val="22"/>
          <w:szCs w:val="22"/>
        </w:rPr>
        <w:t xml:space="preserve">, </w:t>
      </w:r>
      <w:r w:rsidR="00223A5A">
        <w:rPr>
          <w:rFonts w:ascii="Times New Roman" w:hAnsi="Times New Roman" w:cs="Times New Roman"/>
          <w:sz w:val="22"/>
          <w:szCs w:val="22"/>
        </w:rPr>
        <w:t>MCD</w:t>
      </w:r>
      <w:r>
        <w:rPr>
          <w:rFonts w:ascii="Times New Roman" w:hAnsi="Times New Roman" w:cs="Times New Roman"/>
          <w:sz w:val="22"/>
          <w:szCs w:val="22"/>
        </w:rPr>
        <w:t xml:space="preserve">, Research Coordinator, and </w:t>
      </w:r>
      <w:r w:rsidRPr="0039711C">
        <w:rPr>
          <w:rFonts w:ascii="Times New Roman" w:hAnsi="Times New Roman" w:cs="Times New Roman"/>
          <w:sz w:val="22"/>
          <w:szCs w:val="22"/>
        </w:rPr>
        <w:t xml:space="preserve">RCO can require more frequent audits.  They can also require focused audits of </w:t>
      </w:r>
      <w:r w:rsidR="00C32687">
        <w:rPr>
          <w:rFonts w:ascii="Times New Roman" w:hAnsi="Times New Roman" w:cs="Times New Roman"/>
          <w:sz w:val="22"/>
          <w:szCs w:val="22"/>
        </w:rPr>
        <w:t>one</w:t>
      </w:r>
      <w:r w:rsidRPr="0039711C">
        <w:rPr>
          <w:rFonts w:ascii="Times New Roman" w:hAnsi="Times New Roman" w:cs="Times New Roman"/>
          <w:sz w:val="22"/>
          <w:szCs w:val="22"/>
        </w:rPr>
        <w:t xml:space="preserve"> or more aspects of the study.  </w:t>
      </w:r>
    </w:p>
    <w:p w:rsidR="00427AED" w:rsidRDefault="00427AED" w:rsidP="00887394">
      <w:pPr>
        <w:pStyle w:val="PlainText"/>
        <w:ind w:left="720"/>
        <w:rPr>
          <w:rFonts w:ascii="Times New Roman" w:hAnsi="Times New Roman" w:cs="Times New Roman"/>
          <w:sz w:val="22"/>
          <w:szCs w:val="22"/>
        </w:rPr>
      </w:pPr>
    </w:p>
    <w:p w:rsidR="00427AED" w:rsidRPr="00427AED" w:rsidRDefault="00427AED" w:rsidP="00887394">
      <w:pPr>
        <w:pStyle w:val="PlainText"/>
        <w:numPr>
          <w:ilvl w:val="1"/>
          <w:numId w:val="24"/>
        </w:numPr>
        <w:rPr>
          <w:rFonts w:ascii="Times New Roman" w:hAnsi="Times New Roman" w:cs="Times New Roman"/>
          <w:sz w:val="22"/>
          <w:szCs w:val="22"/>
        </w:rPr>
      </w:pPr>
      <w:r>
        <w:rPr>
          <w:rFonts w:ascii="Times New Roman" w:hAnsi="Times New Roman" w:cs="Times New Roman"/>
          <w:sz w:val="22"/>
          <w:szCs w:val="22"/>
        </w:rPr>
        <w:t xml:space="preserve">The RCO should report the results of auditing to the </w:t>
      </w:r>
      <w:r w:rsidR="00223A5A">
        <w:rPr>
          <w:rFonts w:ascii="Times New Roman" w:hAnsi="Times New Roman" w:cs="Times New Roman"/>
          <w:sz w:val="22"/>
          <w:szCs w:val="22"/>
        </w:rPr>
        <w:t>MCD</w:t>
      </w:r>
      <w:r>
        <w:rPr>
          <w:rFonts w:ascii="Times New Roman" w:hAnsi="Times New Roman" w:cs="Times New Roman"/>
          <w:sz w:val="22"/>
          <w:szCs w:val="22"/>
        </w:rPr>
        <w:t xml:space="preserve">, </w:t>
      </w:r>
      <w:r w:rsidRPr="00427AED">
        <w:rPr>
          <w:rFonts w:ascii="Times New Roman" w:hAnsi="Times New Roman" w:cs="Times New Roman"/>
          <w:sz w:val="22"/>
          <w:szCs w:val="22"/>
        </w:rPr>
        <w:t>Research C</w:t>
      </w:r>
      <w:r>
        <w:rPr>
          <w:rFonts w:ascii="Times New Roman" w:hAnsi="Times New Roman" w:cs="Times New Roman"/>
          <w:sz w:val="22"/>
          <w:szCs w:val="22"/>
        </w:rPr>
        <w:t>oordinator, R&amp;D Committee, and MU ORI as well as ORD and ORO.</w:t>
      </w:r>
    </w:p>
    <w:p w:rsidR="00427AED" w:rsidRPr="00427AED" w:rsidRDefault="00427AED" w:rsidP="00887394">
      <w:pPr>
        <w:pStyle w:val="PlainText"/>
        <w:ind w:left="720"/>
        <w:rPr>
          <w:rFonts w:ascii="Times New Roman" w:hAnsi="Times New Roman" w:cs="Times New Roman"/>
          <w:sz w:val="22"/>
          <w:szCs w:val="22"/>
        </w:rPr>
      </w:pPr>
    </w:p>
    <w:p w:rsidR="00427AED" w:rsidRPr="00BC0EE0" w:rsidRDefault="00427AED" w:rsidP="00887394">
      <w:pPr>
        <w:pStyle w:val="PlainText"/>
        <w:numPr>
          <w:ilvl w:val="1"/>
          <w:numId w:val="24"/>
        </w:numPr>
        <w:rPr>
          <w:rFonts w:ascii="Times New Roman" w:hAnsi="Times New Roman" w:cs="Times New Roman"/>
          <w:sz w:val="22"/>
          <w:szCs w:val="22"/>
        </w:rPr>
      </w:pPr>
      <w:r>
        <w:rPr>
          <w:rFonts w:ascii="Times New Roman" w:hAnsi="Times New Roman" w:cs="Times New Roman"/>
          <w:sz w:val="22"/>
          <w:szCs w:val="22"/>
        </w:rPr>
        <w:t xml:space="preserve">Activities monitoring and measuring the effectiveness of the HRPP </w:t>
      </w:r>
      <w:r w:rsidRPr="005F43B6">
        <w:rPr>
          <w:rFonts w:ascii="Times New Roman" w:hAnsi="Times New Roman" w:cs="Times New Roman"/>
          <w:sz w:val="22"/>
          <w:szCs w:val="22"/>
        </w:rPr>
        <w:t xml:space="preserve">will be reported </w:t>
      </w:r>
      <w:r>
        <w:rPr>
          <w:rFonts w:ascii="Times New Roman" w:hAnsi="Times New Roman" w:cs="Times New Roman"/>
          <w:sz w:val="22"/>
          <w:szCs w:val="22"/>
        </w:rPr>
        <w:t>by</w:t>
      </w:r>
      <w:r w:rsidRPr="005F43B6">
        <w:rPr>
          <w:rFonts w:ascii="Times New Roman" w:hAnsi="Times New Roman" w:cs="Times New Roman"/>
          <w:sz w:val="22"/>
          <w:szCs w:val="22"/>
        </w:rPr>
        <w:t xml:space="preserve"> </w:t>
      </w:r>
      <w:r>
        <w:rPr>
          <w:rFonts w:ascii="Times New Roman" w:hAnsi="Times New Roman" w:cs="Times New Roman"/>
          <w:sz w:val="22"/>
          <w:szCs w:val="22"/>
        </w:rPr>
        <w:t xml:space="preserve">the VA MU IRB #1 member (a member of the R&amp;D Committee), </w:t>
      </w:r>
      <w:r w:rsidRPr="005F43B6">
        <w:rPr>
          <w:rFonts w:ascii="Times New Roman" w:hAnsi="Times New Roman" w:cs="Times New Roman"/>
          <w:sz w:val="22"/>
          <w:szCs w:val="22"/>
        </w:rPr>
        <w:t>R</w:t>
      </w:r>
      <w:r>
        <w:rPr>
          <w:rFonts w:ascii="Times New Roman" w:hAnsi="Times New Roman" w:cs="Times New Roman"/>
          <w:sz w:val="22"/>
          <w:szCs w:val="22"/>
        </w:rPr>
        <w:t>esearch</w:t>
      </w:r>
      <w:r w:rsidRPr="005F43B6">
        <w:rPr>
          <w:rFonts w:ascii="Times New Roman" w:hAnsi="Times New Roman" w:cs="Times New Roman"/>
          <w:sz w:val="22"/>
          <w:szCs w:val="22"/>
        </w:rPr>
        <w:t xml:space="preserve"> Coordinator</w:t>
      </w:r>
      <w:r>
        <w:rPr>
          <w:rFonts w:ascii="Times New Roman" w:hAnsi="Times New Roman" w:cs="Times New Roman"/>
          <w:sz w:val="22"/>
          <w:szCs w:val="22"/>
        </w:rPr>
        <w:t>, and RCO to</w:t>
      </w:r>
      <w:r w:rsidRPr="005F43B6">
        <w:rPr>
          <w:rFonts w:ascii="Times New Roman" w:hAnsi="Times New Roman" w:cs="Times New Roman"/>
          <w:sz w:val="22"/>
          <w:szCs w:val="22"/>
        </w:rPr>
        <w:t xml:space="preserve"> the R&amp;D Committee</w:t>
      </w:r>
      <w:r>
        <w:rPr>
          <w:rFonts w:ascii="Times New Roman" w:hAnsi="Times New Roman" w:cs="Times New Roman"/>
          <w:sz w:val="22"/>
          <w:szCs w:val="22"/>
        </w:rPr>
        <w:t xml:space="preserve"> at least annually at the November meeting or more often as needed. Quality improvements will be planned and implemented by the Research Coordinator with the approval of the R&amp;D Committee at the November meeting.  Monitoring and measurement of planned improvement</w:t>
      </w:r>
      <w:r w:rsidR="001A6309">
        <w:rPr>
          <w:rFonts w:ascii="Times New Roman" w:hAnsi="Times New Roman" w:cs="Times New Roman"/>
          <w:sz w:val="22"/>
          <w:szCs w:val="22"/>
        </w:rPr>
        <w:t>s</w:t>
      </w:r>
      <w:r>
        <w:rPr>
          <w:rFonts w:ascii="Times New Roman" w:hAnsi="Times New Roman" w:cs="Times New Roman"/>
          <w:sz w:val="22"/>
          <w:szCs w:val="22"/>
        </w:rPr>
        <w:t xml:space="preserve"> will be reported back to the R&amp;D Committee within 3 months. All quality assurance and improvement activities will be transmitted to MU IRB#1 via the minutes.</w:t>
      </w:r>
    </w:p>
    <w:p w:rsidR="005F43B6" w:rsidRPr="00BC0EE0" w:rsidRDefault="005F43B6" w:rsidP="00887394">
      <w:pPr>
        <w:pStyle w:val="PlainText"/>
        <w:rPr>
          <w:rFonts w:ascii="Times New Roman" w:hAnsi="Times New Roman" w:cs="Times New Roman"/>
          <w:sz w:val="22"/>
          <w:szCs w:val="22"/>
        </w:rPr>
      </w:pPr>
    </w:p>
    <w:p w:rsidR="005F43B6" w:rsidRPr="00D707E6" w:rsidRDefault="005F43B6" w:rsidP="00887394">
      <w:pPr>
        <w:pStyle w:val="PlainText"/>
        <w:rPr>
          <w:rFonts w:ascii="Times New Roman" w:hAnsi="Times New Roman" w:cs="Times New Roman"/>
          <w:b/>
          <w:sz w:val="22"/>
          <w:szCs w:val="22"/>
        </w:rPr>
      </w:pPr>
      <w:r w:rsidRPr="00D707E6">
        <w:rPr>
          <w:rFonts w:ascii="Times New Roman" w:hAnsi="Times New Roman" w:cs="Times New Roman"/>
          <w:b/>
          <w:sz w:val="22"/>
          <w:szCs w:val="22"/>
        </w:rPr>
        <w:t>X</w:t>
      </w:r>
      <w:r w:rsidR="005D40AC">
        <w:rPr>
          <w:rFonts w:ascii="Times New Roman" w:hAnsi="Times New Roman" w:cs="Times New Roman"/>
          <w:b/>
          <w:sz w:val="22"/>
          <w:szCs w:val="22"/>
        </w:rPr>
        <w:t>IX</w:t>
      </w:r>
      <w:r w:rsidR="00D707E6" w:rsidRPr="00D707E6">
        <w:rPr>
          <w:rFonts w:ascii="Times New Roman" w:hAnsi="Times New Roman" w:cs="Times New Roman"/>
          <w:b/>
          <w:sz w:val="22"/>
          <w:szCs w:val="22"/>
        </w:rPr>
        <w:t xml:space="preserve">. </w:t>
      </w:r>
      <w:r w:rsidR="00396367">
        <w:rPr>
          <w:rFonts w:ascii="Times New Roman" w:hAnsi="Times New Roman" w:cs="Times New Roman"/>
          <w:b/>
          <w:sz w:val="22"/>
          <w:szCs w:val="22"/>
        </w:rPr>
        <w:t xml:space="preserve">Education and </w:t>
      </w:r>
      <w:r w:rsidRPr="00D707E6">
        <w:rPr>
          <w:rFonts w:ascii="Times New Roman" w:hAnsi="Times New Roman" w:cs="Times New Roman"/>
          <w:b/>
          <w:sz w:val="22"/>
          <w:szCs w:val="22"/>
        </w:rPr>
        <w:t>Training</w:t>
      </w:r>
    </w:p>
    <w:p w:rsidR="005F43B6" w:rsidRPr="00BC0EE0" w:rsidRDefault="005F43B6" w:rsidP="00887394">
      <w:pPr>
        <w:pStyle w:val="PlainText"/>
        <w:rPr>
          <w:rFonts w:ascii="Times New Roman" w:hAnsi="Times New Roman" w:cs="Times New Roman"/>
          <w:sz w:val="22"/>
          <w:szCs w:val="22"/>
        </w:rPr>
      </w:pPr>
    </w:p>
    <w:p w:rsidR="00877C45" w:rsidRDefault="005F43B6" w:rsidP="00887394">
      <w:pPr>
        <w:pStyle w:val="PlainText"/>
        <w:rPr>
          <w:rFonts w:ascii="Times New Roman" w:hAnsi="Times New Roman" w:cs="Times New Roman"/>
          <w:sz w:val="22"/>
          <w:szCs w:val="22"/>
        </w:rPr>
      </w:pPr>
      <w:r w:rsidRPr="00BC0EE0">
        <w:rPr>
          <w:rFonts w:ascii="Times New Roman" w:hAnsi="Times New Roman" w:cs="Times New Roman"/>
          <w:sz w:val="22"/>
          <w:szCs w:val="22"/>
        </w:rPr>
        <w:t xml:space="preserve">All </w:t>
      </w:r>
      <w:r w:rsidR="00BF34A8">
        <w:rPr>
          <w:rFonts w:ascii="Times New Roman" w:hAnsi="Times New Roman" w:cs="Times New Roman"/>
          <w:sz w:val="22"/>
          <w:szCs w:val="22"/>
        </w:rPr>
        <w:t>p</w:t>
      </w:r>
      <w:r w:rsidRPr="00BC0EE0">
        <w:rPr>
          <w:rFonts w:ascii="Times New Roman" w:hAnsi="Times New Roman" w:cs="Times New Roman"/>
          <w:sz w:val="22"/>
          <w:szCs w:val="22"/>
        </w:rPr>
        <w:t xml:space="preserve">rincipal </w:t>
      </w:r>
      <w:r w:rsidR="00BF34A8">
        <w:rPr>
          <w:rFonts w:ascii="Times New Roman" w:hAnsi="Times New Roman" w:cs="Times New Roman"/>
          <w:sz w:val="22"/>
          <w:szCs w:val="22"/>
        </w:rPr>
        <w:t>i</w:t>
      </w:r>
      <w:r w:rsidRPr="00BC0EE0">
        <w:rPr>
          <w:rFonts w:ascii="Times New Roman" w:hAnsi="Times New Roman" w:cs="Times New Roman"/>
          <w:sz w:val="22"/>
          <w:szCs w:val="22"/>
        </w:rPr>
        <w:t xml:space="preserve">nvestigators, </w:t>
      </w:r>
      <w:r w:rsidR="00BF34A8">
        <w:rPr>
          <w:rFonts w:ascii="Times New Roman" w:hAnsi="Times New Roman" w:cs="Times New Roman"/>
          <w:sz w:val="22"/>
          <w:szCs w:val="22"/>
        </w:rPr>
        <w:t>c</w:t>
      </w:r>
      <w:r w:rsidRPr="00BC0EE0">
        <w:rPr>
          <w:rFonts w:ascii="Times New Roman" w:hAnsi="Times New Roman" w:cs="Times New Roman"/>
          <w:sz w:val="22"/>
          <w:szCs w:val="22"/>
        </w:rPr>
        <w:t>o</w:t>
      </w:r>
      <w:r w:rsidR="00BE04D1">
        <w:rPr>
          <w:rFonts w:ascii="Times New Roman" w:hAnsi="Times New Roman" w:cs="Times New Roman"/>
          <w:sz w:val="22"/>
          <w:szCs w:val="22"/>
        </w:rPr>
        <w:t>-</w:t>
      </w:r>
      <w:r w:rsidR="00BF34A8">
        <w:rPr>
          <w:rFonts w:ascii="Times New Roman" w:hAnsi="Times New Roman" w:cs="Times New Roman"/>
          <w:sz w:val="22"/>
          <w:szCs w:val="22"/>
        </w:rPr>
        <w:t>i</w:t>
      </w:r>
      <w:r w:rsidRPr="00BC0EE0">
        <w:rPr>
          <w:rFonts w:ascii="Times New Roman" w:hAnsi="Times New Roman" w:cs="Times New Roman"/>
          <w:sz w:val="22"/>
          <w:szCs w:val="22"/>
        </w:rPr>
        <w:t>nvestigators, study personnel, R&amp;D</w:t>
      </w:r>
      <w:r w:rsidR="00877C45">
        <w:rPr>
          <w:rFonts w:ascii="Times New Roman" w:hAnsi="Times New Roman" w:cs="Times New Roman"/>
          <w:sz w:val="22"/>
          <w:szCs w:val="22"/>
        </w:rPr>
        <w:t xml:space="preserve"> Committee</w:t>
      </w:r>
      <w:r w:rsidRPr="00BC0EE0">
        <w:rPr>
          <w:rFonts w:ascii="Times New Roman" w:hAnsi="Times New Roman" w:cs="Times New Roman"/>
          <w:sz w:val="22"/>
          <w:szCs w:val="22"/>
        </w:rPr>
        <w:t xml:space="preserve"> and VA MU </w:t>
      </w:r>
      <w:r w:rsidR="000F52CE">
        <w:rPr>
          <w:rFonts w:ascii="Times New Roman" w:hAnsi="Times New Roman" w:cs="Times New Roman"/>
          <w:sz w:val="22"/>
          <w:szCs w:val="22"/>
        </w:rPr>
        <w:t>IRB#1</w:t>
      </w:r>
      <w:r w:rsidRPr="00BC0EE0">
        <w:rPr>
          <w:rFonts w:ascii="Times New Roman" w:hAnsi="Times New Roman" w:cs="Times New Roman"/>
          <w:sz w:val="22"/>
          <w:szCs w:val="22"/>
        </w:rPr>
        <w:t xml:space="preserve"> members</w:t>
      </w:r>
      <w:r w:rsidR="00D86C11">
        <w:rPr>
          <w:rFonts w:ascii="Times New Roman" w:hAnsi="Times New Roman" w:cs="Times New Roman"/>
          <w:sz w:val="22"/>
          <w:szCs w:val="22"/>
        </w:rPr>
        <w:t>, and VA IRB Coordinator</w:t>
      </w:r>
      <w:r w:rsidRPr="00BC0EE0">
        <w:rPr>
          <w:rFonts w:ascii="Times New Roman" w:hAnsi="Times New Roman" w:cs="Times New Roman"/>
          <w:sz w:val="22"/>
          <w:szCs w:val="22"/>
        </w:rPr>
        <w:t xml:space="preserve"> are required to complete mandatory training (see </w:t>
      </w:r>
      <w:r w:rsidR="005F4E05">
        <w:rPr>
          <w:rFonts w:ascii="Times New Roman" w:hAnsi="Times New Roman" w:cs="Times New Roman"/>
          <w:sz w:val="22"/>
          <w:szCs w:val="22"/>
        </w:rPr>
        <w:t xml:space="preserve">VA </w:t>
      </w:r>
      <w:r w:rsidR="00B960B8">
        <w:rPr>
          <w:rFonts w:ascii="Times New Roman" w:hAnsi="Times New Roman" w:cs="Times New Roman"/>
          <w:sz w:val="22"/>
          <w:szCs w:val="22"/>
        </w:rPr>
        <w:t>“H</w:t>
      </w:r>
      <w:r w:rsidR="00B960B8" w:rsidRPr="00B960B8">
        <w:rPr>
          <w:rFonts w:ascii="Times New Roman" w:hAnsi="Times New Roman" w:cs="Times New Roman"/>
          <w:sz w:val="22"/>
          <w:szCs w:val="22"/>
        </w:rPr>
        <w:t>uman</w:t>
      </w:r>
      <w:r w:rsidR="00B960B8" w:rsidRPr="00B960B8">
        <w:rPr>
          <w:rFonts w:ascii="Times New Roman" w:hAnsi="Times New Roman" w:cs="Times New Roman"/>
          <w:b/>
          <w:sz w:val="22"/>
          <w:szCs w:val="22"/>
        </w:rPr>
        <w:t xml:space="preserve"> </w:t>
      </w:r>
      <w:r w:rsidR="00B960B8">
        <w:rPr>
          <w:rFonts w:ascii="Times New Roman" w:hAnsi="Times New Roman" w:cs="Times New Roman"/>
          <w:sz w:val="22"/>
          <w:szCs w:val="22"/>
        </w:rPr>
        <w:t>R</w:t>
      </w:r>
      <w:r w:rsidR="00B960B8" w:rsidRPr="00B960B8">
        <w:rPr>
          <w:rFonts w:ascii="Times New Roman" w:hAnsi="Times New Roman" w:cs="Times New Roman"/>
          <w:sz w:val="22"/>
          <w:szCs w:val="22"/>
        </w:rPr>
        <w:t xml:space="preserve">esearch </w:t>
      </w:r>
      <w:r w:rsidR="00B960B8">
        <w:rPr>
          <w:rFonts w:ascii="Times New Roman" w:hAnsi="Times New Roman" w:cs="Times New Roman"/>
          <w:sz w:val="22"/>
          <w:szCs w:val="22"/>
        </w:rPr>
        <w:t>P</w:t>
      </w:r>
      <w:r w:rsidR="00B960B8" w:rsidRPr="00B960B8">
        <w:rPr>
          <w:rFonts w:ascii="Times New Roman" w:hAnsi="Times New Roman" w:cs="Times New Roman"/>
          <w:sz w:val="22"/>
          <w:szCs w:val="22"/>
        </w:rPr>
        <w:t xml:space="preserve">rotection </w:t>
      </w:r>
      <w:r w:rsidR="00B960B8">
        <w:rPr>
          <w:rFonts w:ascii="Times New Roman" w:hAnsi="Times New Roman" w:cs="Times New Roman"/>
          <w:sz w:val="22"/>
          <w:szCs w:val="22"/>
        </w:rPr>
        <w:t>P</w:t>
      </w:r>
      <w:r w:rsidR="00B960B8" w:rsidRPr="00B960B8">
        <w:rPr>
          <w:rFonts w:ascii="Times New Roman" w:hAnsi="Times New Roman" w:cs="Times New Roman"/>
          <w:sz w:val="22"/>
          <w:szCs w:val="22"/>
        </w:rPr>
        <w:t>rogram</w:t>
      </w:r>
      <w:r w:rsidR="00B960B8">
        <w:rPr>
          <w:rFonts w:ascii="Times New Roman" w:hAnsi="Times New Roman" w:cs="Times New Roman"/>
          <w:sz w:val="22"/>
          <w:szCs w:val="22"/>
        </w:rPr>
        <w:t>:</w:t>
      </w:r>
      <w:r w:rsidR="00B960B8" w:rsidRPr="00B960B8">
        <w:rPr>
          <w:rFonts w:ascii="Times New Roman" w:hAnsi="Times New Roman" w:cs="Times New Roman"/>
          <w:sz w:val="22"/>
          <w:szCs w:val="22"/>
        </w:rPr>
        <w:t xml:space="preserve"> </w:t>
      </w:r>
      <w:r w:rsidR="00B960B8">
        <w:rPr>
          <w:rFonts w:ascii="Times New Roman" w:hAnsi="Times New Roman" w:cs="Times New Roman"/>
          <w:sz w:val="22"/>
          <w:szCs w:val="22"/>
        </w:rPr>
        <w:t>E</w:t>
      </w:r>
      <w:r w:rsidR="00B960B8" w:rsidRPr="00B960B8">
        <w:rPr>
          <w:rFonts w:ascii="Times New Roman" w:hAnsi="Times New Roman" w:cs="Times New Roman"/>
          <w:sz w:val="22"/>
          <w:szCs w:val="22"/>
        </w:rPr>
        <w:t xml:space="preserve">ducation and </w:t>
      </w:r>
      <w:r w:rsidR="00B960B8">
        <w:rPr>
          <w:rFonts w:ascii="Times New Roman" w:hAnsi="Times New Roman" w:cs="Times New Roman"/>
          <w:sz w:val="22"/>
          <w:szCs w:val="22"/>
        </w:rPr>
        <w:t>T</w:t>
      </w:r>
      <w:r w:rsidR="00B960B8" w:rsidRPr="00B960B8">
        <w:rPr>
          <w:rFonts w:ascii="Times New Roman" w:hAnsi="Times New Roman" w:cs="Times New Roman"/>
          <w:sz w:val="22"/>
          <w:szCs w:val="22"/>
        </w:rPr>
        <w:t xml:space="preserve">raining </w:t>
      </w:r>
      <w:r w:rsidR="00B960B8">
        <w:rPr>
          <w:rFonts w:ascii="Times New Roman" w:hAnsi="Times New Roman" w:cs="Times New Roman"/>
          <w:sz w:val="22"/>
          <w:szCs w:val="22"/>
        </w:rPr>
        <w:t>P</w:t>
      </w:r>
      <w:r w:rsidR="00B960B8" w:rsidRPr="00B960B8">
        <w:rPr>
          <w:rFonts w:ascii="Times New Roman" w:hAnsi="Times New Roman" w:cs="Times New Roman"/>
          <w:sz w:val="22"/>
          <w:szCs w:val="22"/>
        </w:rPr>
        <w:t>rocedure</w:t>
      </w:r>
      <w:r w:rsidR="00B960B8">
        <w:rPr>
          <w:rFonts w:ascii="Times New Roman" w:hAnsi="Times New Roman" w:cs="Times New Roman"/>
          <w:sz w:val="22"/>
          <w:szCs w:val="22"/>
        </w:rPr>
        <w:t xml:space="preserve">” and </w:t>
      </w:r>
      <w:r w:rsidRPr="00BC0EE0">
        <w:rPr>
          <w:rFonts w:ascii="Times New Roman" w:hAnsi="Times New Roman" w:cs="Times New Roman"/>
          <w:sz w:val="22"/>
          <w:szCs w:val="22"/>
        </w:rPr>
        <w:t>MU SOP</w:t>
      </w:r>
      <w:r w:rsidR="009E0261">
        <w:rPr>
          <w:rFonts w:ascii="Times New Roman" w:hAnsi="Times New Roman" w:cs="Times New Roman"/>
          <w:sz w:val="22"/>
          <w:szCs w:val="22"/>
        </w:rPr>
        <w:t xml:space="preserve"> Ch. 11</w:t>
      </w:r>
      <w:r w:rsidRPr="00BC0EE0">
        <w:rPr>
          <w:rFonts w:ascii="Times New Roman" w:hAnsi="Times New Roman" w:cs="Times New Roman"/>
          <w:sz w:val="22"/>
          <w:szCs w:val="22"/>
        </w:rPr>
        <w:t>“Education and Training”</w:t>
      </w:r>
      <w:r w:rsidR="00877C45">
        <w:rPr>
          <w:rFonts w:ascii="Times New Roman" w:hAnsi="Times New Roman" w:cs="Times New Roman"/>
          <w:sz w:val="22"/>
          <w:szCs w:val="22"/>
        </w:rPr>
        <w:t>).</w:t>
      </w:r>
      <w:r w:rsidRPr="00BC0EE0">
        <w:rPr>
          <w:rFonts w:ascii="Times New Roman" w:hAnsi="Times New Roman" w:cs="Times New Roman"/>
          <w:sz w:val="22"/>
          <w:szCs w:val="22"/>
        </w:rPr>
        <w:t xml:space="preserve"> </w:t>
      </w:r>
      <w:r w:rsidR="005D33BA" w:rsidRPr="00BC0EE0">
        <w:rPr>
          <w:rFonts w:ascii="Times New Roman" w:hAnsi="Times New Roman" w:cs="Times New Roman"/>
          <w:sz w:val="22"/>
          <w:szCs w:val="22"/>
        </w:rPr>
        <w:t xml:space="preserve">This training consists of </w:t>
      </w:r>
      <w:r w:rsidR="00A26A80">
        <w:rPr>
          <w:rFonts w:ascii="Times New Roman" w:hAnsi="Times New Roman" w:cs="Times New Roman"/>
          <w:sz w:val="22"/>
          <w:szCs w:val="22"/>
        </w:rPr>
        <w:t xml:space="preserve">online </w:t>
      </w:r>
      <w:r w:rsidR="005D33BA" w:rsidRPr="00BC0EE0">
        <w:rPr>
          <w:rFonts w:ascii="Times New Roman" w:hAnsi="Times New Roman" w:cs="Times New Roman"/>
          <w:sz w:val="22"/>
          <w:szCs w:val="22"/>
        </w:rPr>
        <w:t>CITI course</w:t>
      </w:r>
      <w:r w:rsidR="009A130B">
        <w:rPr>
          <w:rFonts w:ascii="Times New Roman" w:hAnsi="Times New Roman" w:cs="Times New Roman"/>
          <w:sz w:val="22"/>
          <w:szCs w:val="22"/>
        </w:rPr>
        <w:t>s</w:t>
      </w:r>
      <w:r w:rsidR="00B960B8">
        <w:rPr>
          <w:rFonts w:ascii="Times New Roman" w:hAnsi="Times New Roman" w:cs="Times New Roman"/>
          <w:sz w:val="22"/>
          <w:szCs w:val="22"/>
        </w:rPr>
        <w:t xml:space="preserve">: </w:t>
      </w:r>
      <w:hyperlink r:id="rId8" w:history="1">
        <w:r w:rsidR="00B960B8" w:rsidRPr="003C01E9">
          <w:rPr>
            <w:rStyle w:val="Hyperlink"/>
            <w:rFonts w:ascii="Times New Roman" w:hAnsi="Times New Roman" w:cs="Times New Roman"/>
            <w:sz w:val="22"/>
            <w:szCs w:val="22"/>
          </w:rPr>
          <w:t>http://www.citiprogram.org/</w:t>
        </w:r>
      </w:hyperlink>
      <w:r w:rsidR="00B960B8">
        <w:rPr>
          <w:rFonts w:ascii="Times New Roman" w:hAnsi="Times New Roman" w:cs="Times New Roman"/>
          <w:sz w:val="22"/>
          <w:szCs w:val="22"/>
        </w:rPr>
        <w:t xml:space="preserve"> or </w:t>
      </w:r>
      <w:r w:rsidR="00A26A80">
        <w:rPr>
          <w:rFonts w:ascii="Times New Roman" w:hAnsi="Times New Roman" w:cs="Times New Roman"/>
          <w:sz w:val="22"/>
          <w:szCs w:val="22"/>
        </w:rPr>
        <w:t xml:space="preserve">through </w:t>
      </w:r>
      <w:r w:rsidRPr="00BC0EE0">
        <w:rPr>
          <w:rFonts w:ascii="Times New Roman" w:hAnsi="Times New Roman" w:cs="Times New Roman"/>
          <w:sz w:val="22"/>
          <w:szCs w:val="22"/>
        </w:rPr>
        <w:t xml:space="preserve">the MU </w:t>
      </w:r>
      <w:r w:rsidR="006C5034">
        <w:rPr>
          <w:rFonts w:ascii="Times New Roman" w:hAnsi="Times New Roman" w:cs="Times New Roman"/>
          <w:sz w:val="22"/>
          <w:szCs w:val="22"/>
        </w:rPr>
        <w:t xml:space="preserve">ORI </w:t>
      </w:r>
      <w:r w:rsidRPr="00BC0EE0">
        <w:rPr>
          <w:rFonts w:ascii="Times New Roman" w:hAnsi="Times New Roman" w:cs="Times New Roman"/>
          <w:sz w:val="22"/>
          <w:szCs w:val="22"/>
        </w:rPr>
        <w:t xml:space="preserve">website </w:t>
      </w:r>
      <w:r w:rsidRPr="005F4E05">
        <w:rPr>
          <w:rFonts w:ascii="Times New Roman" w:hAnsi="Times New Roman" w:cs="Times New Roman"/>
          <w:sz w:val="22"/>
          <w:szCs w:val="22"/>
        </w:rPr>
        <w:t xml:space="preserve">at </w:t>
      </w:r>
      <w:hyperlink r:id="rId9" w:history="1">
        <w:r w:rsidR="005F4E05" w:rsidRPr="00353570">
          <w:rPr>
            <w:rStyle w:val="Hyperlink"/>
            <w:rFonts w:ascii="Times New Roman" w:hAnsi="Times New Roman" w:cs="Times New Roman"/>
            <w:sz w:val="22"/>
            <w:szCs w:val="22"/>
          </w:rPr>
          <w:t>http://www.marshall.edu/ori/human-subject-research/education</w:t>
        </w:r>
        <w:r w:rsidR="005F4E05" w:rsidRPr="00353570">
          <w:rPr>
            <w:rStyle w:val="Hyperlink"/>
          </w:rPr>
          <w:t>/</w:t>
        </w:r>
      </w:hyperlink>
      <w:r w:rsidR="002A17E2" w:rsidRPr="00BC0EE0">
        <w:rPr>
          <w:rFonts w:ascii="Times New Roman" w:hAnsi="Times New Roman" w:cs="Times New Roman"/>
          <w:sz w:val="22"/>
          <w:szCs w:val="22"/>
        </w:rPr>
        <w:t xml:space="preserve">. </w:t>
      </w:r>
      <w:r w:rsidR="002C6031">
        <w:rPr>
          <w:rFonts w:ascii="Times New Roman" w:hAnsi="Times New Roman" w:cs="Times New Roman"/>
          <w:sz w:val="22"/>
          <w:szCs w:val="22"/>
        </w:rPr>
        <w:t xml:space="preserve">Personnel should affiliate with </w:t>
      </w:r>
      <w:r w:rsidR="000A491B">
        <w:rPr>
          <w:rFonts w:ascii="Times New Roman" w:hAnsi="Times New Roman" w:cs="Times New Roman"/>
          <w:sz w:val="22"/>
          <w:szCs w:val="22"/>
        </w:rPr>
        <w:t>both VA (</w:t>
      </w:r>
      <w:r w:rsidR="007E0820">
        <w:rPr>
          <w:rFonts w:ascii="Times New Roman" w:hAnsi="Times New Roman" w:cs="Times New Roman"/>
          <w:i/>
          <w:sz w:val="22"/>
          <w:szCs w:val="22"/>
        </w:rPr>
        <w:t>Huntington, WV581</w:t>
      </w:r>
      <w:r w:rsidR="007E0820">
        <w:rPr>
          <w:rFonts w:ascii="Times New Roman" w:hAnsi="Times New Roman" w:cs="Times New Roman"/>
          <w:sz w:val="22"/>
          <w:szCs w:val="22"/>
        </w:rPr>
        <w:t>)</w:t>
      </w:r>
      <w:r w:rsidR="000A491B">
        <w:rPr>
          <w:rFonts w:ascii="Times New Roman" w:hAnsi="Times New Roman" w:cs="Times New Roman"/>
          <w:sz w:val="22"/>
          <w:szCs w:val="22"/>
        </w:rPr>
        <w:t xml:space="preserve"> and </w:t>
      </w:r>
      <w:r w:rsidR="002C6031">
        <w:rPr>
          <w:rFonts w:ascii="Times New Roman" w:hAnsi="Times New Roman" w:cs="Times New Roman"/>
          <w:sz w:val="22"/>
          <w:szCs w:val="22"/>
        </w:rPr>
        <w:t xml:space="preserve">MU </w:t>
      </w:r>
      <w:r w:rsidR="009F50E1">
        <w:rPr>
          <w:rFonts w:ascii="Times New Roman" w:hAnsi="Times New Roman" w:cs="Times New Roman"/>
          <w:sz w:val="22"/>
          <w:szCs w:val="22"/>
        </w:rPr>
        <w:t>(</w:t>
      </w:r>
      <w:r w:rsidR="009F50E1" w:rsidRPr="009F50E1">
        <w:rPr>
          <w:rFonts w:ascii="Times New Roman" w:hAnsi="Times New Roman" w:cs="Times New Roman"/>
          <w:i/>
          <w:sz w:val="22"/>
          <w:szCs w:val="22"/>
        </w:rPr>
        <w:t>Marshall University</w:t>
      </w:r>
      <w:r w:rsidR="009F50E1">
        <w:rPr>
          <w:rFonts w:ascii="Times New Roman" w:hAnsi="Times New Roman" w:cs="Times New Roman"/>
          <w:sz w:val="22"/>
          <w:szCs w:val="22"/>
        </w:rPr>
        <w:t xml:space="preserve">) and complete coursework through the </w:t>
      </w:r>
      <w:r w:rsidR="007E0820">
        <w:rPr>
          <w:rFonts w:ascii="Times New Roman" w:hAnsi="Times New Roman" w:cs="Times New Roman"/>
          <w:sz w:val="22"/>
          <w:szCs w:val="22"/>
        </w:rPr>
        <w:t xml:space="preserve">VA and </w:t>
      </w:r>
      <w:r w:rsidR="009F50E1">
        <w:rPr>
          <w:rFonts w:ascii="Times New Roman" w:hAnsi="Times New Roman" w:cs="Times New Roman"/>
          <w:sz w:val="22"/>
          <w:szCs w:val="22"/>
        </w:rPr>
        <w:t>MU affiliation</w:t>
      </w:r>
      <w:r w:rsidR="007E0820">
        <w:rPr>
          <w:rFonts w:ascii="Times New Roman" w:hAnsi="Times New Roman" w:cs="Times New Roman"/>
          <w:sz w:val="22"/>
          <w:szCs w:val="22"/>
        </w:rPr>
        <w:t>s</w:t>
      </w:r>
      <w:r w:rsidR="009F50E1">
        <w:rPr>
          <w:rFonts w:ascii="Times New Roman" w:hAnsi="Times New Roman" w:cs="Times New Roman"/>
          <w:sz w:val="22"/>
          <w:szCs w:val="22"/>
        </w:rPr>
        <w:t xml:space="preserve">. </w:t>
      </w:r>
      <w:r w:rsidRPr="00BC0EE0">
        <w:rPr>
          <w:rFonts w:ascii="Times New Roman" w:hAnsi="Times New Roman" w:cs="Times New Roman"/>
          <w:sz w:val="22"/>
          <w:szCs w:val="22"/>
        </w:rPr>
        <w:t>No study using human subjects in research will be approv</w:t>
      </w:r>
      <w:r w:rsidR="009F50E1">
        <w:rPr>
          <w:rFonts w:ascii="Times New Roman" w:hAnsi="Times New Roman" w:cs="Times New Roman"/>
          <w:sz w:val="22"/>
          <w:szCs w:val="22"/>
        </w:rPr>
        <w:t>ed</w:t>
      </w:r>
      <w:r w:rsidRPr="00BC0EE0">
        <w:rPr>
          <w:rFonts w:ascii="Times New Roman" w:hAnsi="Times New Roman" w:cs="Times New Roman"/>
          <w:sz w:val="22"/>
          <w:szCs w:val="22"/>
        </w:rPr>
        <w:t xml:space="preserve"> until all required personnel involved in the study have completed the mandatory training.  </w:t>
      </w:r>
      <w:r w:rsidR="00DD43F9" w:rsidRPr="001A3FE8">
        <w:rPr>
          <w:rFonts w:ascii="Times New Roman" w:hAnsi="Times New Roman" w:cs="Times New Roman"/>
          <w:sz w:val="22"/>
          <w:szCs w:val="22"/>
        </w:rPr>
        <w:t xml:space="preserve">MU training is required </w:t>
      </w:r>
      <w:r w:rsidR="007E0820">
        <w:rPr>
          <w:rFonts w:ascii="Times New Roman" w:hAnsi="Times New Roman" w:cs="Times New Roman"/>
          <w:sz w:val="22"/>
          <w:szCs w:val="22"/>
        </w:rPr>
        <w:t>biennially</w:t>
      </w:r>
      <w:r w:rsidR="00DD43F9" w:rsidRPr="001A3FE8">
        <w:rPr>
          <w:rFonts w:ascii="Times New Roman" w:hAnsi="Times New Roman" w:cs="Times New Roman"/>
          <w:sz w:val="22"/>
          <w:szCs w:val="22"/>
        </w:rPr>
        <w:t xml:space="preserve"> and VA training will be required </w:t>
      </w:r>
      <w:r w:rsidR="00E3020B">
        <w:rPr>
          <w:rFonts w:ascii="Times New Roman" w:hAnsi="Times New Roman" w:cs="Times New Roman"/>
          <w:sz w:val="22"/>
          <w:szCs w:val="22"/>
        </w:rPr>
        <w:t>tri</w:t>
      </w:r>
      <w:r w:rsidR="001F2F76">
        <w:rPr>
          <w:rFonts w:ascii="Times New Roman" w:hAnsi="Times New Roman" w:cs="Times New Roman"/>
          <w:sz w:val="22"/>
          <w:szCs w:val="22"/>
        </w:rPr>
        <w:t>e</w:t>
      </w:r>
      <w:r w:rsidR="001F2F76" w:rsidRPr="001A3FE8">
        <w:rPr>
          <w:rFonts w:ascii="Times New Roman" w:hAnsi="Times New Roman" w:cs="Times New Roman"/>
          <w:sz w:val="22"/>
          <w:szCs w:val="22"/>
        </w:rPr>
        <w:t>nnially</w:t>
      </w:r>
      <w:r w:rsidR="00DD43F9" w:rsidRPr="001A3FE8">
        <w:rPr>
          <w:rFonts w:ascii="Times New Roman" w:hAnsi="Times New Roman" w:cs="Times New Roman"/>
          <w:sz w:val="22"/>
          <w:szCs w:val="22"/>
        </w:rPr>
        <w:t xml:space="preserve"> (</w:t>
      </w:r>
      <w:r w:rsidR="00E3020B">
        <w:rPr>
          <w:rFonts w:ascii="Times New Roman" w:hAnsi="Times New Roman" w:cs="Times New Roman"/>
          <w:sz w:val="22"/>
          <w:szCs w:val="22"/>
        </w:rPr>
        <w:t>three</w:t>
      </w:r>
      <w:r w:rsidR="00DD43F9" w:rsidRPr="001A3FE8">
        <w:rPr>
          <w:rFonts w:ascii="Times New Roman" w:hAnsi="Times New Roman" w:cs="Times New Roman"/>
          <w:sz w:val="22"/>
          <w:szCs w:val="22"/>
        </w:rPr>
        <w:t xml:space="preserve"> full calendar years).</w:t>
      </w:r>
      <w:r w:rsidR="00DD43F9">
        <w:rPr>
          <w:rFonts w:ascii="Times New Roman" w:hAnsi="Times New Roman" w:cs="Times New Roman"/>
          <w:sz w:val="22"/>
          <w:szCs w:val="22"/>
        </w:rPr>
        <w:t xml:space="preserve"> </w:t>
      </w:r>
      <w:r w:rsidRPr="00BC0EE0">
        <w:rPr>
          <w:rFonts w:ascii="Times New Roman" w:hAnsi="Times New Roman" w:cs="Times New Roman"/>
          <w:sz w:val="22"/>
          <w:szCs w:val="22"/>
        </w:rPr>
        <w:t>Training records are maintained in database</w:t>
      </w:r>
      <w:r w:rsidR="007E0820">
        <w:rPr>
          <w:rFonts w:ascii="Times New Roman" w:hAnsi="Times New Roman" w:cs="Times New Roman"/>
          <w:sz w:val="22"/>
          <w:szCs w:val="22"/>
        </w:rPr>
        <w:t>s</w:t>
      </w:r>
      <w:r w:rsidRPr="00BC0EE0">
        <w:rPr>
          <w:rFonts w:ascii="Times New Roman" w:hAnsi="Times New Roman" w:cs="Times New Roman"/>
          <w:sz w:val="22"/>
          <w:szCs w:val="22"/>
        </w:rPr>
        <w:t xml:space="preserve"> </w:t>
      </w:r>
      <w:r w:rsidR="007E0820">
        <w:rPr>
          <w:rFonts w:ascii="Times New Roman" w:hAnsi="Times New Roman" w:cs="Times New Roman"/>
          <w:sz w:val="22"/>
          <w:szCs w:val="22"/>
        </w:rPr>
        <w:t xml:space="preserve">shared with </w:t>
      </w:r>
      <w:r w:rsidRPr="00BC0EE0">
        <w:rPr>
          <w:rFonts w:ascii="Times New Roman" w:hAnsi="Times New Roman" w:cs="Times New Roman"/>
          <w:sz w:val="22"/>
          <w:szCs w:val="22"/>
        </w:rPr>
        <w:t xml:space="preserve">both institutions.   </w:t>
      </w:r>
    </w:p>
    <w:p w:rsidR="00396367" w:rsidRDefault="00396367" w:rsidP="00887394">
      <w:pPr>
        <w:pStyle w:val="PlainText"/>
        <w:rPr>
          <w:rFonts w:ascii="Times New Roman" w:hAnsi="Times New Roman" w:cs="Times New Roman"/>
          <w:sz w:val="22"/>
          <w:szCs w:val="22"/>
        </w:rPr>
      </w:pPr>
    </w:p>
    <w:p w:rsidR="00396367" w:rsidRDefault="00396367" w:rsidP="00887394">
      <w:pPr>
        <w:pStyle w:val="PlainText"/>
        <w:rPr>
          <w:rFonts w:ascii="Times New Roman" w:hAnsi="Times New Roman" w:cs="Times New Roman"/>
          <w:sz w:val="22"/>
          <w:szCs w:val="22"/>
        </w:rPr>
      </w:pPr>
      <w:r>
        <w:rPr>
          <w:rFonts w:ascii="Times New Roman" w:hAnsi="Times New Roman" w:cs="Times New Roman"/>
          <w:sz w:val="22"/>
          <w:szCs w:val="22"/>
        </w:rPr>
        <w:t>Signatory officials must complete the three OHRP training modules (</w:t>
      </w:r>
      <w:hyperlink r:id="rId10" w:history="1">
        <w:r w:rsidRPr="00396367">
          <w:rPr>
            <w:rStyle w:val="Hyperlink"/>
            <w:rFonts w:ascii="Times New Roman" w:hAnsi="Times New Roman" w:cs="Times New Roman"/>
            <w:sz w:val="22"/>
            <w:szCs w:val="22"/>
          </w:rPr>
          <w:t>http://ohrp-ed.od.nih.gov/CBTs/Assurance/login.asp</w:t>
        </w:r>
      </w:hyperlink>
      <w:r w:rsidRPr="00396367">
        <w:rPr>
          <w:rFonts w:ascii="Times New Roman" w:hAnsi="Times New Roman" w:cs="Times New Roman"/>
          <w:sz w:val="22"/>
          <w:szCs w:val="22"/>
        </w:rPr>
        <w:t>)</w:t>
      </w:r>
      <w:r>
        <w:rPr>
          <w:rFonts w:ascii="Times New Roman" w:hAnsi="Times New Roman" w:cs="Times New Roman"/>
          <w:sz w:val="22"/>
          <w:szCs w:val="22"/>
        </w:rPr>
        <w:t xml:space="preserve"> </w:t>
      </w:r>
      <w:r w:rsidR="003409F2">
        <w:rPr>
          <w:rFonts w:ascii="Times New Roman" w:hAnsi="Times New Roman" w:cs="Times New Roman"/>
          <w:sz w:val="22"/>
          <w:szCs w:val="22"/>
        </w:rPr>
        <w:t xml:space="preserve">every 3 years </w:t>
      </w:r>
      <w:r>
        <w:rPr>
          <w:rFonts w:ascii="Times New Roman" w:hAnsi="Times New Roman" w:cs="Times New Roman"/>
          <w:sz w:val="22"/>
          <w:szCs w:val="22"/>
        </w:rPr>
        <w:t>as part of the FWA process.</w:t>
      </w:r>
    </w:p>
    <w:p w:rsidR="00A26A80" w:rsidRDefault="00A26A80" w:rsidP="00887394">
      <w:pPr>
        <w:pStyle w:val="PlainText"/>
        <w:rPr>
          <w:rFonts w:ascii="Times New Roman" w:hAnsi="Times New Roman" w:cs="Times New Roman"/>
          <w:sz w:val="22"/>
          <w:szCs w:val="22"/>
        </w:rPr>
      </w:pPr>
    </w:p>
    <w:p w:rsidR="00A26A80" w:rsidRDefault="003A65B8" w:rsidP="00887394">
      <w:pPr>
        <w:pStyle w:val="PlainText"/>
        <w:rPr>
          <w:rFonts w:ascii="Times New Roman" w:hAnsi="Times New Roman" w:cs="Times New Roman"/>
          <w:sz w:val="22"/>
          <w:szCs w:val="22"/>
        </w:rPr>
      </w:pPr>
      <w:r>
        <w:rPr>
          <w:rFonts w:ascii="Times New Roman" w:hAnsi="Times New Roman" w:cs="Times New Roman"/>
          <w:sz w:val="22"/>
          <w:szCs w:val="22"/>
        </w:rPr>
        <w:t>As</w:t>
      </w:r>
      <w:r w:rsidR="00A26A80">
        <w:rPr>
          <w:rFonts w:ascii="Times New Roman" w:hAnsi="Times New Roman" w:cs="Times New Roman"/>
          <w:sz w:val="22"/>
          <w:szCs w:val="22"/>
        </w:rPr>
        <w:t xml:space="preserve"> </w:t>
      </w:r>
      <w:r w:rsidR="007E0820">
        <w:rPr>
          <w:rFonts w:ascii="Times New Roman" w:hAnsi="Times New Roman" w:cs="Times New Roman"/>
          <w:sz w:val="22"/>
          <w:szCs w:val="22"/>
        </w:rPr>
        <w:t>needed</w:t>
      </w:r>
      <w:r w:rsidR="00A26A80">
        <w:rPr>
          <w:rFonts w:ascii="Times New Roman" w:hAnsi="Times New Roman" w:cs="Times New Roman"/>
          <w:sz w:val="22"/>
          <w:szCs w:val="22"/>
        </w:rPr>
        <w:t xml:space="preserve">, the Research Service will present a basic HRPP training course and </w:t>
      </w:r>
      <w:r w:rsidR="00724626">
        <w:rPr>
          <w:rFonts w:ascii="Times New Roman" w:hAnsi="Times New Roman" w:cs="Times New Roman"/>
          <w:sz w:val="22"/>
          <w:szCs w:val="22"/>
        </w:rPr>
        <w:t xml:space="preserve">also </w:t>
      </w:r>
      <w:r w:rsidR="00A26A80">
        <w:rPr>
          <w:rFonts w:ascii="Times New Roman" w:hAnsi="Times New Roman" w:cs="Times New Roman"/>
          <w:sz w:val="22"/>
          <w:szCs w:val="22"/>
        </w:rPr>
        <w:t>update</w:t>
      </w:r>
      <w:r>
        <w:rPr>
          <w:rFonts w:ascii="Times New Roman" w:hAnsi="Times New Roman" w:cs="Times New Roman"/>
          <w:sz w:val="22"/>
          <w:szCs w:val="22"/>
        </w:rPr>
        <w:t>s</w:t>
      </w:r>
      <w:r w:rsidR="00A26A80">
        <w:rPr>
          <w:rFonts w:ascii="Times New Roman" w:hAnsi="Times New Roman" w:cs="Times New Roman"/>
          <w:sz w:val="22"/>
          <w:szCs w:val="22"/>
        </w:rPr>
        <w:t xml:space="preserve"> on new developments in </w:t>
      </w:r>
      <w:r w:rsidR="003F6BA1">
        <w:rPr>
          <w:rFonts w:ascii="Times New Roman" w:hAnsi="Times New Roman" w:cs="Times New Roman"/>
          <w:sz w:val="22"/>
          <w:szCs w:val="22"/>
        </w:rPr>
        <w:t>human subject protection</w:t>
      </w:r>
      <w:r w:rsidR="00A26A80">
        <w:rPr>
          <w:rFonts w:ascii="Times New Roman" w:hAnsi="Times New Roman" w:cs="Times New Roman"/>
          <w:sz w:val="22"/>
          <w:szCs w:val="22"/>
        </w:rPr>
        <w:t xml:space="preserve">. Additionally, all principal investigators will receive e-mail updates of important changes in </w:t>
      </w:r>
      <w:r w:rsidR="003F6BA1">
        <w:rPr>
          <w:rFonts w:ascii="Times New Roman" w:hAnsi="Times New Roman" w:cs="Times New Roman"/>
          <w:sz w:val="22"/>
          <w:szCs w:val="22"/>
        </w:rPr>
        <w:t>human subject protection from MU ORI and the VA Research Service.</w:t>
      </w:r>
    </w:p>
    <w:p w:rsidR="00666155" w:rsidRDefault="00666155" w:rsidP="00887394">
      <w:pPr>
        <w:pStyle w:val="PlainText"/>
        <w:rPr>
          <w:rFonts w:ascii="Times New Roman" w:hAnsi="Times New Roman" w:cs="Times New Roman"/>
          <w:b/>
          <w:sz w:val="22"/>
          <w:szCs w:val="22"/>
        </w:rPr>
      </w:pPr>
    </w:p>
    <w:p w:rsidR="00877C45" w:rsidRDefault="00877C45" w:rsidP="00887394">
      <w:pPr>
        <w:pStyle w:val="PlainText"/>
        <w:rPr>
          <w:rFonts w:ascii="Times New Roman" w:hAnsi="Times New Roman" w:cs="Times New Roman"/>
          <w:b/>
          <w:sz w:val="22"/>
          <w:szCs w:val="22"/>
        </w:rPr>
      </w:pPr>
      <w:r w:rsidRPr="00877C45">
        <w:rPr>
          <w:rFonts w:ascii="Times New Roman" w:hAnsi="Times New Roman" w:cs="Times New Roman"/>
          <w:b/>
          <w:sz w:val="22"/>
          <w:szCs w:val="22"/>
        </w:rPr>
        <w:t>X</w:t>
      </w:r>
      <w:r w:rsidR="009A130B">
        <w:rPr>
          <w:rFonts w:ascii="Times New Roman" w:hAnsi="Times New Roman" w:cs="Times New Roman"/>
          <w:b/>
          <w:sz w:val="22"/>
          <w:szCs w:val="22"/>
        </w:rPr>
        <w:t>X</w:t>
      </w:r>
      <w:r w:rsidRPr="00877C45">
        <w:rPr>
          <w:rFonts w:ascii="Times New Roman" w:hAnsi="Times New Roman" w:cs="Times New Roman"/>
          <w:b/>
          <w:sz w:val="22"/>
          <w:szCs w:val="22"/>
        </w:rPr>
        <w:t xml:space="preserve">. </w:t>
      </w:r>
      <w:r w:rsidR="0075006A">
        <w:rPr>
          <w:rFonts w:ascii="Times New Roman" w:hAnsi="Times New Roman" w:cs="Times New Roman"/>
          <w:b/>
          <w:sz w:val="22"/>
          <w:szCs w:val="22"/>
        </w:rPr>
        <w:t xml:space="preserve">Procedures for </w:t>
      </w:r>
      <w:r w:rsidRPr="00877C45">
        <w:rPr>
          <w:rFonts w:ascii="Times New Roman" w:hAnsi="Times New Roman" w:cs="Times New Roman"/>
          <w:b/>
          <w:sz w:val="22"/>
          <w:szCs w:val="22"/>
        </w:rPr>
        <w:t>Investigators</w:t>
      </w:r>
      <w:r w:rsidR="0075006A">
        <w:rPr>
          <w:rFonts w:ascii="Times New Roman" w:hAnsi="Times New Roman" w:cs="Times New Roman"/>
          <w:b/>
          <w:sz w:val="22"/>
          <w:szCs w:val="22"/>
        </w:rPr>
        <w:t xml:space="preserve"> and Research Staff</w:t>
      </w:r>
    </w:p>
    <w:p w:rsidR="00666155" w:rsidRDefault="00666155" w:rsidP="00887394">
      <w:pPr>
        <w:pStyle w:val="PlainText"/>
        <w:rPr>
          <w:rFonts w:ascii="Times New Roman" w:hAnsi="Times New Roman" w:cs="Times New Roman"/>
          <w:sz w:val="22"/>
          <w:szCs w:val="22"/>
        </w:rPr>
      </w:pPr>
    </w:p>
    <w:p w:rsidR="002550D5" w:rsidRDefault="002550D5" w:rsidP="00887394">
      <w:pPr>
        <w:pStyle w:val="PlainText"/>
        <w:rPr>
          <w:rFonts w:ascii="Times New Roman" w:hAnsi="Times New Roman" w:cs="Times New Roman"/>
          <w:sz w:val="22"/>
          <w:szCs w:val="22"/>
        </w:rPr>
      </w:pPr>
      <w:r>
        <w:rPr>
          <w:rFonts w:ascii="Times New Roman" w:hAnsi="Times New Roman" w:cs="Times New Roman"/>
          <w:sz w:val="22"/>
          <w:szCs w:val="22"/>
        </w:rPr>
        <w:t>The VA IRB Coordinator</w:t>
      </w:r>
      <w:r w:rsidR="007C20A8">
        <w:rPr>
          <w:rFonts w:ascii="Times New Roman" w:hAnsi="Times New Roman" w:cs="Times New Roman"/>
          <w:sz w:val="22"/>
          <w:szCs w:val="22"/>
        </w:rPr>
        <w:t xml:space="preserve"> </w:t>
      </w:r>
      <w:r w:rsidR="0075006A">
        <w:rPr>
          <w:rFonts w:ascii="Times New Roman" w:hAnsi="Times New Roman" w:cs="Times New Roman"/>
          <w:sz w:val="22"/>
          <w:szCs w:val="22"/>
        </w:rPr>
        <w:t>and Research Coordinator</w:t>
      </w:r>
      <w:r>
        <w:rPr>
          <w:rFonts w:ascii="Times New Roman" w:hAnsi="Times New Roman" w:cs="Times New Roman"/>
          <w:sz w:val="22"/>
          <w:szCs w:val="22"/>
        </w:rPr>
        <w:t xml:space="preserve"> will facilitate all human investigation by working closely with investigators and </w:t>
      </w:r>
      <w:r w:rsidR="0075006A">
        <w:rPr>
          <w:rFonts w:ascii="Times New Roman" w:hAnsi="Times New Roman" w:cs="Times New Roman"/>
          <w:sz w:val="22"/>
          <w:szCs w:val="22"/>
        </w:rPr>
        <w:t xml:space="preserve">research </w:t>
      </w:r>
      <w:r>
        <w:rPr>
          <w:rFonts w:ascii="Times New Roman" w:hAnsi="Times New Roman" w:cs="Times New Roman"/>
          <w:sz w:val="22"/>
          <w:szCs w:val="22"/>
        </w:rPr>
        <w:t xml:space="preserve">staff.  </w:t>
      </w:r>
    </w:p>
    <w:p w:rsidR="00FD1DA1" w:rsidRDefault="00FD1DA1" w:rsidP="00887394">
      <w:pPr>
        <w:pStyle w:val="PlainText"/>
        <w:rPr>
          <w:rFonts w:ascii="Times New Roman" w:hAnsi="Times New Roman" w:cs="Times New Roman"/>
          <w:sz w:val="22"/>
          <w:szCs w:val="22"/>
        </w:rPr>
      </w:pPr>
    </w:p>
    <w:p w:rsidR="00FD1DA1" w:rsidRPr="009A069B" w:rsidRDefault="00FD1DA1" w:rsidP="00887394">
      <w:pPr>
        <w:pStyle w:val="Default"/>
        <w:rPr>
          <w:sz w:val="22"/>
          <w:szCs w:val="22"/>
        </w:rPr>
      </w:pPr>
      <w:r>
        <w:rPr>
          <w:sz w:val="22"/>
          <w:szCs w:val="22"/>
        </w:rPr>
        <w:t>No research may begin until t</w:t>
      </w:r>
      <w:r w:rsidRPr="00157008">
        <w:rPr>
          <w:sz w:val="22"/>
          <w:szCs w:val="22"/>
        </w:rPr>
        <w:t xml:space="preserve">he investigator </w:t>
      </w:r>
      <w:r>
        <w:rPr>
          <w:sz w:val="22"/>
          <w:szCs w:val="22"/>
        </w:rPr>
        <w:t xml:space="preserve">has </w:t>
      </w:r>
      <w:r w:rsidRPr="00157008">
        <w:rPr>
          <w:sz w:val="22"/>
          <w:szCs w:val="22"/>
        </w:rPr>
        <w:t>be</w:t>
      </w:r>
      <w:r>
        <w:rPr>
          <w:sz w:val="22"/>
          <w:szCs w:val="22"/>
        </w:rPr>
        <w:t>en</w:t>
      </w:r>
      <w:r w:rsidRPr="00157008">
        <w:rPr>
          <w:sz w:val="22"/>
          <w:szCs w:val="22"/>
        </w:rPr>
        <w:t xml:space="preserve"> notified in writing by the </w:t>
      </w:r>
      <w:r>
        <w:rPr>
          <w:sz w:val="22"/>
          <w:szCs w:val="22"/>
        </w:rPr>
        <w:t>Research Coordinator</w:t>
      </w:r>
      <w:r w:rsidRPr="00157008">
        <w:rPr>
          <w:sz w:val="22"/>
          <w:szCs w:val="22"/>
        </w:rPr>
        <w:t xml:space="preserve"> that the project has been approved by all relevant committees, subcommittees, or other entities.</w:t>
      </w:r>
    </w:p>
    <w:p w:rsidR="002550D5" w:rsidRDefault="002550D5" w:rsidP="00887394">
      <w:pPr>
        <w:pStyle w:val="PlainText"/>
        <w:rPr>
          <w:rFonts w:ascii="Times New Roman" w:hAnsi="Times New Roman" w:cs="Times New Roman"/>
          <w:sz w:val="22"/>
          <w:szCs w:val="22"/>
        </w:rPr>
      </w:pPr>
    </w:p>
    <w:p w:rsidR="00CE1028" w:rsidRDefault="00084A8F" w:rsidP="00887394">
      <w:pPr>
        <w:pStyle w:val="PlainText"/>
        <w:numPr>
          <w:ilvl w:val="0"/>
          <w:numId w:val="12"/>
        </w:numPr>
        <w:rPr>
          <w:rFonts w:ascii="Times New Roman" w:hAnsi="Times New Roman" w:cs="Times New Roman"/>
          <w:sz w:val="22"/>
          <w:szCs w:val="22"/>
        </w:rPr>
      </w:pPr>
      <w:r w:rsidRPr="00445D1B">
        <w:rPr>
          <w:rFonts w:ascii="Times New Roman" w:hAnsi="Times New Roman" w:cs="Times New Roman"/>
          <w:sz w:val="22"/>
          <w:szCs w:val="22"/>
          <w:u w:val="single"/>
        </w:rPr>
        <w:t>Determination of Human Research</w:t>
      </w:r>
      <w:r w:rsidR="005D5D25">
        <w:rPr>
          <w:rFonts w:ascii="Times New Roman" w:hAnsi="Times New Roman" w:cs="Times New Roman"/>
          <w:sz w:val="22"/>
          <w:szCs w:val="22"/>
        </w:rPr>
        <w:t>.</w:t>
      </w:r>
      <w:r>
        <w:rPr>
          <w:rFonts w:ascii="Times New Roman" w:hAnsi="Times New Roman" w:cs="Times New Roman"/>
          <w:sz w:val="22"/>
          <w:szCs w:val="22"/>
        </w:rPr>
        <w:t xml:space="preserve"> </w:t>
      </w:r>
      <w:r w:rsidR="00445D1B">
        <w:rPr>
          <w:rFonts w:ascii="Times New Roman" w:hAnsi="Times New Roman" w:cs="Times New Roman"/>
          <w:sz w:val="22"/>
          <w:szCs w:val="22"/>
        </w:rPr>
        <w:t xml:space="preserve"> </w:t>
      </w:r>
      <w:r>
        <w:rPr>
          <w:rFonts w:ascii="Times New Roman" w:hAnsi="Times New Roman" w:cs="Times New Roman"/>
          <w:sz w:val="22"/>
          <w:szCs w:val="22"/>
        </w:rPr>
        <w:t xml:space="preserve">The VA IRB </w:t>
      </w:r>
      <w:r w:rsidR="00486796">
        <w:rPr>
          <w:rFonts w:ascii="Times New Roman" w:hAnsi="Times New Roman" w:cs="Times New Roman"/>
          <w:sz w:val="22"/>
          <w:szCs w:val="22"/>
        </w:rPr>
        <w:t>Coordinator</w:t>
      </w:r>
      <w:r>
        <w:rPr>
          <w:rFonts w:ascii="Times New Roman" w:hAnsi="Times New Roman" w:cs="Times New Roman"/>
          <w:sz w:val="22"/>
          <w:szCs w:val="22"/>
        </w:rPr>
        <w:t xml:space="preserve"> and Research Coordinator </w:t>
      </w:r>
      <w:r w:rsidR="00492058">
        <w:rPr>
          <w:rFonts w:ascii="Times New Roman" w:hAnsi="Times New Roman" w:cs="Times New Roman"/>
          <w:sz w:val="22"/>
          <w:szCs w:val="22"/>
        </w:rPr>
        <w:t xml:space="preserve">will </w:t>
      </w:r>
      <w:r>
        <w:rPr>
          <w:rFonts w:ascii="Times New Roman" w:hAnsi="Times New Roman" w:cs="Times New Roman"/>
          <w:sz w:val="22"/>
          <w:szCs w:val="22"/>
        </w:rPr>
        <w:t xml:space="preserve">assist investigators in determination whether a </w:t>
      </w:r>
      <w:r w:rsidR="00486796">
        <w:rPr>
          <w:rFonts w:ascii="Times New Roman" w:hAnsi="Times New Roman" w:cs="Times New Roman"/>
          <w:sz w:val="22"/>
          <w:szCs w:val="22"/>
        </w:rPr>
        <w:t>proposed</w:t>
      </w:r>
      <w:r>
        <w:rPr>
          <w:rFonts w:ascii="Times New Roman" w:hAnsi="Times New Roman" w:cs="Times New Roman"/>
          <w:sz w:val="22"/>
          <w:szCs w:val="22"/>
        </w:rPr>
        <w:t xml:space="preserve"> study is considered human research. </w:t>
      </w:r>
      <w:r w:rsidR="00492058">
        <w:rPr>
          <w:rFonts w:ascii="Times New Roman" w:hAnsi="Times New Roman" w:cs="Times New Roman"/>
          <w:sz w:val="22"/>
          <w:szCs w:val="22"/>
        </w:rPr>
        <w:t>A</w:t>
      </w:r>
      <w:r w:rsidR="00CE1028">
        <w:rPr>
          <w:rFonts w:ascii="Times New Roman" w:hAnsi="Times New Roman" w:cs="Times New Roman"/>
          <w:sz w:val="22"/>
          <w:szCs w:val="22"/>
        </w:rPr>
        <w:t xml:space="preserve"> </w:t>
      </w:r>
      <w:r w:rsidR="00492058">
        <w:rPr>
          <w:rFonts w:ascii="Times New Roman" w:hAnsi="Times New Roman" w:cs="Times New Roman"/>
          <w:sz w:val="22"/>
          <w:szCs w:val="22"/>
        </w:rPr>
        <w:t>guide entitled “</w:t>
      </w:r>
      <w:r w:rsidR="004326D2">
        <w:rPr>
          <w:rFonts w:ascii="Times New Roman" w:hAnsi="Times New Roman" w:cs="Times New Roman"/>
          <w:sz w:val="22"/>
          <w:szCs w:val="22"/>
        </w:rPr>
        <w:t xml:space="preserve">VA </w:t>
      </w:r>
      <w:r w:rsidR="00492058">
        <w:rPr>
          <w:rFonts w:ascii="Times New Roman" w:hAnsi="Times New Roman" w:cs="Times New Roman"/>
          <w:sz w:val="22"/>
          <w:szCs w:val="22"/>
        </w:rPr>
        <w:t xml:space="preserve">Research and Human </w:t>
      </w:r>
      <w:r w:rsidR="004326D2">
        <w:rPr>
          <w:rFonts w:ascii="Times New Roman" w:hAnsi="Times New Roman" w:cs="Times New Roman"/>
          <w:sz w:val="22"/>
          <w:szCs w:val="22"/>
        </w:rPr>
        <w:t>Subjects</w:t>
      </w:r>
      <w:r w:rsidR="00492058">
        <w:rPr>
          <w:rFonts w:ascii="Times New Roman" w:hAnsi="Times New Roman" w:cs="Times New Roman"/>
          <w:sz w:val="22"/>
          <w:szCs w:val="22"/>
        </w:rPr>
        <w:t>” is avai</w:t>
      </w:r>
      <w:r w:rsidR="00CE1028">
        <w:rPr>
          <w:rFonts w:ascii="Times New Roman" w:hAnsi="Times New Roman" w:cs="Times New Roman"/>
          <w:sz w:val="22"/>
          <w:szCs w:val="22"/>
        </w:rPr>
        <w:t>lable i</w:t>
      </w:r>
      <w:r w:rsidR="00492058">
        <w:rPr>
          <w:rFonts w:ascii="Times New Roman" w:hAnsi="Times New Roman" w:cs="Times New Roman"/>
          <w:sz w:val="22"/>
          <w:szCs w:val="22"/>
        </w:rPr>
        <w:t>n the Investigator Packet on the intranet</w:t>
      </w:r>
      <w:r w:rsidR="00CE1028">
        <w:rPr>
          <w:rFonts w:ascii="Times New Roman" w:hAnsi="Times New Roman" w:cs="Times New Roman"/>
          <w:sz w:val="22"/>
          <w:szCs w:val="22"/>
        </w:rPr>
        <w:t>.</w:t>
      </w:r>
      <w:r>
        <w:rPr>
          <w:rFonts w:ascii="Times New Roman" w:hAnsi="Times New Roman" w:cs="Times New Roman"/>
          <w:sz w:val="22"/>
          <w:szCs w:val="22"/>
        </w:rPr>
        <w:t xml:space="preserve"> Additional materials are </w:t>
      </w:r>
      <w:r w:rsidR="00486796">
        <w:rPr>
          <w:rFonts w:ascii="Times New Roman" w:hAnsi="Times New Roman" w:cs="Times New Roman"/>
          <w:sz w:val="22"/>
          <w:szCs w:val="22"/>
        </w:rPr>
        <w:t>available</w:t>
      </w:r>
      <w:r>
        <w:rPr>
          <w:rFonts w:ascii="Times New Roman" w:hAnsi="Times New Roman" w:cs="Times New Roman"/>
          <w:sz w:val="22"/>
          <w:szCs w:val="22"/>
        </w:rPr>
        <w:t xml:space="preserve"> on the </w:t>
      </w:r>
      <w:r w:rsidR="00486796">
        <w:rPr>
          <w:rFonts w:ascii="Times New Roman" w:hAnsi="Times New Roman" w:cs="Times New Roman"/>
          <w:sz w:val="22"/>
          <w:szCs w:val="22"/>
        </w:rPr>
        <w:t>MU</w:t>
      </w:r>
      <w:r>
        <w:rPr>
          <w:rFonts w:ascii="Times New Roman" w:hAnsi="Times New Roman" w:cs="Times New Roman"/>
          <w:sz w:val="22"/>
          <w:szCs w:val="22"/>
        </w:rPr>
        <w:t xml:space="preserve"> ORI website "What is Human Subject Research?" and in MU SOP </w:t>
      </w:r>
      <w:r w:rsidR="009E0261">
        <w:rPr>
          <w:rFonts w:ascii="Times New Roman" w:hAnsi="Times New Roman" w:cs="Times New Roman"/>
          <w:sz w:val="22"/>
          <w:szCs w:val="22"/>
        </w:rPr>
        <w:t xml:space="preserve">Ch. 24 </w:t>
      </w:r>
      <w:r w:rsidR="005D5D25">
        <w:rPr>
          <w:rFonts w:ascii="Times New Roman" w:hAnsi="Times New Roman" w:cs="Times New Roman"/>
          <w:sz w:val="22"/>
          <w:szCs w:val="22"/>
        </w:rPr>
        <w:t xml:space="preserve">"Types </w:t>
      </w:r>
      <w:r w:rsidR="00E10D78">
        <w:rPr>
          <w:rFonts w:ascii="Times New Roman" w:hAnsi="Times New Roman" w:cs="Times New Roman"/>
          <w:sz w:val="22"/>
          <w:szCs w:val="22"/>
        </w:rPr>
        <w:t>o</w:t>
      </w:r>
      <w:r w:rsidR="005D5D25">
        <w:rPr>
          <w:rFonts w:ascii="Times New Roman" w:hAnsi="Times New Roman" w:cs="Times New Roman"/>
          <w:sz w:val="22"/>
          <w:szCs w:val="22"/>
        </w:rPr>
        <w:t xml:space="preserve">f Research and Types of Reviews Conducted by the IRB." </w:t>
      </w:r>
    </w:p>
    <w:p w:rsidR="00CE1028" w:rsidRDefault="00CE1028" w:rsidP="00887394">
      <w:pPr>
        <w:pStyle w:val="PlainText"/>
        <w:ind w:left="720"/>
        <w:rPr>
          <w:rFonts w:ascii="Times New Roman" w:hAnsi="Times New Roman" w:cs="Times New Roman"/>
          <w:sz w:val="22"/>
          <w:szCs w:val="22"/>
        </w:rPr>
      </w:pPr>
    </w:p>
    <w:p w:rsidR="005D5D25" w:rsidRDefault="00CE1028" w:rsidP="00887394">
      <w:pPr>
        <w:pStyle w:val="PlainText"/>
        <w:ind w:left="720"/>
        <w:rPr>
          <w:rFonts w:ascii="Times New Roman" w:hAnsi="Times New Roman" w:cs="Times New Roman"/>
          <w:sz w:val="22"/>
          <w:szCs w:val="22"/>
        </w:rPr>
      </w:pPr>
      <w:r w:rsidRPr="00CE1028">
        <w:rPr>
          <w:rFonts w:ascii="Times New Roman" w:hAnsi="Times New Roman" w:cs="Times New Roman"/>
          <w:sz w:val="22"/>
          <w:szCs w:val="22"/>
        </w:rPr>
        <w:t xml:space="preserve">All potential studies involving human subjects must be submitted to the Research Service as an abstract, if there is any doubt whether the study is </w:t>
      </w:r>
      <w:r w:rsidRPr="00CE1028">
        <w:rPr>
          <w:rFonts w:ascii="Times New Roman" w:hAnsi="Times New Roman" w:cs="Times New Roman"/>
          <w:b/>
          <w:sz w:val="22"/>
          <w:szCs w:val="22"/>
        </w:rPr>
        <w:t>human subject research</w:t>
      </w:r>
      <w:r w:rsidRPr="00CE1028">
        <w:rPr>
          <w:rFonts w:ascii="Times New Roman" w:hAnsi="Times New Roman" w:cs="Times New Roman"/>
          <w:sz w:val="22"/>
          <w:szCs w:val="22"/>
        </w:rPr>
        <w:t>. The Research Service will make an initial determination and if necessary will submit the abstract to MU O</w:t>
      </w:r>
      <w:r w:rsidR="008056A7">
        <w:rPr>
          <w:rFonts w:ascii="Times New Roman" w:hAnsi="Times New Roman" w:cs="Times New Roman"/>
          <w:sz w:val="22"/>
          <w:szCs w:val="22"/>
        </w:rPr>
        <w:t>RI</w:t>
      </w:r>
      <w:r w:rsidRPr="00CE1028">
        <w:rPr>
          <w:rFonts w:ascii="Times New Roman" w:hAnsi="Times New Roman" w:cs="Times New Roman"/>
          <w:sz w:val="22"/>
          <w:szCs w:val="22"/>
        </w:rPr>
        <w:t xml:space="preserve"> for the MU IRB#1 Chair to review and make a determination. </w:t>
      </w:r>
    </w:p>
    <w:p w:rsidR="005D5D25" w:rsidRDefault="005D5D25" w:rsidP="00887394">
      <w:pPr>
        <w:pStyle w:val="PlainText"/>
        <w:ind w:left="360"/>
        <w:rPr>
          <w:rFonts w:ascii="Times New Roman" w:hAnsi="Times New Roman" w:cs="Times New Roman"/>
          <w:sz w:val="22"/>
          <w:szCs w:val="22"/>
        </w:rPr>
      </w:pPr>
    </w:p>
    <w:p w:rsidR="008B520D" w:rsidRDefault="005D5D25" w:rsidP="00887394">
      <w:pPr>
        <w:pStyle w:val="PlainText"/>
        <w:numPr>
          <w:ilvl w:val="0"/>
          <w:numId w:val="12"/>
        </w:numPr>
        <w:rPr>
          <w:rFonts w:ascii="Times New Roman" w:hAnsi="Times New Roman" w:cs="Times New Roman"/>
          <w:sz w:val="22"/>
          <w:szCs w:val="22"/>
        </w:rPr>
      </w:pPr>
      <w:r w:rsidRPr="00445D1B">
        <w:rPr>
          <w:rFonts w:ascii="Times New Roman" w:hAnsi="Times New Roman" w:cs="Times New Roman"/>
          <w:sz w:val="22"/>
          <w:szCs w:val="22"/>
          <w:u w:val="single"/>
        </w:rPr>
        <w:t>Submission</w:t>
      </w:r>
      <w:r>
        <w:rPr>
          <w:rFonts w:ascii="Times New Roman" w:hAnsi="Times New Roman" w:cs="Times New Roman"/>
          <w:sz w:val="22"/>
          <w:szCs w:val="22"/>
        </w:rPr>
        <w:t xml:space="preserve">.  </w:t>
      </w:r>
      <w:r w:rsidR="00FD1DA1">
        <w:rPr>
          <w:rFonts w:ascii="Times New Roman" w:hAnsi="Times New Roman" w:cs="Times New Roman"/>
          <w:sz w:val="22"/>
          <w:szCs w:val="22"/>
        </w:rPr>
        <w:t xml:space="preserve">After final review by the </w:t>
      </w:r>
      <w:r w:rsidR="00E53929">
        <w:rPr>
          <w:rFonts w:ascii="Times New Roman" w:hAnsi="Times New Roman" w:cs="Times New Roman"/>
          <w:sz w:val="22"/>
          <w:szCs w:val="22"/>
        </w:rPr>
        <w:t>HWW VAMC</w:t>
      </w:r>
      <w:r w:rsidR="00FD1DA1">
        <w:rPr>
          <w:rFonts w:ascii="Times New Roman" w:hAnsi="Times New Roman" w:cs="Times New Roman"/>
          <w:sz w:val="22"/>
          <w:szCs w:val="22"/>
        </w:rPr>
        <w:t xml:space="preserve"> IRB Coordinator, </w:t>
      </w:r>
      <w:r w:rsidR="00877C45">
        <w:rPr>
          <w:rFonts w:ascii="Times New Roman" w:hAnsi="Times New Roman" w:cs="Times New Roman"/>
          <w:sz w:val="22"/>
          <w:szCs w:val="22"/>
        </w:rPr>
        <w:t xml:space="preserve">human subject research protocols will be submitted </w:t>
      </w:r>
      <w:r w:rsidR="00156D23">
        <w:rPr>
          <w:rFonts w:ascii="Times New Roman" w:hAnsi="Times New Roman" w:cs="Times New Roman"/>
          <w:sz w:val="22"/>
          <w:szCs w:val="22"/>
        </w:rPr>
        <w:t xml:space="preserve">by </w:t>
      </w:r>
      <w:r w:rsidR="00156D23" w:rsidRPr="00185620">
        <w:rPr>
          <w:rFonts w:ascii="Times New Roman" w:hAnsi="Times New Roman" w:cs="Times New Roman"/>
          <w:b/>
          <w:sz w:val="22"/>
          <w:szCs w:val="22"/>
        </w:rPr>
        <w:t>IRBNet</w:t>
      </w:r>
      <w:r w:rsidR="00156D23">
        <w:rPr>
          <w:rFonts w:ascii="Times New Roman" w:hAnsi="Times New Roman" w:cs="Times New Roman"/>
          <w:sz w:val="22"/>
          <w:szCs w:val="22"/>
        </w:rPr>
        <w:t xml:space="preserve"> to MU IRB #1 </w:t>
      </w:r>
      <w:r w:rsidR="00CA25E7">
        <w:rPr>
          <w:rFonts w:ascii="Times New Roman" w:hAnsi="Times New Roman" w:cs="Times New Roman"/>
          <w:sz w:val="22"/>
          <w:szCs w:val="22"/>
        </w:rPr>
        <w:t xml:space="preserve">by the investigator (see Protocol Flow </w:t>
      </w:r>
      <w:r w:rsidR="002550D5">
        <w:rPr>
          <w:rFonts w:ascii="Times New Roman" w:hAnsi="Times New Roman" w:cs="Times New Roman"/>
          <w:sz w:val="22"/>
          <w:szCs w:val="22"/>
        </w:rPr>
        <w:t>Chart</w:t>
      </w:r>
      <w:r w:rsidR="00CA25E7">
        <w:rPr>
          <w:rFonts w:ascii="Times New Roman" w:hAnsi="Times New Roman" w:cs="Times New Roman"/>
          <w:sz w:val="22"/>
          <w:szCs w:val="22"/>
        </w:rPr>
        <w:t>)</w:t>
      </w:r>
      <w:r w:rsidR="00877C45">
        <w:rPr>
          <w:rFonts w:ascii="Times New Roman" w:hAnsi="Times New Roman" w:cs="Times New Roman"/>
          <w:sz w:val="22"/>
          <w:szCs w:val="22"/>
        </w:rPr>
        <w:t>.</w:t>
      </w:r>
      <w:r w:rsidR="00CA25E7">
        <w:rPr>
          <w:rFonts w:ascii="Times New Roman" w:hAnsi="Times New Roman" w:cs="Times New Roman"/>
          <w:sz w:val="22"/>
          <w:szCs w:val="22"/>
        </w:rPr>
        <w:t xml:space="preserve">  </w:t>
      </w:r>
      <w:r w:rsidR="00E11D17">
        <w:rPr>
          <w:rFonts w:ascii="Times New Roman" w:hAnsi="Times New Roman" w:cs="Times New Roman"/>
          <w:sz w:val="22"/>
          <w:szCs w:val="22"/>
        </w:rPr>
        <w:t>The Research Coordinator</w:t>
      </w:r>
      <w:r w:rsidR="004B2799">
        <w:rPr>
          <w:rFonts w:ascii="Times New Roman" w:hAnsi="Times New Roman" w:cs="Times New Roman"/>
          <w:sz w:val="22"/>
          <w:szCs w:val="22"/>
        </w:rPr>
        <w:t>, Administrative Officer</w:t>
      </w:r>
      <w:r w:rsidR="00FC1527">
        <w:rPr>
          <w:rFonts w:ascii="Times New Roman" w:hAnsi="Times New Roman" w:cs="Times New Roman"/>
          <w:sz w:val="22"/>
          <w:szCs w:val="22"/>
        </w:rPr>
        <w:t>/</w:t>
      </w:r>
      <w:r w:rsidR="004B2799">
        <w:rPr>
          <w:rFonts w:ascii="Times New Roman" w:hAnsi="Times New Roman" w:cs="Times New Roman"/>
          <w:sz w:val="22"/>
          <w:szCs w:val="22"/>
        </w:rPr>
        <w:t>Research,</w:t>
      </w:r>
      <w:r w:rsidR="00E11D17">
        <w:rPr>
          <w:rFonts w:ascii="Times New Roman" w:hAnsi="Times New Roman" w:cs="Times New Roman"/>
          <w:sz w:val="22"/>
          <w:szCs w:val="22"/>
        </w:rPr>
        <w:t xml:space="preserve"> and </w:t>
      </w:r>
      <w:r w:rsidR="00004BAF">
        <w:rPr>
          <w:rFonts w:ascii="Times New Roman" w:hAnsi="Times New Roman" w:cs="Times New Roman"/>
          <w:sz w:val="22"/>
          <w:szCs w:val="22"/>
        </w:rPr>
        <w:t>VA</w:t>
      </w:r>
      <w:r w:rsidR="00E11D17">
        <w:rPr>
          <w:rFonts w:ascii="Times New Roman" w:hAnsi="Times New Roman" w:cs="Times New Roman"/>
          <w:sz w:val="22"/>
          <w:szCs w:val="22"/>
        </w:rPr>
        <w:t xml:space="preserve"> IRB Coordinator should be provided </w:t>
      </w:r>
      <w:r w:rsidR="00E11D17" w:rsidRPr="00E11D17">
        <w:rPr>
          <w:rFonts w:ascii="Times New Roman" w:hAnsi="Times New Roman" w:cs="Times New Roman"/>
          <w:b/>
          <w:sz w:val="22"/>
          <w:szCs w:val="22"/>
        </w:rPr>
        <w:t>Full</w:t>
      </w:r>
      <w:r w:rsidR="00E11D17">
        <w:rPr>
          <w:rFonts w:ascii="Times New Roman" w:hAnsi="Times New Roman" w:cs="Times New Roman"/>
          <w:sz w:val="22"/>
          <w:szCs w:val="22"/>
        </w:rPr>
        <w:t xml:space="preserve"> access. The </w:t>
      </w:r>
      <w:r w:rsidR="00FC1527">
        <w:rPr>
          <w:rFonts w:ascii="Times New Roman" w:hAnsi="Times New Roman" w:cs="Times New Roman"/>
          <w:sz w:val="22"/>
          <w:szCs w:val="22"/>
        </w:rPr>
        <w:t xml:space="preserve">facility </w:t>
      </w:r>
      <w:r w:rsidR="00E11D17">
        <w:rPr>
          <w:rFonts w:ascii="Times New Roman" w:hAnsi="Times New Roman" w:cs="Times New Roman"/>
          <w:sz w:val="22"/>
          <w:szCs w:val="22"/>
        </w:rPr>
        <w:t xml:space="preserve">Information Security </w:t>
      </w:r>
      <w:r w:rsidR="00436C3A">
        <w:rPr>
          <w:rFonts w:ascii="Times New Roman" w:hAnsi="Times New Roman" w:cs="Times New Roman"/>
          <w:sz w:val="22"/>
          <w:szCs w:val="22"/>
        </w:rPr>
        <w:t xml:space="preserve">Safety </w:t>
      </w:r>
      <w:r w:rsidR="00E11D17">
        <w:rPr>
          <w:rFonts w:ascii="Times New Roman" w:hAnsi="Times New Roman" w:cs="Times New Roman"/>
          <w:sz w:val="22"/>
          <w:szCs w:val="22"/>
        </w:rPr>
        <w:t>Officer (IS</w:t>
      </w:r>
      <w:r w:rsidR="00436C3A">
        <w:rPr>
          <w:rFonts w:ascii="Times New Roman" w:hAnsi="Times New Roman" w:cs="Times New Roman"/>
          <w:sz w:val="22"/>
          <w:szCs w:val="22"/>
        </w:rPr>
        <w:t>S</w:t>
      </w:r>
      <w:r w:rsidR="00E11D17">
        <w:rPr>
          <w:rFonts w:ascii="Times New Roman" w:hAnsi="Times New Roman" w:cs="Times New Roman"/>
          <w:sz w:val="22"/>
          <w:szCs w:val="22"/>
        </w:rPr>
        <w:t xml:space="preserve">O), Privacy Officer (PO), </w:t>
      </w:r>
      <w:r w:rsidR="00185620">
        <w:rPr>
          <w:rFonts w:ascii="Times New Roman" w:hAnsi="Times New Roman" w:cs="Times New Roman"/>
          <w:sz w:val="22"/>
          <w:szCs w:val="22"/>
        </w:rPr>
        <w:t xml:space="preserve">RCO, </w:t>
      </w:r>
      <w:r w:rsidR="00E11D17">
        <w:rPr>
          <w:rFonts w:ascii="Times New Roman" w:hAnsi="Times New Roman" w:cs="Times New Roman"/>
          <w:sz w:val="22"/>
          <w:szCs w:val="22"/>
        </w:rPr>
        <w:t xml:space="preserve">and R&amp;D Committee reviewers should be granted </w:t>
      </w:r>
      <w:r w:rsidR="00E11D17" w:rsidRPr="00E11D17">
        <w:rPr>
          <w:rFonts w:ascii="Times New Roman" w:hAnsi="Times New Roman" w:cs="Times New Roman"/>
          <w:b/>
          <w:sz w:val="22"/>
          <w:szCs w:val="22"/>
        </w:rPr>
        <w:t xml:space="preserve">Read </w:t>
      </w:r>
      <w:r w:rsidR="00E11D17">
        <w:rPr>
          <w:rFonts w:ascii="Times New Roman" w:hAnsi="Times New Roman" w:cs="Times New Roman"/>
          <w:sz w:val="22"/>
          <w:szCs w:val="22"/>
        </w:rPr>
        <w:t xml:space="preserve">access. </w:t>
      </w:r>
      <w:r w:rsidR="00156D23">
        <w:rPr>
          <w:rFonts w:ascii="Times New Roman" w:hAnsi="Times New Roman" w:cs="Times New Roman"/>
          <w:sz w:val="22"/>
          <w:szCs w:val="22"/>
        </w:rPr>
        <w:t xml:space="preserve">Supplemental VA forms are available at the Research Office </w:t>
      </w:r>
      <w:r w:rsidR="00004BAF">
        <w:rPr>
          <w:rFonts w:ascii="Times New Roman" w:hAnsi="Times New Roman" w:cs="Times New Roman"/>
          <w:sz w:val="22"/>
          <w:szCs w:val="22"/>
        </w:rPr>
        <w:t xml:space="preserve">and </w:t>
      </w:r>
      <w:r w:rsidR="00004BAF" w:rsidRPr="00004BAF">
        <w:rPr>
          <w:rFonts w:ascii="Times New Roman" w:hAnsi="Times New Roman" w:cs="Times New Roman"/>
          <w:b/>
          <w:sz w:val="22"/>
          <w:szCs w:val="22"/>
        </w:rPr>
        <w:t>IRBNet</w:t>
      </w:r>
      <w:r w:rsidR="00156D23">
        <w:rPr>
          <w:rFonts w:ascii="Times New Roman" w:hAnsi="Times New Roman" w:cs="Times New Roman"/>
          <w:sz w:val="22"/>
          <w:szCs w:val="22"/>
        </w:rPr>
        <w:t xml:space="preserve">, which include </w:t>
      </w:r>
      <w:r w:rsidR="00552DDD" w:rsidRPr="00552DDD">
        <w:rPr>
          <w:rFonts w:ascii="Times New Roman" w:hAnsi="Times New Roman" w:cs="Times New Roman"/>
          <w:sz w:val="22"/>
          <w:szCs w:val="22"/>
        </w:rPr>
        <w:t>Notification of Pending Research Form</w:t>
      </w:r>
      <w:r w:rsidR="00E11D17">
        <w:rPr>
          <w:rFonts w:ascii="Times New Roman" w:hAnsi="Times New Roman" w:cs="Times New Roman"/>
          <w:sz w:val="22"/>
          <w:szCs w:val="22"/>
        </w:rPr>
        <w:t xml:space="preserve"> and </w:t>
      </w:r>
      <w:r w:rsidR="00552DDD" w:rsidRPr="00552DDD">
        <w:rPr>
          <w:rFonts w:ascii="Times New Roman" w:hAnsi="Times New Roman" w:cs="Times New Roman"/>
          <w:sz w:val="22"/>
          <w:szCs w:val="22"/>
        </w:rPr>
        <w:t>VA Investigator Data Form (10-5368, p .18</w:t>
      </w:r>
      <w:r w:rsidR="00E11D17">
        <w:rPr>
          <w:rFonts w:ascii="Times New Roman" w:hAnsi="Times New Roman" w:cs="Times New Roman"/>
          <w:sz w:val="22"/>
          <w:szCs w:val="22"/>
        </w:rPr>
        <w:t>)</w:t>
      </w:r>
      <w:r w:rsidR="00552DDD">
        <w:rPr>
          <w:rFonts w:ascii="Times New Roman" w:hAnsi="Times New Roman" w:cs="Times New Roman"/>
          <w:sz w:val="22"/>
          <w:szCs w:val="22"/>
        </w:rPr>
        <w:t xml:space="preserve">. </w:t>
      </w:r>
      <w:r w:rsidR="00544382">
        <w:rPr>
          <w:rFonts w:ascii="Times New Roman" w:hAnsi="Times New Roman" w:cs="Times New Roman"/>
          <w:sz w:val="22"/>
          <w:szCs w:val="22"/>
        </w:rPr>
        <w:t xml:space="preserve">All PIs will require a Commons ID, which can be obtained through the Research Office. </w:t>
      </w:r>
      <w:r w:rsidR="00D2616D">
        <w:rPr>
          <w:rFonts w:ascii="Times New Roman" w:hAnsi="Times New Roman" w:cs="Times New Roman"/>
          <w:sz w:val="22"/>
          <w:szCs w:val="22"/>
        </w:rPr>
        <w:t>A</w:t>
      </w:r>
      <w:r w:rsidR="00E11D17">
        <w:rPr>
          <w:rFonts w:ascii="Times New Roman" w:hAnsi="Times New Roman" w:cs="Times New Roman"/>
          <w:sz w:val="22"/>
          <w:szCs w:val="22"/>
        </w:rPr>
        <w:t xml:space="preserve"> completed Notification of Pending Research Form will need to be scanned and added to the application. </w:t>
      </w:r>
    </w:p>
    <w:p w:rsidR="008B520D" w:rsidRDefault="008B520D" w:rsidP="00887394">
      <w:pPr>
        <w:pStyle w:val="PlainText"/>
        <w:ind w:left="720"/>
        <w:rPr>
          <w:rFonts w:ascii="Times New Roman" w:hAnsi="Times New Roman" w:cs="Times New Roman"/>
          <w:sz w:val="22"/>
          <w:szCs w:val="22"/>
        </w:rPr>
      </w:pPr>
    </w:p>
    <w:p w:rsidR="00877C45" w:rsidRDefault="001A7770" w:rsidP="00887394">
      <w:pPr>
        <w:pStyle w:val="PlainText"/>
        <w:ind w:left="720"/>
        <w:rPr>
          <w:rFonts w:ascii="Times New Roman" w:hAnsi="Times New Roman" w:cs="Times New Roman"/>
          <w:sz w:val="22"/>
          <w:szCs w:val="22"/>
        </w:rPr>
      </w:pPr>
      <w:r>
        <w:rPr>
          <w:rFonts w:ascii="Times New Roman" w:hAnsi="Times New Roman" w:cs="Times New Roman"/>
          <w:sz w:val="22"/>
          <w:szCs w:val="22"/>
        </w:rPr>
        <w:t xml:space="preserve">Determination of potential type of review 1) exempt 2) expedited or 3) convened is through the MU IRB#1 Initial </w:t>
      </w:r>
      <w:r w:rsidR="009A427C">
        <w:rPr>
          <w:rFonts w:ascii="Times New Roman" w:hAnsi="Times New Roman" w:cs="Times New Roman"/>
          <w:sz w:val="22"/>
          <w:szCs w:val="22"/>
        </w:rPr>
        <w:t xml:space="preserve">Research </w:t>
      </w:r>
      <w:r>
        <w:rPr>
          <w:rFonts w:ascii="Times New Roman" w:hAnsi="Times New Roman" w:cs="Times New Roman"/>
          <w:sz w:val="22"/>
          <w:szCs w:val="22"/>
        </w:rPr>
        <w:t xml:space="preserve">Application </w:t>
      </w:r>
      <w:r w:rsidR="009A427C">
        <w:rPr>
          <w:rFonts w:ascii="Times New Roman" w:hAnsi="Times New Roman" w:cs="Times New Roman"/>
          <w:sz w:val="22"/>
          <w:szCs w:val="22"/>
        </w:rPr>
        <w:t xml:space="preserve">Form </w:t>
      </w:r>
      <w:r>
        <w:rPr>
          <w:rFonts w:ascii="Times New Roman" w:hAnsi="Times New Roman" w:cs="Times New Roman"/>
          <w:sz w:val="22"/>
          <w:szCs w:val="22"/>
        </w:rPr>
        <w:t>(</w:t>
      </w:r>
      <w:r w:rsidR="009A427C">
        <w:rPr>
          <w:rFonts w:ascii="Times New Roman" w:hAnsi="Times New Roman" w:cs="Times New Roman"/>
          <w:sz w:val="22"/>
          <w:szCs w:val="22"/>
        </w:rPr>
        <w:t xml:space="preserve">principles </w:t>
      </w:r>
      <w:r>
        <w:rPr>
          <w:rFonts w:ascii="Times New Roman" w:hAnsi="Times New Roman" w:cs="Times New Roman"/>
          <w:sz w:val="22"/>
          <w:szCs w:val="22"/>
        </w:rPr>
        <w:t xml:space="preserve">outlined in MU SOP </w:t>
      </w:r>
      <w:r w:rsidR="00837A05">
        <w:rPr>
          <w:rFonts w:ascii="Times New Roman" w:hAnsi="Times New Roman" w:cs="Times New Roman"/>
          <w:sz w:val="22"/>
          <w:szCs w:val="22"/>
        </w:rPr>
        <w:t xml:space="preserve">Ch. 24 </w:t>
      </w:r>
      <w:r>
        <w:rPr>
          <w:rFonts w:ascii="Times New Roman" w:hAnsi="Times New Roman" w:cs="Times New Roman"/>
          <w:sz w:val="22"/>
          <w:szCs w:val="22"/>
        </w:rPr>
        <w:t xml:space="preserve">"Types of Research and Types of Reviews Conducted by the IRB"). </w:t>
      </w:r>
      <w:r w:rsidR="00CA25E7">
        <w:rPr>
          <w:rFonts w:ascii="Times New Roman" w:hAnsi="Times New Roman" w:cs="Times New Roman"/>
          <w:sz w:val="22"/>
          <w:szCs w:val="22"/>
        </w:rPr>
        <w:t xml:space="preserve">After the investigator has </w:t>
      </w:r>
      <w:r w:rsidR="00685793">
        <w:rPr>
          <w:rFonts w:ascii="Times New Roman" w:hAnsi="Times New Roman" w:cs="Times New Roman"/>
          <w:sz w:val="22"/>
          <w:szCs w:val="22"/>
        </w:rPr>
        <w:t xml:space="preserve">submitted </w:t>
      </w:r>
      <w:r w:rsidR="00CA25E7">
        <w:rPr>
          <w:rFonts w:ascii="Times New Roman" w:hAnsi="Times New Roman" w:cs="Times New Roman"/>
          <w:sz w:val="22"/>
          <w:szCs w:val="22"/>
        </w:rPr>
        <w:t xml:space="preserve">all </w:t>
      </w:r>
      <w:r w:rsidR="00685793">
        <w:rPr>
          <w:rFonts w:ascii="Times New Roman" w:hAnsi="Times New Roman" w:cs="Times New Roman"/>
          <w:sz w:val="22"/>
          <w:szCs w:val="22"/>
        </w:rPr>
        <w:t xml:space="preserve">required </w:t>
      </w:r>
      <w:r w:rsidR="00CA25E7">
        <w:rPr>
          <w:rFonts w:ascii="Times New Roman" w:hAnsi="Times New Roman" w:cs="Times New Roman"/>
          <w:sz w:val="22"/>
          <w:szCs w:val="22"/>
        </w:rPr>
        <w:t xml:space="preserve">application </w:t>
      </w:r>
      <w:r w:rsidR="00685793">
        <w:rPr>
          <w:rFonts w:ascii="Times New Roman" w:hAnsi="Times New Roman" w:cs="Times New Roman"/>
          <w:sz w:val="22"/>
          <w:szCs w:val="22"/>
        </w:rPr>
        <w:t>documents</w:t>
      </w:r>
      <w:r w:rsidR="002550D5">
        <w:rPr>
          <w:rFonts w:ascii="Times New Roman" w:hAnsi="Times New Roman" w:cs="Times New Roman"/>
          <w:sz w:val="22"/>
          <w:szCs w:val="22"/>
        </w:rPr>
        <w:t>, the protocol application will be reviewed</w:t>
      </w:r>
      <w:r>
        <w:rPr>
          <w:rFonts w:ascii="Times New Roman" w:hAnsi="Times New Roman" w:cs="Times New Roman"/>
          <w:sz w:val="22"/>
          <w:szCs w:val="22"/>
        </w:rPr>
        <w:t xml:space="preserve"> by the Research Office</w:t>
      </w:r>
      <w:r w:rsidR="00B06F40">
        <w:rPr>
          <w:rFonts w:ascii="Times New Roman" w:hAnsi="Times New Roman" w:cs="Times New Roman"/>
          <w:sz w:val="22"/>
          <w:szCs w:val="22"/>
        </w:rPr>
        <w:t>, P</w:t>
      </w:r>
      <w:r w:rsidR="008056A7">
        <w:rPr>
          <w:rFonts w:ascii="Times New Roman" w:hAnsi="Times New Roman" w:cs="Times New Roman"/>
          <w:sz w:val="22"/>
          <w:szCs w:val="22"/>
        </w:rPr>
        <w:t>O</w:t>
      </w:r>
      <w:r w:rsidR="00B06F40">
        <w:rPr>
          <w:rFonts w:ascii="Times New Roman" w:hAnsi="Times New Roman" w:cs="Times New Roman"/>
          <w:sz w:val="22"/>
          <w:szCs w:val="22"/>
        </w:rPr>
        <w:t>, I</w:t>
      </w:r>
      <w:r w:rsidR="008056A7">
        <w:rPr>
          <w:rFonts w:ascii="Times New Roman" w:hAnsi="Times New Roman" w:cs="Times New Roman"/>
          <w:sz w:val="22"/>
          <w:szCs w:val="22"/>
        </w:rPr>
        <w:t>S</w:t>
      </w:r>
      <w:r w:rsidR="00436C3A">
        <w:rPr>
          <w:rFonts w:ascii="Times New Roman" w:hAnsi="Times New Roman" w:cs="Times New Roman"/>
          <w:sz w:val="22"/>
          <w:szCs w:val="22"/>
        </w:rPr>
        <w:t>S</w:t>
      </w:r>
      <w:r w:rsidR="008056A7">
        <w:rPr>
          <w:rFonts w:ascii="Times New Roman" w:hAnsi="Times New Roman" w:cs="Times New Roman"/>
          <w:sz w:val="22"/>
          <w:szCs w:val="22"/>
        </w:rPr>
        <w:t>O</w:t>
      </w:r>
      <w:r w:rsidR="00B06F40">
        <w:rPr>
          <w:rFonts w:ascii="Times New Roman" w:hAnsi="Times New Roman" w:cs="Times New Roman"/>
          <w:sz w:val="22"/>
          <w:szCs w:val="22"/>
        </w:rPr>
        <w:t xml:space="preserve">, and RCO. </w:t>
      </w:r>
      <w:r w:rsidR="00EA0425" w:rsidRPr="00C21AFF">
        <w:rPr>
          <w:rFonts w:ascii="Times New Roman" w:hAnsi="Times New Roman" w:cs="Times New Roman"/>
          <w:sz w:val="22"/>
          <w:szCs w:val="22"/>
        </w:rPr>
        <w:t>Research Office will determine if Radiation Safety Committee or Safety /Biosafety Subcommittee review is required prior to IRB submission.</w:t>
      </w:r>
      <w:r w:rsidR="00EA0425">
        <w:rPr>
          <w:rFonts w:ascii="Times New Roman" w:hAnsi="Times New Roman" w:cs="Times New Roman"/>
          <w:sz w:val="22"/>
          <w:szCs w:val="22"/>
        </w:rPr>
        <w:t xml:space="preserve"> </w:t>
      </w:r>
      <w:r w:rsidR="002550D5">
        <w:rPr>
          <w:rFonts w:ascii="Times New Roman" w:hAnsi="Times New Roman" w:cs="Times New Roman"/>
          <w:sz w:val="22"/>
          <w:szCs w:val="22"/>
        </w:rPr>
        <w:t>All</w:t>
      </w:r>
      <w:r w:rsidR="00CA25E7">
        <w:rPr>
          <w:rFonts w:ascii="Times New Roman" w:hAnsi="Times New Roman" w:cs="Times New Roman"/>
          <w:sz w:val="22"/>
          <w:szCs w:val="22"/>
        </w:rPr>
        <w:t xml:space="preserve"> </w:t>
      </w:r>
      <w:r w:rsidR="002550D5">
        <w:rPr>
          <w:rFonts w:ascii="Times New Roman" w:hAnsi="Times New Roman" w:cs="Times New Roman"/>
          <w:sz w:val="22"/>
          <w:szCs w:val="22"/>
        </w:rPr>
        <w:t xml:space="preserve">mandated </w:t>
      </w:r>
      <w:r w:rsidR="007C20A8">
        <w:rPr>
          <w:rFonts w:ascii="Times New Roman" w:hAnsi="Times New Roman" w:cs="Times New Roman"/>
          <w:sz w:val="22"/>
          <w:szCs w:val="22"/>
        </w:rPr>
        <w:t xml:space="preserve">MU and VA </w:t>
      </w:r>
      <w:r w:rsidR="00CA25E7">
        <w:rPr>
          <w:rFonts w:ascii="Times New Roman" w:hAnsi="Times New Roman" w:cs="Times New Roman"/>
          <w:sz w:val="22"/>
          <w:szCs w:val="22"/>
        </w:rPr>
        <w:t xml:space="preserve">educational </w:t>
      </w:r>
      <w:r w:rsidR="00751ABE">
        <w:rPr>
          <w:rFonts w:ascii="Times New Roman" w:hAnsi="Times New Roman" w:cs="Times New Roman"/>
          <w:sz w:val="22"/>
          <w:szCs w:val="22"/>
        </w:rPr>
        <w:t xml:space="preserve">courses </w:t>
      </w:r>
      <w:r w:rsidR="00CA25E7">
        <w:rPr>
          <w:rFonts w:ascii="Times New Roman" w:hAnsi="Times New Roman" w:cs="Times New Roman"/>
          <w:sz w:val="22"/>
          <w:szCs w:val="22"/>
        </w:rPr>
        <w:t>and training</w:t>
      </w:r>
      <w:r w:rsidR="002550D5">
        <w:rPr>
          <w:rFonts w:ascii="Times New Roman" w:hAnsi="Times New Roman" w:cs="Times New Roman"/>
          <w:sz w:val="22"/>
          <w:szCs w:val="22"/>
        </w:rPr>
        <w:t xml:space="preserve"> by the investigators and staff </w:t>
      </w:r>
      <w:r w:rsidR="008B520D">
        <w:rPr>
          <w:rFonts w:ascii="Times New Roman" w:hAnsi="Times New Roman" w:cs="Times New Roman"/>
          <w:sz w:val="22"/>
          <w:szCs w:val="22"/>
        </w:rPr>
        <w:t>are</w:t>
      </w:r>
      <w:r w:rsidR="002550D5">
        <w:rPr>
          <w:rFonts w:ascii="Times New Roman" w:hAnsi="Times New Roman" w:cs="Times New Roman"/>
          <w:sz w:val="22"/>
          <w:szCs w:val="22"/>
        </w:rPr>
        <w:t xml:space="preserve"> required to be completed prior to </w:t>
      </w:r>
      <w:r w:rsidR="009D32CF">
        <w:rPr>
          <w:rFonts w:ascii="Times New Roman" w:hAnsi="Times New Roman" w:cs="Times New Roman"/>
          <w:sz w:val="22"/>
          <w:szCs w:val="22"/>
        </w:rPr>
        <w:t>any action</w:t>
      </w:r>
      <w:r w:rsidR="002550D5">
        <w:rPr>
          <w:rFonts w:ascii="Times New Roman" w:hAnsi="Times New Roman" w:cs="Times New Roman"/>
          <w:sz w:val="22"/>
          <w:szCs w:val="22"/>
        </w:rPr>
        <w:t xml:space="preserve">.  </w:t>
      </w:r>
    </w:p>
    <w:p w:rsidR="005D5D25" w:rsidRDefault="005D5D25" w:rsidP="00887394">
      <w:pPr>
        <w:pStyle w:val="PlainText"/>
        <w:rPr>
          <w:rFonts w:ascii="Times New Roman" w:hAnsi="Times New Roman" w:cs="Times New Roman"/>
          <w:sz w:val="22"/>
          <w:szCs w:val="22"/>
        </w:rPr>
      </w:pPr>
    </w:p>
    <w:p w:rsidR="00923A55" w:rsidRDefault="005D5D25" w:rsidP="00887394">
      <w:pPr>
        <w:pStyle w:val="PlainText"/>
        <w:numPr>
          <w:ilvl w:val="0"/>
          <w:numId w:val="12"/>
        </w:numPr>
        <w:rPr>
          <w:rFonts w:ascii="Times New Roman" w:hAnsi="Times New Roman" w:cs="Times New Roman"/>
          <w:sz w:val="22"/>
          <w:szCs w:val="22"/>
        </w:rPr>
      </w:pPr>
      <w:r w:rsidRPr="00445D1B">
        <w:rPr>
          <w:rFonts w:ascii="Times New Roman" w:hAnsi="Times New Roman" w:cs="Times New Roman"/>
          <w:sz w:val="22"/>
          <w:szCs w:val="22"/>
          <w:u w:val="single"/>
        </w:rPr>
        <w:t>Investigator Responsibilities</w:t>
      </w:r>
      <w:r w:rsidR="00923A55">
        <w:rPr>
          <w:rFonts w:ascii="Times New Roman" w:hAnsi="Times New Roman" w:cs="Times New Roman"/>
          <w:sz w:val="22"/>
          <w:szCs w:val="22"/>
        </w:rPr>
        <w:t>.</w:t>
      </w:r>
      <w:r w:rsidR="00E86E3E">
        <w:rPr>
          <w:rFonts w:ascii="Times New Roman" w:hAnsi="Times New Roman" w:cs="Times New Roman"/>
          <w:sz w:val="22"/>
          <w:szCs w:val="22"/>
        </w:rPr>
        <w:t xml:space="preserve"> Every investigator must uphold </w:t>
      </w:r>
      <w:r w:rsidR="00E86E3E" w:rsidRPr="00E86E3E">
        <w:rPr>
          <w:rFonts w:ascii="Times New Roman" w:hAnsi="Times New Roman" w:cs="Times New Roman"/>
          <w:sz w:val="22"/>
          <w:szCs w:val="22"/>
        </w:rPr>
        <w:t xml:space="preserve">professional and ethical standards and practices and adhere to all applicable VA and other Federal requirements, including </w:t>
      </w:r>
      <w:r w:rsidR="00E53929">
        <w:rPr>
          <w:rFonts w:ascii="Times New Roman" w:hAnsi="Times New Roman" w:cs="Times New Roman"/>
          <w:sz w:val="22"/>
          <w:szCs w:val="22"/>
        </w:rPr>
        <w:t>HWW VAMC</w:t>
      </w:r>
      <w:r w:rsidR="00E86E3E">
        <w:rPr>
          <w:rFonts w:ascii="Times New Roman" w:hAnsi="Times New Roman" w:cs="Times New Roman"/>
          <w:sz w:val="22"/>
          <w:szCs w:val="22"/>
        </w:rPr>
        <w:t xml:space="preserve"> and MU ORI </w:t>
      </w:r>
      <w:r w:rsidR="00E86E3E" w:rsidRPr="00E86E3E">
        <w:rPr>
          <w:rFonts w:ascii="Times New Roman" w:hAnsi="Times New Roman" w:cs="Times New Roman"/>
          <w:sz w:val="22"/>
          <w:szCs w:val="22"/>
        </w:rPr>
        <w:t>SOPs, regarding the conduct of research and the protection of human subjects.</w:t>
      </w:r>
      <w:r w:rsidR="00E86E3E">
        <w:rPr>
          <w:rFonts w:ascii="Times New Roman" w:hAnsi="Times New Roman" w:cs="Times New Roman"/>
          <w:sz w:val="22"/>
          <w:szCs w:val="22"/>
        </w:rPr>
        <w:t xml:space="preserve"> PI </w:t>
      </w:r>
      <w:r w:rsidR="006011A3">
        <w:rPr>
          <w:rFonts w:ascii="Times New Roman" w:hAnsi="Times New Roman" w:cs="Times New Roman"/>
          <w:sz w:val="22"/>
          <w:szCs w:val="22"/>
        </w:rPr>
        <w:t xml:space="preserve">and LSI </w:t>
      </w:r>
      <w:r w:rsidR="00E86E3E">
        <w:rPr>
          <w:rFonts w:ascii="Times New Roman" w:hAnsi="Times New Roman" w:cs="Times New Roman"/>
          <w:sz w:val="22"/>
          <w:szCs w:val="22"/>
        </w:rPr>
        <w:t xml:space="preserve">responsibilities are outlined in </w:t>
      </w:r>
      <w:r w:rsidR="00923A55">
        <w:rPr>
          <w:rFonts w:ascii="Times New Roman" w:hAnsi="Times New Roman" w:cs="Times New Roman"/>
          <w:sz w:val="22"/>
          <w:szCs w:val="22"/>
        </w:rPr>
        <w:t xml:space="preserve">VHA </w:t>
      </w:r>
      <w:r w:rsidR="00C85E35">
        <w:rPr>
          <w:rFonts w:ascii="Times New Roman" w:hAnsi="Times New Roman" w:cs="Times New Roman"/>
          <w:sz w:val="22"/>
          <w:szCs w:val="22"/>
        </w:rPr>
        <w:t>Directive 1200.05</w:t>
      </w:r>
      <w:r w:rsidR="00923A55">
        <w:rPr>
          <w:rFonts w:ascii="Times New Roman" w:hAnsi="Times New Roman" w:cs="Times New Roman"/>
          <w:sz w:val="22"/>
          <w:szCs w:val="22"/>
        </w:rPr>
        <w:t xml:space="preserve"> par. </w:t>
      </w:r>
      <w:r w:rsidR="00A06879">
        <w:rPr>
          <w:rFonts w:ascii="Times New Roman" w:hAnsi="Times New Roman" w:cs="Times New Roman"/>
          <w:sz w:val="22"/>
          <w:szCs w:val="22"/>
        </w:rPr>
        <w:t>5 g</w:t>
      </w:r>
      <w:r w:rsidR="00923A55">
        <w:rPr>
          <w:rFonts w:ascii="Times New Roman" w:hAnsi="Times New Roman" w:cs="Times New Roman"/>
          <w:sz w:val="22"/>
          <w:szCs w:val="22"/>
        </w:rPr>
        <w:t xml:space="preserve"> "</w:t>
      </w:r>
      <w:r w:rsidR="00A06879">
        <w:rPr>
          <w:rFonts w:ascii="Times New Roman" w:hAnsi="Times New Roman" w:cs="Times New Roman"/>
          <w:sz w:val="22"/>
          <w:szCs w:val="22"/>
        </w:rPr>
        <w:t xml:space="preserve">Responsibilities, VA </w:t>
      </w:r>
      <w:r w:rsidR="00923A55">
        <w:rPr>
          <w:rFonts w:ascii="Times New Roman" w:hAnsi="Times New Roman" w:cs="Times New Roman"/>
          <w:sz w:val="22"/>
          <w:szCs w:val="22"/>
        </w:rPr>
        <w:t>Investigator</w:t>
      </w:r>
      <w:r w:rsidR="00A06879">
        <w:rPr>
          <w:rFonts w:ascii="Times New Roman" w:hAnsi="Times New Roman" w:cs="Times New Roman"/>
          <w:sz w:val="22"/>
          <w:szCs w:val="22"/>
        </w:rPr>
        <w:t>s</w:t>
      </w:r>
      <w:r w:rsidR="00C64FE8">
        <w:rPr>
          <w:rFonts w:ascii="Times New Roman" w:hAnsi="Times New Roman" w:cs="Times New Roman"/>
          <w:sz w:val="22"/>
          <w:szCs w:val="22"/>
        </w:rPr>
        <w:t>.</w:t>
      </w:r>
      <w:r w:rsidR="00923A55">
        <w:rPr>
          <w:rFonts w:ascii="Times New Roman" w:hAnsi="Times New Roman" w:cs="Times New Roman"/>
          <w:sz w:val="22"/>
          <w:szCs w:val="22"/>
        </w:rPr>
        <w:t>"</w:t>
      </w:r>
      <w:r w:rsidR="00C64FE8">
        <w:rPr>
          <w:rFonts w:ascii="Times New Roman" w:hAnsi="Times New Roman" w:cs="Times New Roman"/>
          <w:sz w:val="22"/>
          <w:szCs w:val="22"/>
        </w:rPr>
        <w:t xml:space="preserve"> </w:t>
      </w:r>
      <w:r w:rsidR="00343982">
        <w:rPr>
          <w:rFonts w:ascii="Times New Roman" w:hAnsi="Times New Roman" w:cs="Times New Roman"/>
          <w:sz w:val="22"/>
          <w:szCs w:val="22"/>
        </w:rPr>
        <w:t xml:space="preserve">Investigator responsibilities are </w:t>
      </w:r>
      <w:r w:rsidR="008863A8">
        <w:rPr>
          <w:rFonts w:ascii="Times New Roman" w:hAnsi="Times New Roman" w:cs="Times New Roman"/>
          <w:sz w:val="22"/>
          <w:szCs w:val="22"/>
        </w:rPr>
        <w:t xml:space="preserve">additionally </w:t>
      </w:r>
      <w:r w:rsidR="00343982">
        <w:rPr>
          <w:rFonts w:ascii="Times New Roman" w:hAnsi="Times New Roman" w:cs="Times New Roman"/>
          <w:sz w:val="22"/>
          <w:szCs w:val="22"/>
        </w:rPr>
        <w:t xml:space="preserve">described in </w:t>
      </w:r>
      <w:r w:rsidR="00624712">
        <w:rPr>
          <w:rFonts w:ascii="Times New Roman" w:hAnsi="Times New Roman" w:cs="Times New Roman"/>
          <w:sz w:val="22"/>
          <w:szCs w:val="22"/>
        </w:rPr>
        <w:t xml:space="preserve">Handbook 1058.01 </w:t>
      </w:r>
      <w:r w:rsidR="00D0101E" w:rsidRPr="00D0101E">
        <w:rPr>
          <w:rFonts w:ascii="Times New Roman" w:hAnsi="Times New Roman" w:cs="Times New Roman"/>
          <w:sz w:val="22"/>
          <w:szCs w:val="22"/>
        </w:rPr>
        <w:t>“Research Compliance Reporting Requirements</w:t>
      </w:r>
      <w:r w:rsidR="00D0101E">
        <w:rPr>
          <w:rFonts w:ascii="Times New Roman" w:hAnsi="Times New Roman" w:cs="Times New Roman"/>
          <w:sz w:val="22"/>
          <w:szCs w:val="22"/>
        </w:rPr>
        <w:t>,</w:t>
      </w:r>
      <w:r w:rsidR="00D0101E" w:rsidRPr="00D0101E">
        <w:rPr>
          <w:rFonts w:ascii="Times New Roman" w:hAnsi="Times New Roman" w:cs="Times New Roman"/>
          <w:sz w:val="22"/>
          <w:szCs w:val="22"/>
        </w:rPr>
        <w:t>”</w:t>
      </w:r>
      <w:r w:rsidR="00D0101E">
        <w:rPr>
          <w:rFonts w:ascii="Times New Roman" w:hAnsi="Times New Roman" w:cs="Times New Roman"/>
          <w:sz w:val="22"/>
          <w:szCs w:val="22"/>
        </w:rPr>
        <w:t xml:space="preserve"> </w:t>
      </w:r>
      <w:r w:rsidR="00343982">
        <w:rPr>
          <w:rFonts w:ascii="Times New Roman" w:hAnsi="Times New Roman" w:cs="Times New Roman"/>
          <w:sz w:val="22"/>
          <w:szCs w:val="22"/>
        </w:rPr>
        <w:t>MU SOP Ch. 6 "</w:t>
      </w:r>
      <w:r w:rsidR="00343982" w:rsidRPr="00C41C61">
        <w:rPr>
          <w:rFonts w:ascii="Times New Roman" w:hAnsi="Times New Roman" w:cs="Times New Roman"/>
          <w:sz w:val="22"/>
          <w:szCs w:val="22"/>
        </w:rPr>
        <w:t>Complaints, Non-Compliance, and Regulatory Improprieties</w:t>
      </w:r>
      <w:r w:rsidR="00343982">
        <w:rPr>
          <w:rFonts w:ascii="Times New Roman" w:hAnsi="Times New Roman" w:cs="Times New Roman"/>
          <w:sz w:val="22"/>
          <w:szCs w:val="22"/>
        </w:rPr>
        <w:t>," Ch. 1</w:t>
      </w:r>
      <w:r w:rsidR="00A3576D">
        <w:rPr>
          <w:rFonts w:ascii="Times New Roman" w:hAnsi="Times New Roman" w:cs="Times New Roman"/>
          <w:sz w:val="22"/>
          <w:szCs w:val="22"/>
        </w:rPr>
        <w:t>5</w:t>
      </w:r>
      <w:r w:rsidR="00343982">
        <w:rPr>
          <w:rFonts w:ascii="Times New Roman" w:hAnsi="Times New Roman" w:cs="Times New Roman"/>
          <w:sz w:val="22"/>
          <w:szCs w:val="22"/>
        </w:rPr>
        <w:t xml:space="preserve"> </w:t>
      </w:r>
      <w:r w:rsidR="00343982" w:rsidRPr="00C741E4">
        <w:rPr>
          <w:rFonts w:ascii="Times New Roman" w:hAnsi="Times New Roman" w:cs="Times New Roman"/>
          <w:sz w:val="22"/>
          <w:szCs w:val="22"/>
        </w:rPr>
        <w:t>"Investigator Responsibilities for Submitting IRB Documents</w:t>
      </w:r>
      <w:r w:rsidR="00343982">
        <w:rPr>
          <w:rFonts w:ascii="Times New Roman" w:hAnsi="Times New Roman" w:cs="Times New Roman"/>
          <w:sz w:val="22"/>
          <w:szCs w:val="22"/>
        </w:rPr>
        <w:t>,</w:t>
      </w:r>
      <w:r w:rsidR="00343982" w:rsidRPr="00C741E4">
        <w:rPr>
          <w:rFonts w:ascii="Times New Roman" w:hAnsi="Times New Roman" w:cs="Times New Roman"/>
          <w:sz w:val="22"/>
          <w:szCs w:val="22"/>
        </w:rPr>
        <w:t>"</w:t>
      </w:r>
      <w:r w:rsidR="00343982">
        <w:rPr>
          <w:rFonts w:ascii="Times New Roman" w:hAnsi="Times New Roman" w:cs="Times New Roman"/>
          <w:sz w:val="22"/>
          <w:szCs w:val="22"/>
        </w:rPr>
        <w:t xml:space="preserve"> and Ch. 20 "Quality Assurance/Quality Improvement."  </w:t>
      </w:r>
    </w:p>
    <w:p w:rsidR="006011A3" w:rsidRDefault="006011A3" w:rsidP="00887394">
      <w:pPr>
        <w:pStyle w:val="PlainText"/>
        <w:rPr>
          <w:rFonts w:ascii="Times New Roman" w:hAnsi="Times New Roman" w:cs="Times New Roman"/>
          <w:sz w:val="22"/>
          <w:szCs w:val="22"/>
        </w:rPr>
      </w:pPr>
    </w:p>
    <w:p w:rsidR="00923A55" w:rsidRDefault="00CE59D6" w:rsidP="00887394">
      <w:pPr>
        <w:pStyle w:val="PlainText"/>
        <w:ind w:left="720"/>
        <w:rPr>
          <w:rFonts w:ascii="Times New Roman" w:hAnsi="Times New Roman" w:cs="Times New Roman"/>
          <w:sz w:val="22"/>
          <w:szCs w:val="22"/>
        </w:rPr>
      </w:pPr>
      <w:r>
        <w:rPr>
          <w:rFonts w:ascii="Times New Roman" w:hAnsi="Times New Roman" w:cs="Times New Roman"/>
          <w:sz w:val="22"/>
          <w:szCs w:val="22"/>
        </w:rPr>
        <w:t xml:space="preserve">Under the </w:t>
      </w:r>
      <w:r w:rsidR="00955648">
        <w:rPr>
          <w:rFonts w:ascii="Times New Roman" w:hAnsi="Times New Roman" w:cs="Times New Roman"/>
          <w:sz w:val="22"/>
          <w:szCs w:val="22"/>
        </w:rPr>
        <w:t>2018 Requirements, VA i</w:t>
      </w:r>
      <w:r>
        <w:rPr>
          <w:rFonts w:ascii="Times New Roman" w:hAnsi="Times New Roman" w:cs="Times New Roman"/>
          <w:sz w:val="22"/>
          <w:szCs w:val="22"/>
        </w:rPr>
        <w:t>nvestigators may be re</w:t>
      </w:r>
      <w:r w:rsidR="00955648">
        <w:rPr>
          <w:rFonts w:ascii="Times New Roman" w:hAnsi="Times New Roman" w:cs="Times New Roman"/>
          <w:sz w:val="22"/>
          <w:szCs w:val="22"/>
        </w:rPr>
        <w:t>s</w:t>
      </w:r>
      <w:r>
        <w:rPr>
          <w:rFonts w:ascii="Times New Roman" w:hAnsi="Times New Roman" w:cs="Times New Roman"/>
          <w:sz w:val="22"/>
          <w:szCs w:val="22"/>
        </w:rPr>
        <w:t>po</w:t>
      </w:r>
      <w:r w:rsidR="00955648">
        <w:rPr>
          <w:rFonts w:ascii="Times New Roman" w:hAnsi="Times New Roman" w:cs="Times New Roman"/>
          <w:sz w:val="22"/>
          <w:szCs w:val="22"/>
        </w:rPr>
        <w:t>nsible for posting the informed consent f</w:t>
      </w:r>
      <w:r w:rsidR="00955648" w:rsidRPr="00955648">
        <w:rPr>
          <w:rFonts w:ascii="Times New Roman" w:hAnsi="Times New Roman" w:cs="Times New Roman"/>
          <w:sz w:val="22"/>
          <w:szCs w:val="22"/>
        </w:rPr>
        <w:t>or a clinical trial funded or supported by a non-Federal agency or department (e.g., university, industry, nonprofit organization) or not funded</w:t>
      </w:r>
      <w:r w:rsidR="00955648">
        <w:rPr>
          <w:rFonts w:ascii="Times New Roman" w:hAnsi="Times New Roman" w:cs="Times New Roman"/>
          <w:sz w:val="22"/>
          <w:szCs w:val="22"/>
        </w:rPr>
        <w:t xml:space="preserve"> (VHA Directive 1200.05 par. 5 g and 17 j).</w:t>
      </w:r>
    </w:p>
    <w:p w:rsidR="00955648" w:rsidRDefault="00955648" w:rsidP="00887394">
      <w:pPr>
        <w:pStyle w:val="PlainText"/>
        <w:ind w:left="720"/>
        <w:rPr>
          <w:rFonts w:ascii="Times New Roman" w:hAnsi="Times New Roman" w:cs="Times New Roman"/>
          <w:sz w:val="22"/>
          <w:szCs w:val="22"/>
        </w:rPr>
      </w:pPr>
      <w:bookmarkStart w:id="1" w:name="_GoBack"/>
      <w:bookmarkEnd w:id="1"/>
    </w:p>
    <w:p w:rsidR="00C741E4" w:rsidRPr="0047302F" w:rsidRDefault="0047302F" w:rsidP="00887394">
      <w:pPr>
        <w:pStyle w:val="PlainText"/>
        <w:numPr>
          <w:ilvl w:val="0"/>
          <w:numId w:val="12"/>
        </w:numPr>
        <w:rPr>
          <w:rFonts w:ascii="Times New Roman" w:hAnsi="Times New Roman" w:cs="Times New Roman"/>
          <w:sz w:val="22"/>
          <w:szCs w:val="22"/>
        </w:rPr>
      </w:pPr>
      <w:r w:rsidRPr="00445D1B">
        <w:rPr>
          <w:rFonts w:ascii="Times New Roman" w:hAnsi="Times New Roman" w:cs="Times New Roman"/>
          <w:sz w:val="22"/>
          <w:szCs w:val="22"/>
          <w:u w:val="single"/>
        </w:rPr>
        <w:t>Informed</w:t>
      </w:r>
      <w:r w:rsidR="00C741E4" w:rsidRPr="00445D1B">
        <w:rPr>
          <w:rFonts w:ascii="Times New Roman" w:hAnsi="Times New Roman" w:cs="Times New Roman"/>
          <w:sz w:val="22"/>
          <w:szCs w:val="22"/>
          <w:u w:val="single"/>
        </w:rPr>
        <w:t xml:space="preserve"> Consent</w:t>
      </w:r>
      <w:r w:rsidR="00C741E4">
        <w:rPr>
          <w:rFonts w:ascii="Times New Roman" w:hAnsi="Times New Roman" w:cs="Times New Roman"/>
          <w:sz w:val="22"/>
          <w:szCs w:val="22"/>
        </w:rPr>
        <w:t>.  Principles of the informed consent are</w:t>
      </w:r>
      <w:r w:rsidR="009D1584">
        <w:rPr>
          <w:rFonts w:ascii="Times New Roman" w:hAnsi="Times New Roman" w:cs="Times New Roman"/>
          <w:sz w:val="22"/>
          <w:szCs w:val="22"/>
        </w:rPr>
        <w:t xml:space="preserve"> </w:t>
      </w:r>
      <w:r w:rsidR="00C741E4">
        <w:rPr>
          <w:rFonts w:ascii="Times New Roman" w:hAnsi="Times New Roman" w:cs="Times New Roman"/>
          <w:sz w:val="22"/>
          <w:szCs w:val="22"/>
        </w:rPr>
        <w:t xml:space="preserve">outlined in VHA </w:t>
      </w:r>
      <w:r w:rsidR="00C85E35">
        <w:rPr>
          <w:rFonts w:ascii="Times New Roman" w:hAnsi="Times New Roman" w:cs="Times New Roman"/>
          <w:sz w:val="22"/>
          <w:szCs w:val="22"/>
        </w:rPr>
        <w:t>Directive 1200.05</w:t>
      </w:r>
      <w:r w:rsidR="00470042">
        <w:rPr>
          <w:rFonts w:ascii="Times New Roman" w:hAnsi="Times New Roman" w:cs="Times New Roman"/>
          <w:sz w:val="22"/>
          <w:szCs w:val="22"/>
        </w:rPr>
        <w:t xml:space="preserve"> par. </w:t>
      </w:r>
      <w:r w:rsidR="00FC1527">
        <w:rPr>
          <w:rFonts w:ascii="Times New Roman" w:hAnsi="Times New Roman" w:cs="Times New Roman"/>
          <w:sz w:val="22"/>
          <w:szCs w:val="22"/>
        </w:rPr>
        <w:t>1</w:t>
      </w:r>
      <w:r w:rsidR="00A06879">
        <w:rPr>
          <w:rFonts w:ascii="Times New Roman" w:hAnsi="Times New Roman" w:cs="Times New Roman"/>
          <w:sz w:val="22"/>
          <w:szCs w:val="22"/>
        </w:rPr>
        <w:t>7</w:t>
      </w:r>
      <w:r w:rsidR="00FC1527">
        <w:rPr>
          <w:rFonts w:ascii="Times New Roman" w:hAnsi="Times New Roman" w:cs="Times New Roman"/>
          <w:sz w:val="22"/>
          <w:szCs w:val="22"/>
        </w:rPr>
        <w:t xml:space="preserve"> and </w:t>
      </w:r>
      <w:r w:rsidR="00186DB3">
        <w:rPr>
          <w:rFonts w:ascii="Times New Roman" w:hAnsi="Times New Roman" w:cs="Times New Roman"/>
          <w:sz w:val="22"/>
          <w:szCs w:val="22"/>
        </w:rPr>
        <w:t>1</w:t>
      </w:r>
      <w:r w:rsidR="00A06879">
        <w:rPr>
          <w:rFonts w:ascii="Times New Roman" w:hAnsi="Times New Roman" w:cs="Times New Roman"/>
          <w:sz w:val="22"/>
          <w:szCs w:val="22"/>
        </w:rPr>
        <w:t>8</w:t>
      </w:r>
      <w:r>
        <w:rPr>
          <w:rFonts w:ascii="Times New Roman" w:hAnsi="Times New Roman" w:cs="Times New Roman"/>
          <w:sz w:val="22"/>
          <w:szCs w:val="22"/>
        </w:rPr>
        <w:t>,</w:t>
      </w:r>
      <w:r w:rsidR="00C741E4">
        <w:rPr>
          <w:rFonts w:ascii="Times New Roman" w:hAnsi="Times New Roman" w:cs="Times New Roman"/>
          <w:sz w:val="22"/>
          <w:szCs w:val="22"/>
        </w:rPr>
        <w:t xml:space="preserve"> </w:t>
      </w:r>
      <w:r>
        <w:rPr>
          <w:rFonts w:ascii="Times New Roman" w:hAnsi="Times New Roman" w:cs="Times New Roman"/>
          <w:sz w:val="22"/>
          <w:szCs w:val="22"/>
        </w:rPr>
        <w:t xml:space="preserve">and MU SOP </w:t>
      </w:r>
      <w:r w:rsidR="00837A05">
        <w:rPr>
          <w:rFonts w:ascii="Times New Roman" w:hAnsi="Times New Roman" w:cs="Times New Roman"/>
          <w:sz w:val="22"/>
          <w:szCs w:val="22"/>
        </w:rPr>
        <w:t>Ch</w:t>
      </w:r>
      <w:r w:rsidR="00186DB3">
        <w:rPr>
          <w:rFonts w:ascii="Times New Roman" w:hAnsi="Times New Roman" w:cs="Times New Roman"/>
          <w:sz w:val="22"/>
          <w:szCs w:val="22"/>
        </w:rPr>
        <w:t>.</w:t>
      </w:r>
      <w:r w:rsidR="00837A05">
        <w:rPr>
          <w:rFonts w:ascii="Times New Roman" w:hAnsi="Times New Roman" w:cs="Times New Roman"/>
          <w:sz w:val="22"/>
          <w:szCs w:val="22"/>
        </w:rPr>
        <w:t xml:space="preserve"> 13 </w:t>
      </w:r>
      <w:r>
        <w:rPr>
          <w:rFonts w:ascii="Times New Roman" w:hAnsi="Times New Roman" w:cs="Times New Roman"/>
          <w:sz w:val="22"/>
          <w:szCs w:val="22"/>
        </w:rPr>
        <w:t>"</w:t>
      </w:r>
      <w:r w:rsidRPr="0047302F">
        <w:rPr>
          <w:rFonts w:ascii="Times New Roman" w:hAnsi="Times New Roman" w:cs="Times New Roman"/>
          <w:bCs/>
          <w:sz w:val="22"/>
          <w:szCs w:val="22"/>
        </w:rPr>
        <w:t>Informed Consent"</w:t>
      </w:r>
      <w:r>
        <w:rPr>
          <w:rFonts w:ascii="Times New Roman" w:hAnsi="Times New Roman" w:cs="Times New Roman"/>
          <w:bCs/>
          <w:sz w:val="22"/>
          <w:szCs w:val="22"/>
        </w:rPr>
        <w:t xml:space="preserve"> </w:t>
      </w:r>
      <w:r w:rsidR="00F5705D">
        <w:rPr>
          <w:rFonts w:ascii="Times New Roman" w:hAnsi="Times New Roman" w:cs="Times New Roman"/>
          <w:bCs/>
          <w:sz w:val="22"/>
          <w:szCs w:val="22"/>
        </w:rPr>
        <w:t xml:space="preserve">and </w:t>
      </w:r>
      <w:r w:rsidR="00837A05">
        <w:rPr>
          <w:rFonts w:ascii="Times New Roman" w:hAnsi="Times New Roman" w:cs="Times New Roman"/>
          <w:bCs/>
          <w:sz w:val="22"/>
          <w:szCs w:val="22"/>
        </w:rPr>
        <w:t xml:space="preserve">Ch. 20 </w:t>
      </w:r>
      <w:r w:rsidR="00F5705D" w:rsidRPr="00F5705D">
        <w:rPr>
          <w:rFonts w:ascii="Times New Roman" w:hAnsi="Times New Roman" w:cs="Times New Roman"/>
          <w:bCs/>
          <w:sz w:val="22"/>
          <w:szCs w:val="22"/>
        </w:rPr>
        <w:t>"Quality Assurance/Quality Improvement</w:t>
      </w:r>
      <w:r w:rsidR="00541F21">
        <w:rPr>
          <w:rFonts w:ascii="Times New Roman" w:hAnsi="Times New Roman" w:cs="Times New Roman"/>
          <w:bCs/>
          <w:sz w:val="22"/>
          <w:szCs w:val="22"/>
        </w:rPr>
        <w:t>,</w:t>
      </w:r>
      <w:r w:rsidR="00F5705D" w:rsidRPr="00F5705D">
        <w:rPr>
          <w:rFonts w:ascii="Times New Roman" w:hAnsi="Times New Roman" w:cs="Times New Roman"/>
          <w:bCs/>
          <w:sz w:val="22"/>
          <w:szCs w:val="22"/>
        </w:rPr>
        <w:t>"</w:t>
      </w:r>
      <w:r>
        <w:rPr>
          <w:rFonts w:ascii="Times New Roman" w:hAnsi="Times New Roman" w:cs="Times New Roman"/>
          <w:bCs/>
          <w:sz w:val="22"/>
          <w:szCs w:val="22"/>
        </w:rPr>
        <w:t xml:space="preserve"> </w:t>
      </w:r>
      <w:r w:rsidR="00541F21">
        <w:rPr>
          <w:rFonts w:ascii="Times New Roman" w:hAnsi="Times New Roman" w:cs="Times New Roman"/>
          <w:bCs/>
          <w:sz w:val="22"/>
          <w:szCs w:val="22"/>
        </w:rPr>
        <w:t xml:space="preserve">which include additional requirements for applicable state and local laws. </w:t>
      </w:r>
      <w:r>
        <w:rPr>
          <w:rFonts w:ascii="Times New Roman" w:hAnsi="Times New Roman" w:cs="Times New Roman"/>
          <w:bCs/>
          <w:sz w:val="22"/>
          <w:szCs w:val="22"/>
        </w:rPr>
        <w:t>All informed consent</w:t>
      </w:r>
      <w:r w:rsidR="009D32CF">
        <w:rPr>
          <w:rFonts w:ascii="Times New Roman" w:hAnsi="Times New Roman" w:cs="Times New Roman"/>
          <w:bCs/>
          <w:sz w:val="22"/>
          <w:szCs w:val="22"/>
        </w:rPr>
        <w:t>s</w:t>
      </w:r>
      <w:r>
        <w:rPr>
          <w:rFonts w:ascii="Times New Roman" w:hAnsi="Times New Roman" w:cs="Times New Roman"/>
          <w:bCs/>
          <w:sz w:val="22"/>
          <w:szCs w:val="22"/>
        </w:rPr>
        <w:t xml:space="preserve"> must be on </w:t>
      </w:r>
      <w:r w:rsidR="00186DB3">
        <w:rPr>
          <w:rFonts w:ascii="Times New Roman" w:hAnsi="Times New Roman" w:cs="Times New Roman"/>
          <w:bCs/>
          <w:sz w:val="22"/>
          <w:szCs w:val="22"/>
        </w:rPr>
        <w:t xml:space="preserve">an approved </w:t>
      </w:r>
      <w:r w:rsidR="00E53929">
        <w:rPr>
          <w:rFonts w:ascii="Times New Roman" w:hAnsi="Times New Roman" w:cs="Times New Roman"/>
          <w:bCs/>
          <w:sz w:val="22"/>
          <w:szCs w:val="22"/>
        </w:rPr>
        <w:t>HWW VAMC</w:t>
      </w:r>
      <w:r w:rsidR="00186DB3">
        <w:rPr>
          <w:rFonts w:ascii="Times New Roman" w:hAnsi="Times New Roman" w:cs="Times New Roman"/>
          <w:bCs/>
          <w:sz w:val="22"/>
          <w:szCs w:val="22"/>
        </w:rPr>
        <w:t xml:space="preserve"> f</w:t>
      </w:r>
      <w:r>
        <w:rPr>
          <w:rFonts w:ascii="Times New Roman" w:hAnsi="Times New Roman" w:cs="Times New Roman"/>
          <w:bCs/>
          <w:sz w:val="22"/>
          <w:szCs w:val="22"/>
        </w:rPr>
        <w:t xml:space="preserve">orm </w:t>
      </w:r>
      <w:r w:rsidR="007C20A8">
        <w:rPr>
          <w:rFonts w:ascii="Times New Roman" w:hAnsi="Times New Roman" w:cs="Times New Roman"/>
          <w:bCs/>
          <w:sz w:val="22"/>
          <w:szCs w:val="22"/>
        </w:rPr>
        <w:t xml:space="preserve">(available </w:t>
      </w:r>
      <w:r w:rsidR="009D32CF">
        <w:rPr>
          <w:rFonts w:ascii="Times New Roman" w:hAnsi="Times New Roman" w:cs="Times New Roman"/>
          <w:bCs/>
          <w:sz w:val="22"/>
          <w:szCs w:val="22"/>
        </w:rPr>
        <w:t xml:space="preserve">in </w:t>
      </w:r>
      <w:r w:rsidR="009D32CF" w:rsidRPr="00185620">
        <w:rPr>
          <w:rFonts w:ascii="Times New Roman" w:hAnsi="Times New Roman" w:cs="Times New Roman"/>
          <w:b/>
          <w:bCs/>
          <w:sz w:val="22"/>
          <w:szCs w:val="22"/>
        </w:rPr>
        <w:t>IRBNet</w:t>
      </w:r>
      <w:r w:rsidR="00004BAF">
        <w:rPr>
          <w:rFonts w:ascii="Times New Roman" w:hAnsi="Times New Roman" w:cs="Times New Roman"/>
          <w:b/>
          <w:bCs/>
          <w:sz w:val="22"/>
          <w:szCs w:val="22"/>
        </w:rPr>
        <w:t xml:space="preserve">, </w:t>
      </w:r>
      <w:r w:rsidR="007C20A8">
        <w:rPr>
          <w:rFonts w:ascii="Times New Roman" w:hAnsi="Times New Roman" w:cs="Times New Roman"/>
          <w:bCs/>
          <w:sz w:val="22"/>
          <w:szCs w:val="22"/>
        </w:rPr>
        <w:t>MU ORI website</w:t>
      </w:r>
      <w:r w:rsidR="00004BAF">
        <w:rPr>
          <w:rFonts w:ascii="Times New Roman" w:hAnsi="Times New Roman" w:cs="Times New Roman"/>
          <w:bCs/>
          <w:sz w:val="22"/>
          <w:szCs w:val="22"/>
        </w:rPr>
        <w:t>, and Research Office</w:t>
      </w:r>
      <w:r w:rsidR="007C20A8">
        <w:rPr>
          <w:rFonts w:ascii="Times New Roman" w:hAnsi="Times New Roman" w:cs="Times New Roman"/>
          <w:bCs/>
          <w:sz w:val="22"/>
          <w:szCs w:val="22"/>
        </w:rPr>
        <w:t>)</w:t>
      </w:r>
      <w:r w:rsidRPr="0047302F">
        <w:rPr>
          <w:rFonts w:ascii="Times New Roman" w:hAnsi="Times New Roman" w:cs="Times New Roman"/>
          <w:bCs/>
          <w:sz w:val="22"/>
          <w:szCs w:val="22"/>
        </w:rPr>
        <w:t>, which includes specific indemnification and notification clauses</w:t>
      </w:r>
      <w:r w:rsidR="009D32CF">
        <w:rPr>
          <w:rFonts w:ascii="Times New Roman" w:hAnsi="Times New Roman" w:cs="Times New Roman"/>
          <w:bCs/>
          <w:sz w:val="22"/>
          <w:szCs w:val="22"/>
        </w:rPr>
        <w:t xml:space="preserve"> required by the VA</w:t>
      </w:r>
      <w:r>
        <w:rPr>
          <w:rFonts w:ascii="Times New Roman" w:hAnsi="Times New Roman" w:cs="Times New Roman"/>
          <w:bCs/>
          <w:sz w:val="22"/>
          <w:szCs w:val="22"/>
        </w:rPr>
        <w:t>.</w:t>
      </w:r>
      <w:r w:rsidR="00470042">
        <w:rPr>
          <w:rFonts w:ascii="Times New Roman" w:hAnsi="Times New Roman" w:cs="Times New Roman"/>
          <w:bCs/>
          <w:sz w:val="22"/>
          <w:szCs w:val="22"/>
        </w:rPr>
        <w:t xml:space="preserve"> HIPAA aut</w:t>
      </w:r>
      <w:r w:rsidR="008F6F2D">
        <w:rPr>
          <w:rFonts w:ascii="Times New Roman" w:hAnsi="Times New Roman" w:cs="Times New Roman"/>
          <w:bCs/>
          <w:sz w:val="22"/>
          <w:szCs w:val="22"/>
        </w:rPr>
        <w:t>h</w:t>
      </w:r>
      <w:r w:rsidR="00470042">
        <w:rPr>
          <w:rFonts w:ascii="Times New Roman" w:hAnsi="Times New Roman" w:cs="Times New Roman"/>
          <w:bCs/>
          <w:sz w:val="22"/>
          <w:szCs w:val="22"/>
        </w:rPr>
        <w:t>or</w:t>
      </w:r>
      <w:r w:rsidR="008F6F2D">
        <w:rPr>
          <w:rFonts w:ascii="Times New Roman" w:hAnsi="Times New Roman" w:cs="Times New Roman"/>
          <w:bCs/>
          <w:sz w:val="22"/>
          <w:szCs w:val="22"/>
        </w:rPr>
        <w:t xml:space="preserve">ization </w:t>
      </w:r>
      <w:r w:rsidR="00186DB3">
        <w:rPr>
          <w:rFonts w:ascii="Times New Roman" w:hAnsi="Times New Roman" w:cs="Times New Roman"/>
          <w:bCs/>
          <w:sz w:val="22"/>
          <w:szCs w:val="22"/>
        </w:rPr>
        <w:t xml:space="preserve">(VA Form 10-0493) </w:t>
      </w:r>
      <w:r w:rsidR="004B4766">
        <w:rPr>
          <w:rFonts w:ascii="Times New Roman" w:hAnsi="Times New Roman" w:cs="Times New Roman"/>
          <w:bCs/>
          <w:sz w:val="22"/>
          <w:szCs w:val="22"/>
        </w:rPr>
        <w:t xml:space="preserve">when required </w:t>
      </w:r>
      <w:r w:rsidR="00A06879">
        <w:rPr>
          <w:rFonts w:ascii="Times New Roman" w:hAnsi="Times New Roman" w:cs="Times New Roman"/>
          <w:bCs/>
          <w:sz w:val="22"/>
          <w:szCs w:val="22"/>
        </w:rPr>
        <w:t>may be combined with the informed consent or a</w:t>
      </w:r>
      <w:r w:rsidR="00893F5A">
        <w:rPr>
          <w:rFonts w:ascii="Times New Roman" w:hAnsi="Times New Roman" w:cs="Times New Roman"/>
          <w:bCs/>
          <w:sz w:val="22"/>
          <w:szCs w:val="22"/>
        </w:rPr>
        <w:t xml:space="preserve"> </w:t>
      </w:r>
      <w:r w:rsidR="00585C81">
        <w:rPr>
          <w:rFonts w:ascii="Times New Roman" w:hAnsi="Times New Roman" w:cs="Times New Roman"/>
          <w:bCs/>
          <w:sz w:val="22"/>
          <w:szCs w:val="22"/>
        </w:rPr>
        <w:t>stand-alone</w:t>
      </w:r>
      <w:r w:rsidR="00893F5A">
        <w:rPr>
          <w:rFonts w:ascii="Times New Roman" w:hAnsi="Times New Roman" w:cs="Times New Roman"/>
          <w:bCs/>
          <w:sz w:val="22"/>
          <w:szCs w:val="22"/>
        </w:rPr>
        <w:t xml:space="preserve"> document and consistent with the protocol and informed consent. </w:t>
      </w:r>
    </w:p>
    <w:p w:rsidR="0047302F" w:rsidRDefault="0047302F" w:rsidP="00887394">
      <w:pPr>
        <w:pStyle w:val="PlainText"/>
        <w:rPr>
          <w:rFonts w:ascii="Times New Roman" w:hAnsi="Times New Roman" w:cs="Times New Roman"/>
          <w:bCs/>
          <w:sz w:val="22"/>
          <w:szCs w:val="22"/>
        </w:rPr>
      </w:pPr>
    </w:p>
    <w:p w:rsidR="005A0C04" w:rsidRPr="005A0C04" w:rsidRDefault="00486796" w:rsidP="00887394">
      <w:pPr>
        <w:pStyle w:val="PlainText"/>
        <w:numPr>
          <w:ilvl w:val="0"/>
          <w:numId w:val="12"/>
        </w:numPr>
        <w:rPr>
          <w:rFonts w:ascii="Times New Roman" w:hAnsi="Times New Roman" w:cs="Times New Roman"/>
          <w:sz w:val="22"/>
          <w:szCs w:val="22"/>
        </w:rPr>
      </w:pPr>
      <w:r w:rsidRPr="00445D1B">
        <w:rPr>
          <w:rFonts w:ascii="Times New Roman" w:hAnsi="Times New Roman" w:cs="Times New Roman"/>
          <w:bCs/>
          <w:sz w:val="22"/>
          <w:szCs w:val="22"/>
          <w:u w:val="single"/>
        </w:rPr>
        <w:t>Recruitment</w:t>
      </w:r>
      <w:r w:rsidR="0047302F" w:rsidRPr="00445D1B">
        <w:rPr>
          <w:rFonts w:ascii="Times New Roman" w:hAnsi="Times New Roman" w:cs="Times New Roman"/>
          <w:bCs/>
          <w:sz w:val="22"/>
          <w:szCs w:val="22"/>
          <w:u w:val="single"/>
        </w:rPr>
        <w:t xml:space="preserve"> of Subjects</w:t>
      </w:r>
      <w:r w:rsidR="0047302F">
        <w:rPr>
          <w:rFonts w:ascii="Times New Roman" w:hAnsi="Times New Roman" w:cs="Times New Roman"/>
          <w:bCs/>
          <w:sz w:val="22"/>
          <w:szCs w:val="22"/>
        </w:rPr>
        <w:t xml:space="preserve">.  </w:t>
      </w:r>
      <w:r>
        <w:rPr>
          <w:rFonts w:ascii="Times New Roman" w:hAnsi="Times New Roman" w:cs="Times New Roman"/>
          <w:bCs/>
          <w:sz w:val="22"/>
          <w:szCs w:val="22"/>
        </w:rPr>
        <w:t>Recruitment</w:t>
      </w:r>
      <w:r w:rsidR="0047302F">
        <w:rPr>
          <w:rFonts w:ascii="Times New Roman" w:hAnsi="Times New Roman" w:cs="Times New Roman"/>
          <w:bCs/>
          <w:sz w:val="22"/>
          <w:szCs w:val="22"/>
        </w:rPr>
        <w:t xml:space="preserve"> of subjects including equitable </w:t>
      </w:r>
      <w:r>
        <w:rPr>
          <w:rFonts w:ascii="Times New Roman" w:hAnsi="Times New Roman" w:cs="Times New Roman"/>
          <w:bCs/>
          <w:sz w:val="22"/>
          <w:szCs w:val="22"/>
        </w:rPr>
        <w:t xml:space="preserve">selection is described in MU SOP </w:t>
      </w:r>
      <w:r w:rsidR="00837A05">
        <w:rPr>
          <w:rFonts w:ascii="Times New Roman" w:hAnsi="Times New Roman" w:cs="Times New Roman"/>
          <w:bCs/>
          <w:sz w:val="22"/>
          <w:szCs w:val="22"/>
        </w:rPr>
        <w:t>Ch. 21</w:t>
      </w:r>
      <w:r>
        <w:rPr>
          <w:rFonts w:ascii="Times New Roman" w:hAnsi="Times New Roman" w:cs="Times New Roman"/>
          <w:bCs/>
          <w:sz w:val="22"/>
          <w:szCs w:val="22"/>
        </w:rPr>
        <w:t>"</w:t>
      </w:r>
      <w:r w:rsidRPr="00486796">
        <w:rPr>
          <w:rFonts w:ascii="Times New Roman" w:hAnsi="Times New Roman" w:cs="Times New Roman"/>
          <w:bCs/>
          <w:sz w:val="22"/>
          <w:szCs w:val="22"/>
        </w:rPr>
        <w:t>Recruitment and Selection of Human Subjects</w:t>
      </w:r>
      <w:r>
        <w:rPr>
          <w:rFonts w:ascii="Times New Roman" w:hAnsi="Times New Roman" w:cs="Times New Roman"/>
          <w:bCs/>
          <w:sz w:val="22"/>
          <w:szCs w:val="22"/>
        </w:rPr>
        <w:t>."</w:t>
      </w:r>
      <w:r w:rsidR="00553EDB">
        <w:rPr>
          <w:rFonts w:ascii="Times New Roman" w:hAnsi="Times New Roman" w:cs="Times New Roman"/>
          <w:bCs/>
          <w:sz w:val="22"/>
          <w:szCs w:val="22"/>
        </w:rPr>
        <w:t xml:space="preserve"> </w:t>
      </w:r>
    </w:p>
    <w:p w:rsidR="005A0C04" w:rsidRPr="005A0C04" w:rsidRDefault="005A0C04" w:rsidP="00887394">
      <w:pPr>
        <w:pStyle w:val="PlainText"/>
        <w:ind w:left="720"/>
        <w:rPr>
          <w:rFonts w:ascii="Times New Roman" w:hAnsi="Times New Roman" w:cs="Times New Roman"/>
          <w:sz w:val="22"/>
          <w:szCs w:val="22"/>
        </w:rPr>
      </w:pPr>
    </w:p>
    <w:p w:rsidR="0047302F" w:rsidRDefault="004C3709" w:rsidP="00887394">
      <w:pPr>
        <w:pStyle w:val="PlainText"/>
        <w:ind w:left="720"/>
        <w:rPr>
          <w:rFonts w:ascii="Times New Roman" w:hAnsi="Times New Roman" w:cs="Times New Roman"/>
          <w:bCs/>
          <w:sz w:val="22"/>
          <w:szCs w:val="22"/>
        </w:rPr>
      </w:pPr>
      <w:r>
        <w:rPr>
          <w:rFonts w:ascii="Times New Roman" w:hAnsi="Times New Roman" w:cs="Times New Roman"/>
          <w:bCs/>
          <w:sz w:val="22"/>
          <w:szCs w:val="22"/>
        </w:rPr>
        <w:t xml:space="preserve">Initial contact with potential subjects must be in person or by letter, </w:t>
      </w:r>
      <w:r w:rsidRPr="004C3709">
        <w:rPr>
          <w:rFonts w:ascii="Times New Roman" w:hAnsi="Times New Roman" w:cs="Times New Roman"/>
          <w:bCs/>
          <w:sz w:val="22"/>
          <w:szCs w:val="22"/>
        </w:rPr>
        <w:t>unless there is written documentation that the subject is willing to be contacted by telephone about the study in question or a specific kind of</w:t>
      </w:r>
      <w:r w:rsidR="00FF276A">
        <w:rPr>
          <w:rFonts w:ascii="Times New Roman" w:hAnsi="Times New Roman" w:cs="Times New Roman"/>
          <w:bCs/>
          <w:sz w:val="22"/>
          <w:szCs w:val="22"/>
        </w:rPr>
        <w:t xml:space="preserve"> research</w:t>
      </w:r>
      <w:r w:rsidRPr="004C3709">
        <w:rPr>
          <w:rFonts w:ascii="Times New Roman" w:hAnsi="Times New Roman" w:cs="Times New Roman"/>
          <w:bCs/>
          <w:sz w:val="22"/>
          <w:szCs w:val="22"/>
        </w:rPr>
        <w:t xml:space="preserve">.  The initial contact must provide a telephone number or other means that the potential subject can use to verify the </w:t>
      </w:r>
      <w:r w:rsidR="00FF276A">
        <w:rPr>
          <w:rFonts w:ascii="Times New Roman" w:hAnsi="Times New Roman" w:cs="Times New Roman"/>
          <w:bCs/>
          <w:sz w:val="22"/>
          <w:szCs w:val="22"/>
        </w:rPr>
        <w:t>study constitutes VA research. Later contact should refer to previous contacts and, when applicable, the information provided in the informed consent form.</w:t>
      </w:r>
      <w:r w:rsidR="00DD15A7">
        <w:rPr>
          <w:rFonts w:ascii="Times New Roman" w:hAnsi="Times New Roman" w:cs="Times New Roman"/>
          <w:bCs/>
          <w:sz w:val="22"/>
          <w:szCs w:val="22"/>
        </w:rPr>
        <w:t xml:space="preserve"> (see </w:t>
      </w:r>
      <w:r w:rsidR="005A0C04">
        <w:rPr>
          <w:rFonts w:ascii="Times New Roman" w:hAnsi="Times New Roman" w:cs="Times New Roman"/>
          <w:bCs/>
          <w:sz w:val="22"/>
          <w:szCs w:val="22"/>
        </w:rPr>
        <w:t xml:space="preserve">VHA </w:t>
      </w:r>
      <w:r w:rsidR="00C85E35">
        <w:rPr>
          <w:rFonts w:ascii="Times New Roman" w:hAnsi="Times New Roman" w:cs="Times New Roman"/>
          <w:bCs/>
          <w:sz w:val="22"/>
          <w:szCs w:val="22"/>
        </w:rPr>
        <w:t>Directive 1200.05</w:t>
      </w:r>
      <w:r w:rsidR="005A0C04">
        <w:rPr>
          <w:rFonts w:ascii="Times New Roman" w:hAnsi="Times New Roman" w:cs="Times New Roman"/>
          <w:bCs/>
          <w:sz w:val="22"/>
          <w:szCs w:val="22"/>
        </w:rPr>
        <w:t xml:space="preserve"> </w:t>
      </w:r>
      <w:r w:rsidR="00DD15A7">
        <w:rPr>
          <w:rFonts w:ascii="Times New Roman" w:hAnsi="Times New Roman" w:cs="Times New Roman"/>
          <w:bCs/>
          <w:sz w:val="22"/>
          <w:szCs w:val="22"/>
        </w:rPr>
        <w:t xml:space="preserve">par. </w:t>
      </w:r>
      <w:r w:rsidR="00A06879">
        <w:rPr>
          <w:rFonts w:ascii="Times New Roman" w:hAnsi="Times New Roman" w:cs="Times New Roman"/>
          <w:bCs/>
          <w:sz w:val="22"/>
          <w:szCs w:val="22"/>
        </w:rPr>
        <w:t>5g</w:t>
      </w:r>
      <w:r w:rsidR="00DD15A7">
        <w:rPr>
          <w:rFonts w:ascii="Times New Roman" w:hAnsi="Times New Roman" w:cs="Times New Roman"/>
          <w:bCs/>
          <w:sz w:val="22"/>
          <w:szCs w:val="22"/>
        </w:rPr>
        <w:t>)</w:t>
      </w:r>
    </w:p>
    <w:p w:rsidR="009467B2" w:rsidRDefault="009467B2" w:rsidP="00887394">
      <w:pPr>
        <w:pStyle w:val="PlainText"/>
        <w:rPr>
          <w:rFonts w:ascii="Times New Roman" w:hAnsi="Times New Roman" w:cs="Times New Roman"/>
          <w:bCs/>
          <w:sz w:val="22"/>
          <w:szCs w:val="22"/>
        </w:rPr>
      </w:pPr>
    </w:p>
    <w:p w:rsidR="00E10A2B" w:rsidRPr="004870EC" w:rsidRDefault="00486796" w:rsidP="00887394">
      <w:pPr>
        <w:pStyle w:val="Heading2"/>
        <w:numPr>
          <w:ilvl w:val="0"/>
          <w:numId w:val="26"/>
        </w:numPr>
        <w:spacing w:line="240" w:lineRule="auto"/>
        <w:rPr>
          <w:rFonts w:ascii="CG Times (W1)" w:hAnsi="CG Times (W1)"/>
          <w:b w:val="0"/>
          <w:sz w:val="22"/>
          <w:szCs w:val="22"/>
        </w:rPr>
      </w:pPr>
      <w:r w:rsidRPr="004870EC">
        <w:rPr>
          <w:rFonts w:ascii="Times New Roman" w:hAnsi="Times New Roman"/>
          <w:b w:val="0"/>
          <w:sz w:val="22"/>
          <w:szCs w:val="22"/>
          <w:u w:val="single"/>
        </w:rPr>
        <w:t xml:space="preserve">Safety Monitoring and Protection of Subjects. </w:t>
      </w:r>
      <w:r w:rsidR="00D37F3E" w:rsidRPr="004870EC">
        <w:rPr>
          <w:rFonts w:ascii="Times New Roman" w:hAnsi="Times New Roman"/>
          <w:b w:val="0"/>
          <w:sz w:val="22"/>
          <w:szCs w:val="22"/>
          <w:u w:val="single"/>
        </w:rPr>
        <w:t>Adverse Events and Unanticipated Problems</w:t>
      </w:r>
      <w:r w:rsidR="00D37F3E" w:rsidRPr="004870EC">
        <w:rPr>
          <w:rFonts w:ascii="Times New Roman" w:hAnsi="Times New Roman"/>
          <w:b w:val="0"/>
          <w:sz w:val="22"/>
          <w:szCs w:val="22"/>
        </w:rPr>
        <w:t>.</w:t>
      </w:r>
      <w:r w:rsidRPr="004870EC">
        <w:rPr>
          <w:rFonts w:ascii="Times New Roman" w:hAnsi="Times New Roman"/>
          <w:b w:val="0"/>
          <w:sz w:val="22"/>
          <w:szCs w:val="22"/>
        </w:rPr>
        <w:t xml:space="preserve"> </w:t>
      </w:r>
      <w:r w:rsidR="009A427C" w:rsidRPr="004870EC">
        <w:rPr>
          <w:rFonts w:ascii="Times New Roman" w:hAnsi="Times New Roman"/>
          <w:b w:val="0"/>
          <w:sz w:val="22"/>
          <w:szCs w:val="22"/>
        </w:rPr>
        <w:t xml:space="preserve">Procedures are </w:t>
      </w:r>
      <w:r w:rsidRPr="004870EC">
        <w:rPr>
          <w:rFonts w:ascii="Times New Roman" w:hAnsi="Times New Roman"/>
          <w:b w:val="0"/>
          <w:sz w:val="22"/>
          <w:szCs w:val="22"/>
        </w:rPr>
        <w:t xml:space="preserve">described in </w:t>
      </w:r>
      <w:r w:rsidR="00624712" w:rsidRPr="00624712">
        <w:rPr>
          <w:rFonts w:ascii="Times New Roman" w:hAnsi="Times New Roman"/>
          <w:b w:val="0"/>
          <w:sz w:val="22"/>
          <w:szCs w:val="22"/>
        </w:rPr>
        <w:t xml:space="preserve">Handbook 1058.01 </w:t>
      </w:r>
      <w:r w:rsidR="00A03516" w:rsidRPr="00A03516">
        <w:rPr>
          <w:rFonts w:ascii="Times New Roman" w:hAnsi="Times New Roman"/>
          <w:b w:val="0"/>
          <w:sz w:val="22"/>
          <w:szCs w:val="22"/>
        </w:rPr>
        <w:t>“Research Compliance Reporting Requirements”</w:t>
      </w:r>
      <w:r w:rsidR="00685793" w:rsidRPr="004870EC">
        <w:rPr>
          <w:rFonts w:ascii="Times New Roman" w:hAnsi="Times New Roman"/>
          <w:b w:val="0"/>
          <w:sz w:val="22"/>
          <w:szCs w:val="22"/>
        </w:rPr>
        <w:t xml:space="preserve"> and </w:t>
      </w:r>
      <w:r w:rsidRPr="004870EC">
        <w:rPr>
          <w:rFonts w:ascii="Times New Roman" w:hAnsi="Times New Roman"/>
          <w:b w:val="0"/>
          <w:sz w:val="22"/>
          <w:szCs w:val="22"/>
        </w:rPr>
        <w:t>MU SOP</w:t>
      </w:r>
      <w:r w:rsidR="00837A05" w:rsidRPr="004870EC">
        <w:rPr>
          <w:rFonts w:ascii="Times New Roman" w:hAnsi="Times New Roman"/>
          <w:b w:val="0"/>
          <w:sz w:val="22"/>
          <w:szCs w:val="22"/>
        </w:rPr>
        <w:t xml:space="preserve"> </w:t>
      </w:r>
      <w:r w:rsidR="00685793" w:rsidRPr="004870EC">
        <w:rPr>
          <w:rFonts w:ascii="Times New Roman" w:hAnsi="Times New Roman"/>
          <w:b w:val="0"/>
          <w:sz w:val="22"/>
          <w:szCs w:val="22"/>
        </w:rPr>
        <w:t xml:space="preserve">Ch. </w:t>
      </w:r>
      <w:r w:rsidR="00837A05" w:rsidRPr="004870EC">
        <w:rPr>
          <w:rFonts w:ascii="Times New Roman" w:hAnsi="Times New Roman"/>
          <w:b w:val="0"/>
          <w:sz w:val="22"/>
          <w:szCs w:val="22"/>
        </w:rPr>
        <w:t>12</w:t>
      </w:r>
      <w:r w:rsidRPr="004870EC">
        <w:rPr>
          <w:rFonts w:ascii="Times New Roman" w:hAnsi="Times New Roman"/>
          <w:b w:val="0"/>
          <w:sz w:val="22"/>
          <w:szCs w:val="22"/>
        </w:rPr>
        <w:t xml:space="preserve"> "</w:t>
      </w:r>
      <w:r w:rsidR="00641C5F" w:rsidRPr="004870EC">
        <w:rPr>
          <w:rFonts w:ascii="Times New Roman" w:hAnsi="Times New Roman"/>
          <w:b w:val="0"/>
          <w:sz w:val="22"/>
          <w:szCs w:val="22"/>
        </w:rPr>
        <w:t xml:space="preserve">Ensuring Prompt Reporting of Unanticipated Problems Involving Risks to Participants or Others," </w:t>
      </w:r>
      <w:r w:rsidR="00837A05" w:rsidRPr="004870EC">
        <w:rPr>
          <w:rFonts w:ascii="Times New Roman" w:hAnsi="Times New Roman"/>
          <w:b w:val="0"/>
          <w:sz w:val="22"/>
          <w:szCs w:val="22"/>
        </w:rPr>
        <w:t xml:space="preserve">Ch. 15 </w:t>
      </w:r>
      <w:r w:rsidR="00641C5F" w:rsidRPr="004870EC">
        <w:rPr>
          <w:rFonts w:ascii="Times New Roman" w:hAnsi="Times New Roman"/>
          <w:b w:val="0"/>
          <w:sz w:val="22"/>
          <w:szCs w:val="22"/>
        </w:rPr>
        <w:t xml:space="preserve">"Investigator Responsibilities for Submitting IRB Documents," </w:t>
      </w:r>
      <w:r w:rsidR="00837A05" w:rsidRPr="004870EC">
        <w:rPr>
          <w:rFonts w:ascii="Times New Roman" w:hAnsi="Times New Roman"/>
          <w:b w:val="0"/>
          <w:sz w:val="22"/>
          <w:szCs w:val="22"/>
        </w:rPr>
        <w:t xml:space="preserve">Ch. 20 </w:t>
      </w:r>
      <w:r w:rsidR="00F5705D" w:rsidRPr="004870EC">
        <w:rPr>
          <w:rFonts w:ascii="Times New Roman" w:hAnsi="Times New Roman"/>
          <w:b w:val="0"/>
          <w:sz w:val="22"/>
          <w:szCs w:val="22"/>
        </w:rPr>
        <w:t xml:space="preserve">"Quality Assurance/Quality Improvement," </w:t>
      </w:r>
      <w:r w:rsidR="009467B2" w:rsidRPr="004870EC">
        <w:rPr>
          <w:rFonts w:ascii="Times New Roman" w:hAnsi="Times New Roman"/>
          <w:b w:val="0"/>
          <w:sz w:val="22"/>
          <w:szCs w:val="22"/>
        </w:rPr>
        <w:t xml:space="preserve">and </w:t>
      </w:r>
      <w:r w:rsidR="00837A05" w:rsidRPr="004870EC">
        <w:rPr>
          <w:rFonts w:ascii="Times New Roman" w:hAnsi="Times New Roman"/>
          <w:b w:val="0"/>
          <w:sz w:val="22"/>
          <w:szCs w:val="22"/>
        </w:rPr>
        <w:t xml:space="preserve">Ch. 23 </w:t>
      </w:r>
      <w:r w:rsidR="00641C5F" w:rsidRPr="004870EC">
        <w:rPr>
          <w:rFonts w:ascii="Times New Roman" w:hAnsi="Times New Roman"/>
          <w:b w:val="0"/>
          <w:sz w:val="22"/>
          <w:szCs w:val="22"/>
        </w:rPr>
        <w:t xml:space="preserve">"Risk </w:t>
      </w:r>
      <w:r w:rsidR="007462C2" w:rsidRPr="004870EC">
        <w:rPr>
          <w:rFonts w:ascii="Times New Roman" w:hAnsi="Times New Roman"/>
          <w:b w:val="0"/>
          <w:sz w:val="22"/>
          <w:szCs w:val="22"/>
        </w:rPr>
        <w:t xml:space="preserve">and </w:t>
      </w:r>
      <w:r w:rsidR="00641C5F" w:rsidRPr="004870EC">
        <w:rPr>
          <w:rFonts w:ascii="Times New Roman" w:hAnsi="Times New Roman"/>
          <w:b w:val="0"/>
          <w:sz w:val="22"/>
          <w:szCs w:val="22"/>
        </w:rPr>
        <w:t>Benefit</w:t>
      </w:r>
      <w:r w:rsidR="007462C2" w:rsidRPr="004870EC">
        <w:rPr>
          <w:rFonts w:ascii="Times New Roman" w:hAnsi="Times New Roman"/>
          <w:b w:val="0"/>
          <w:sz w:val="22"/>
          <w:szCs w:val="22"/>
        </w:rPr>
        <w:t>s</w:t>
      </w:r>
      <w:r w:rsidR="009467B2" w:rsidRPr="004870EC">
        <w:rPr>
          <w:rFonts w:ascii="Times New Roman" w:hAnsi="Times New Roman"/>
          <w:b w:val="0"/>
          <w:sz w:val="22"/>
          <w:szCs w:val="22"/>
        </w:rPr>
        <w:t>."</w:t>
      </w:r>
      <w:r w:rsidR="00D73608" w:rsidRPr="004870EC">
        <w:rPr>
          <w:rFonts w:ascii="Times New Roman" w:hAnsi="Times New Roman"/>
          <w:b w:val="0"/>
          <w:sz w:val="22"/>
          <w:szCs w:val="22"/>
        </w:rPr>
        <w:t xml:space="preserve"> </w:t>
      </w:r>
      <w:r w:rsidR="00EA0425" w:rsidRPr="00C21AFF">
        <w:rPr>
          <w:rFonts w:ascii="Times New Roman" w:hAnsi="Times New Roman"/>
          <w:b w:val="0"/>
          <w:sz w:val="22"/>
          <w:szCs w:val="22"/>
        </w:rPr>
        <w:t xml:space="preserve">Investigators </w:t>
      </w:r>
      <w:r w:rsidR="00EA0425" w:rsidRPr="00C21AFF">
        <w:rPr>
          <w:rFonts w:ascii="Times New Roman" w:hAnsi="Times New Roman"/>
          <w:b w:val="0"/>
          <w:sz w:val="22"/>
          <w:szCs w:val="22"/>
          <w:u w:val="single"/>
        </w:rPr>
        <w:t>must</w:t>
      </w:r>
      <w:r w:rsidR="00EA0425" w:rsidRPr="00C21AFF">
        <w:rPr>
          <w:rFonts w:ascii="Times New Roman" w:hAnsi="Times New Roman"/>
          <w:b w:val="0"/>
          <w:sz w:val="22"/>
          <w:szCs w:val="22"/>
        </w:rPr>
        <w:t xml:space="preserve"> ensure </w:t>
      </w:r>
      <w:r w:rsidR="004A381F" w:rsidRPr="00C21AFF">
        <w:rPr>
          <w:rFonts w:ascii="Times New Roman" w:hAnsi="Times New Roman"/>
          <w:b w:val="0"/>
          <w:sz w:val="22"/>
          <w:szCs w:val="22"/>
        </w:rPr>
        <w:t xml:space="preserve">oral notification of the IRB immediately upon becoming aware of any research death that is </w:t>
      </w:r>
      <w:r w:rsidR="004A381F" w:rsidRPr="00C21AFF">
        <w:rPr>
          <w:rFonts w:ascii="Times New Roman" w:hAnsi="Times New Roman"/>
          <w:b w:val="0"/>
          <w:sz w:val="22"/>
          <w:szCs w:val="22"/>
          <w:u w:val="single"/>
        </w:rPr>
        <w:t xml:space="preserve">both </w:t>
      </w:r>
      <w:r w:rsidR="004A381F" w:rsidRPr="00C21AFF">
        <w:rPr>
          <w:rFonts w:ascii="Times New Roman" w:hAnsi="Times New Roman"/>
          <w:b w:val="0"/>
          <w:sz w:val="22"/>
          <w:szCs w:val="22"/>
        </w:rPr>
        <w:t xml:space="preserve">unanticipated </w:t>
      </w:r>
      <w:r w:rsidR="004A381F" w:rsidRPr="00C21AFF">
        <w:rPr>
          <w:rFonts w:ascii="Times New Roman" w:hAnsi="Times New Roman"/>
          <w:b w:val="0"/>
          <w:sz w:val="22"/>
          <w:szCs w:val="22"/>
          <w:u w:val="single"/>
        </w:rPr>
        <w:t>and</w:t>
      </w:r>
      <w:r w:rsidR="004A381F" w:rsidRPr="00C21AFF">
        <w:rPr>
          <w:rFonts w:ascii="Times New Roman" w:hAnsi="Times New Roman"/>
          <w:b w:val="0"/>
          <w:sz w:val="22"/>
          <w:szCs w:val="22"/>
        </w:rPr>
        <w:t xml:space="preserve"> related to research. Otherwise,</w:t>
      </w:r>
      <w:r w:rsidR="004A381F">
        <w:rPr>
          <w:rFonts w:ascii="Times New Roman" w:hAnsi="Times New Roman"/>
          <w:b w:val="0"/>
          <w:sz w:val="22"/>
          <w:szCs w:val="22"/>
        </w:rPr>
        <w:t xml:space="preserve"> i</w:t>
      </w:r>
      <w:r w:rsidR="005C1B2A" w:rsidRPr="004870EC">
        <w:rPr>
          <w:rFonts w:ascii="Times New Roman" w:hAnsi="Times New Roman"/>
          <w:b w:val="0"/>
          <w:sz w:val="22"/>
          <w:szCs w:val="22"/>
        </w:rPr>
        <w:t xml:space="preserve">nvestigators will </w:t>
      </w:r>
      <w:r w:rsidR="00E4239E" w:rsidRPr="004870EC">
        <w:rPr>
          <w:rFonts w:ascii="Times New Roman" w:hAnsi="Times New Roman"/>
          <w:b w:val="0"/>
          <w:sz w:val="22"/>
          <w:szCs w:val="22"/>
        </w:rPr>
        <w:t xml:space="preserve">report promptly </w:t>
      </w:r>
      <w:r w:rsidR="00837A05" w:rsidRPr="004870EC">
        <w:rPr>
          <w:rFonts w:ascii="Times New Roman" w:hAnsi="Times New Roman"/>
          <w:b w:val="0"/>
          <w:sz w:val="22"/>
          <w:szCs w:val="22"/>
        </w:rPr>
        <w:t xml:space="preserve">within 5 business days </w:t>
      </w:r>
      <w:r w:rsidR="00591F4E" w:rsidRPr="004870EC">
        <w:rPr>
          <w:rFonts w:ascii="Times New Roman" w:hAnsi="Times New Roman"/>
          <w:b w:val="0"/>
          <w:sz w:val="22"/>
          <w:szCs w:val="22"/>
        </w:rPr>
        <w:t xml:space="preserve">any </w:t>
      </w:r>
      <w:r w:rsidR="007B4F0A" w:rsidRPr="004870EC">
        <w:rPr>
          <w:rFonts w:ascii="Times New Roman" w:hAnsi="Times New Roman"/>
          <w:b w:val="0"/>
          <w:sz w:val="22"/>
          <w:szCs w:val="22"/>
        </w:rPr>
        <w:t>serious</w:t>
      </w:r>
      <w:r w:rsidR="00E4239E" w:rsidRPr="004870EC">
        <w:rPr>
          <w:rFonts w:ascii="Times New Roman" w:hAnsi="Times New Roman"/>
          <w:b w:val="0"/>
          <w:sz w:val="22"/>
          <w:szCs w:val="22"/>
        </w:rPr>
        <w:t xml:space="preserve"> </w:t>
      </w:r>
      <w:r w:rsidR="005C1B2A" w:rsidRPr="004870EC">
        <w:rPr>
          <w:rFonts w:ascii="Times New Roman" w:hAnsi="Times New Roman"/>
          <w:b w:val="0"/>
          <w:sz w:val="22"/>
          <w:szCs w:val="22"/>
        </w:rPr>
        <w:t>adverse event</w:t>
      </w:r>
      <w:r w:rsidR="00E4239E" w:rsidRPr="004870EC">
        <w:rPr>
          <w:rFonts w:ascii="Times New Roman" w:hAnsi="Times New Roman"/>
          <w:b w:val="0"/>
          <w:sz w:val="22"/>
          <w:szCs w:val="22"/>
        </w:rPr>
        <w:t>s</w:t>
      </w:r>
      <w:r w:rsidR="005C1B2A" w:rsidRPr="004870EC">
        <w:rPr>
          <w:rFonts w:ascii="Times New Roman" w:hAnsi="Times New Roman"/>
          <w:b w:val="0"/>
          <w:sz w:val="22"/>
          <w:szCs w:val="22"/>
        </w:rPr>
        <w:t xml:space="preserve"> and unanticipated problem</w:t>
      </w:r>
      <w:r w:rsidR="00E4239E" w:rsidRPr="004870EC">
        <w:rPr>
          <w:rFonts w:ascii="Times New Roman" w:hAnsi="Times New Roman"/>
          <w:b w:val="0"/>
          <w:sz w:val="22"/>
          <w:szCs w:val="22"/>
        </w:rPr>
        <w:t>s</w:t>
      </w:r>
      <w:r w:rsidR="005C1B2A" w:rsidRPr="004870EC">
        <w:rPr>
          <w:rFonts w:ascii="Times New Roman" w:hAnsi="Times New Roman"/>
          <w:b w:val="0"/>
          <w:sz w:val="22"/>
          <w:szCs w:val="22"/>
        </w:rPr>
        <w:t xml:space="preserve"> </w:t>
      </w:r>
      <w:r w:rsidR="00E4239E" w:rsidRPr="004870EC">
        <w:rPr>
          <w:rFonts w:ascii="Times New Roman" w:hAnsi="Times New Roman"/>
          <w:b w:val="0"/>
          <w:sz w:val="22"/>
          <w:szCs w:val="22"/>
        </w:rPr>
        <w:t>to MU IRB#1</w:t>
      </w:r>
      <w:r w:rsidR="00837A05" w:rsidRPr="004870EC">
        <w:rPr>
          <w:rFonts w:ascii="Times New Roman" w:hAnsi="Times New Roman"/>
          <w:b w:val="0"/>
          <w:sz w:val="22"/>
          <w:szCs w:val="22"/>
        </w:rPr>
        <w:t xml:space="preserve">via </w:t>
      </w:r>
      <w:r w:rsidR="00837A05" w:rsidRPr="004870EC">
        <w:rPr>
          <w:rFonts w:ascii="Times New Roman" w:hAnsi="Times New Roman"/>
          <w:sz w:val="22"/>
          <w:szCs w:val="22"/>
        </w:rPr>
        <w:t>IRBNet</w:t>
      </w:r>
      <w:r w:rsidR="00E4239E" w:rsidRPr="004870EC">
        <w:rPr>
          <w:rFonts w:ascii="Times New Roman" w:hAnsi="Times New Roman"/>
          <w:b w:val="0"/>
          <w:sz w:val="22"/>
          <w:szCs w:val="22"/>
        </w:rPr>
        <w:t xml:space="preserve">, </w:t>
      </w:r>
      <w:r w:rsidR="005C1B2A" w:rsidRPr="004870EC">
        <w:rPr>
          <w:rFonts w:ascii="Times New Roman" w:hAnsi="Times New Roman"/>
          <w:b w:val="0"/>
          <w:sz w:val="22"/>
          <w:szCs w:val="22"/>
        </w:rPr>
        <w:t>as de</w:t>
      </w:r>
      <w:r w:rsidR="00E4239E" w:rsidRPr="004870EC">
        <w:rPr>
          <w:rFonts w:ascii="Times New Roman" w:hAnsi="Times New Roman"/>
          <w:b w:val="0"/>
          <w:sz w:val="22"/>
          <w:szCs w:val="22"/>
        </w:rPr>
        <w:t>fined</w:t>
      </w:r>
      <w:r w:rsidR="005C1B2A" w:rsidRPr="004870EC">
        <w:rPr>
          <w:rFonts w:ascii="Times New Roman" w:hAnsi="Times New Roman"/>
          <w:b w:val="0"/>
          <w:sz w:val="22"/>
          <w:szCs w:val="22"/>
        </w:rPr>
        <w:t xml:space="preserve"> on the </w:t>
      </w:r>
      <w:r w:rsidR="005C1B2A" w:rsidRPr="004870EC">
        <w:rPr>
          <w:rFonts w:ascii="CG Times (W1)" w:hAnsi="CG Times (W1)"/>
          <w:b w:val="0"/>
          <w:sz w:val="22"/>
          <w:szCs w:val="22"/>
        </w:rPr>
        <w:t>“Marshall University IRB Adverse Event and Other Problems Report Checklist”</w:t>
      </w:r>
      <w:r w:rsidR="00837A05" w:rsidRPr="004870EC">
        <w:rPr>
          <w:rFonts w:ascii="CG Times (W1)" w:hAnsi="CG Times (W1)"/>
          <w:b w:val="0"/>
          <w:sz w:val="22"/>
          <w:szCs w:val="22"/>
        </w:rPr>
        <w:t xml:space="preserve"> </w:t>
      </w:r>
      <w:r w:rsidR="008B520D" w:rsidRPr="004870EC">
        <w:rPr>
          <w:rFonts w:ascii="CG Times (W1)" w:hAnsi="CG Times (W1)"/>
          <w:b w:val="0"/>
          <w:sz w:val="22"/>
          <w:szCs w:val="22"/>
        </w:rPr>
        <w:t xml:space="preserve">and </w:t>
      </w:r>
      <w:r w:rsidR="00855D23">
        <w:rPr>
          <w:rFonts w:ascii="CG Times (W1)" w:hAnsi="CG Times (W1)"/>
          <w:b w:val="0"/>
          <w:sz w:val="22"/>
          <w:szCs w:val="22"/>
        </w:rPr>
        <w:t xml:space="preserve">in the </w:t>
      </w:r>
      <w:r w:rsidR="00624712" w:rsidRPr="00624712">
        <w:rPr>
          <w:rFonts w:ascii="CG Times (W1)" w:hAnsi="CG Times (W1)"/>
          <w:b w:val="0"/>
          <w:sz w:val="22"/>
          <w:szCs w:val="22"/>
        </w:rPr>
        <w:t xml:space="preserve">Handbook 1058.01 </w:t>
      </w:r>
      <w:r w:rsidR="00A03516" w:rsidRPr="00A03516">
        <w:rPr>
          <w:rFonts w:ascii="CG Times (W1)" w:hAnsi="CG Times (W1)"/>
          <w:b w:val="0"/>
          <w:sz w:val="22"/>
          <w:szCs w:val="22"/>
        </w:rPr>
        <w:t>“Research Compliance Reporting Requirements</w:t>
      </w:r>
      <w:r w:rsidR="00A03516">
        <w:rPr>
          <w:rFonts w:ascii="CG Times (W1)" w:hAnsi="CG Times (W1)"/>
          <w:b w:val="0"/>
          <w:sz w:val="22"/>
          <w:szCs w:val="22"/>
        </w:rPr>
        <w:t>.</w:t>
      </w:r>
      <w:r w:rsidR="00A03516" w:rsidRPr="00A03516">
        <w:rPr>
          <w:rFonts w:ascii="CG Times (W1)" w:hAnsi="CG Times (W1)"/>
          <w:b w:val="0"/>
          <w:sz w:val="22"/>
          <w:szCs w:val="22"/>
        </w:rPr>
        <w:t>”</w:t>
      </w:r>
      <w:r w:rsidR="00A03516">
        <w:rPr>
          <w:rFonts w:ascii="CG Times (W1)" w:hAnsi="CG Times (W1)"/>
          <w:b w:val="0"/>
          <w:sz w:val="22"/>
          <w:szCs w:val="22"/>
        </w:rPr>
        <w:t xml:space="preserve"> </w:t>
      </w:r>
      <w:r w:rsidR="00837A05" w:rsidRPr="004870EC">
        <w:rPr>
          <w:rFonts w:ascii="CG Times (W1)" w:hAnsi="CG Times (W1)"/>
          <w:b w:val="0"/>
          <w:sz w:val="22"/>
          <w:szCs w:val="22"/>
        </w:rPr>
        <w:t xml:space="preserve">A concurrent e-mail must be sent to the Research Coordinator (cc: </w:t>
      </w:r>
      <w:r w:rsidR="00E53929">
        <w:rPr>
          <w:rFonts w:ascii="CG Times (W1)" w:hAnsi="CG Times (W1)"/>
          <w:b w:val="0"/>
          <w:sz w:val="22"/>
          <w:szCs w:val="22"/>
        </w:rPr>
        <w:t>HWW VAMC</w:t>
      </w:r>
      <w:r w:rsidR="00C1034A">
        <w:rPr>
          <w:rFonts w:ascii="CG Times (W1)" w:hAnsi="CG Times (W1)"/>
          <w:b w:val="0"/>
          <w:sz w:val="22"/>
          <w:szCs w:val="22"/>
        </w:rPr>
        <w:t xml:space="preserve"> IRB Coordinator</w:t>
      </w:r>
      <w:r w:rsidR="00837A05" w:rsidRPr="004870EC">
        <w:rPr>
          <w:rFonts w:ascii="CG Times (W1)" w:hAnsi="CG Times (W1)"/>
          <w:b w:val="0"/>
          <w:sz w:val="22"/>
          <w:szCs w:val="22"/>
        </w:rPr>
        <w:t>) giving the study and pack</w:t>
      </w:r>
      <w:r w:rsidR="00685793" w:rsidRPr="004870EC">
        <w:rPr>
          <w:rFonts w:ascii="CG Times (W1)" w:hAnsi="CG Times (W1)"/>
          <w:b w:val="0"/>
          <w:sz w:val="22"/>
          <w:szCs w:val="22"/>
        </w:rPr>
        <w:t>age</w:t>
      </w:r>
      <w:r w:rsidR="00837A05" w:rsidRPr="004870EC">
        <w:rPr>
          <w:rFonts w:ascii="CG Times (W1)" w:hAnsi="CG Times (W1)"/>
          <w:b w:val="0"/>
          <w:sz w:val="22"/>
          <w:szCs w:val="22"/>
        </w:rPr>
        <w:t xml:space="preserve"> number.</w:t>
      </w:r>
      <w:r w:rsidR="00000A1E" w:rsidRPr="004870EC">
        <w:rPr>
          <w:rFonts w:ascii="CG Times (W1)" w:hAnsi="CG Times (W1)"/>
          <w:b w:val="0"/>
          <w:sz w:val="22"/>
          <w:szCs w:val="22"/>
        </w:rPr>
        <w:t xml:space="preserve"> </w:t>
      </w:r>
    </w:p>
    <w:p w:rsidR="00E10A2B" w:rsidRPr="00E10A2B" w:rsidRDefault="00E10A2B" w:rsidP="00887394">
      <w:pPr>
        <w:pStyle w:val="Heading2"/>
        <w:spacing w:line="240" w:lineRule="auto"/>
        <w:ind w:left="720"/>
        <w:rPr>
          <w:rFonts w:ascii="CG Times (W1)" w:hAnsi="CG Times (W1)"/>
          <w:b w:val="0"/>
          <w:sz w:val="22"/>
          <w:szCs w:val="22"/>
          <w:highlight w:val="yellow"/>
        </w:rPr>
      </w:pPr>
    </w:p>
    <w:p w:rsidR="004A2166" w:rsidRDefault="00000A1E" w:rsidP="00887394">
      <w:pPr>
        <w:pStyle w:val="Heading2"/>
        <w:spacing w:line="240" w:lineRule="auto"/>
        <w:ind w:left="720"/>
        <w:rPr>
          <w:rFonts w:ascii="CG Times (W1)" w:hAnsi="CG Times (W1)"/>
          <w:b w:val="0"/>
          <w:sz w:val="22"/>
          <w:szCs w:val="22"/>
        </w:rPr>
      </w:pPr>
      <w:r w:rsidRPr="004870EC">
        <w:rPr>
          <w:rFonts w:ascii="CG Times (W1)" w:hAnsi="CG Times (W1)"/>
          <w:b w:val="0"/>
          <w:sz w:val="22"/>
          <w:szCs w:val="22"/>
        </w:rPr>
        <w:t xml:space="preserve">As detailed in </w:t>
      </w:r>
      <w:r w:rsidR="00624712" w:rsidRPr="00624712">
        <w:rPr>
          <w:rFonts w:ascii="CG Times (W1)" w:hAnsi="CG Times (W1)"/>
          <w:b w:val="0"/>
          <w:sz w:val="22"/>
          <w:szCs w:val="22"/>
        </w:rPr>
        <w:t xml:space="preserve">Handbook 1058.01 </w:t>
      </w:r>
      <w:r w:rsidR="00A03516" w:rsidRPr="00A03516">
        <w:rPr>
          <w:rFonts w:ascii="Times New Roman" w:hAnsi="Times New Roman"/>
          <w:b w:val="0"/>
          <w:sz w:val="22"/>
          <w:szCs w:val="22"/>
        </w:rPr>
        <w:t>“Research Compliance Reporting Requirements”</w:t>
      </w:r>
      <w:r w:rsidRPr="004870EC">
        <w:rPr>
          <w:rFonts w:ascii="Times New Roman" w:hAnsi="Times New Roman"/>
          <w:b w:val="0"/>
          <w:sz w:val="22"/>
          <w:szCs w:val="22"/>
        </w:rPr>
        <w:t xml:space="preserve"> and </w:t>
      </w:r>
      <w:r w:rsidRPr="004870EC">
        <w:rPr>
          <w:rFonts w:ascii="CG Times (W1)" w:hAnsi="CG Times (W1)"/>
          <w:b w:val="0"/>
          <w:sz w:val="22"/>
          <w:szCs w:val="22"/>
        </w:rPr>
        <w:t>MU SOP Ch. 2</w:t>
      </w:r>
      <w:r w:rsidR="00DD6D6E" w:rsidRPr="004870EC">
        <w:rPr>
          <w:rFonts w:ascii="CG Times (W1)" w:hAnsi="CG Times (W1)"/>
          <w:b w:val="0"/>
          <w:sz w:val="22"/>
          <w:szCs w:val="22"/>
        </w:rPr>
        <w:t>2</w:t>
      </w:r>
      <w:r w:rsidRPr="004870EC">
        <w:rPr>
          <w:rFonts w:ascii="CG Times (W1)" w:hAnsi="CG Times (W1)"/>
          <w:b w:val="0"/>
          <w:sz w:val="22"/>
          <w:szCs w:val="22"/>
        </w:rPr>
        <w:t xml:space="preserve"> "Reporting Policy," </w:t>
      </w:r>
      <w:r w:rsidR="00E53929">
        <w:rPr>
          <w:rFonts w:ascii="CG Times (W1)" w:hAnsi="CG Times (W1)"/>
          <w:b w:val="0"/>
          <w:sz w:val="22"/>
          <w:szCs w:val="22"/>
        </w:rPr>
        <w:t>HWW VAMC</w:t>
      </w:r>
      <w:r w:rsidRPr="004870EC">
        <w:rPr>
          <w:rFonts w:ascii="CG Times (W1)" w:hAnsi="CG Times (W1)"/>
          <w:b w:val="0"/>
          <w:sz w:val="22"/>
          <w:szCs w:val="22"/>
        </w:rPr>
        <w:t xml:space="preserve"> will report to ORO</w:t>
      </w:r>
      <w:r w:rsidR="00E10A2B" w:rsidRPr="004870EC">
        <w:rPr>
          <w:rFonts w:ascii="CG Times (W1)" w:hAnsi="CG Times (W1)"/>
          <w:b w:val="0"/>
          <w:sz w:val="22"/>
          <w:szCs w:val="22"/>
        </w:rPr>
        <w:t>. For determinations by MU ORI of serious or continuing</w:t>
      </w:r>
      <w:r w:rsidRPr="004870EC">
        <w:rPr>
          <w:rFonts w:ascii="CG Times (W1)" w:hAnsi="CG Times (W1)"/>
          <w:b w:val="0"/>
          <w:sz w:val="22"/>
          <w:szCs w:val="22"/>
        </w:rPr>
        <w:t xml:space="preserve"> </w:t>
      </w:r>
      <w:r w:rsidR="00E10A2B" w:rsidRPr="004870EC">
        <w:rPr>
          <w:rFonts w:ascii="CG Times (W1)" w:hAnsi="CG Times (W1)"/>
          <w:b w:val="0"/>
          <w:sz w:val="22"/>
          <w:szCs w:val="22"/>
        </w:rPr>
        <w:t>non-compliance, an unanticipated problem invol</w:t>
      </w:r>
      <w:r w:rsidR="00CF3389" w:rsidRPr="004870EC">
        <w:rPr>
          <w:rFonts w:ascii="CG Times (W1)" w:hAnsi="CG Times (W1)"/>
          <w:b w:val="0"/>
          <w:sz w:val="22"/>
          <w:szCs w:val="22"/>
        </w:rPr>
        <w:t>v</w:t>
      </w:r>
      <w:r w:rsidR="00E10A2B" w:rsidRPr="004870EC">
        <w:rPr>
          <w:rFonts w:ascii="CG Times (W1)" w:hAnsi="CG Times (W1)"/>
          <w:b w:val="0"/>
          <w:sz w:val="22"/>
          <w:szCs w:val="22"/>
        </w:rPr>
        <w:t xml:space="preserve">ing risks to </w:t>
      </w:r>
      <w:r w:rsidR="00CF3389" w:rsidRPr="004870EC">
        <w:rPr>
          <w:rFonts w:ascii="CG Times (W1)" w:hAnsi="CG Times (W1)"/>
          <w:b w:val="0"/>
          <w:sz w:val="22"/>
          <w:szCs w:val="22"/>
        </w:rPr>
        <w:t xml:space="preserve">participants or others, or suspensions or terminations of IRB approved VA protocols, </w:t>
      </w:r>
      <w:r w:rsidR="00E53929">
        <w:rPr>
          <w:rFonts w:ascii="CG Times (W1)" w:hAnsi="CG Times (W1)"/>
          <w:b w:val="0"/>
          <w:sz w:val="22"/>
          <w:szCs w:val="22"/>
        </w:rPr>
        <w:t>HWW VAMC</w:t>
      </w:r>
      <w:r w:rsidR="00CF3389" w:rsidRPr="004870EC">
        <w:rPr>
          <w:rFonts w:ascii="CG Times (W1)" w:hAnsi="CG Times (W1)"/>
          <w:b w:val="0"/>
          <w:sz w:val="22"/>
          <w:szCs w:val="22"/>
        </w:rPr>
        <w:t xml:space="preserve"> and MU ORI will report together these events to OHRP, FDA (when the research is FDA regulated), and to other </w:t>
      </w:r>
      <w:r w:rsidR="00425540" w:rsidRPr="004870EC">
        <w:rPr>
          <w:rFonts w:ascii="CG Times (W1)" w:hAnsi="CG Times (W1)"/>
          <w:b w:val="0"/>
          <w:sz w:val="22"/>
          <w:szCs w:val="22"/>
        </w:rPr>
        <w:t>F</w:t>
      </w:r>
      <w:r w:rsidR="00CF3389" w:rsidRPr="004870EC">
        <w:rPr>
          <w:rFonts w:ascii="CG Times (W1)" w:hAnsi="CG Times (W1)"/>
          <w:b w:val="0"/>
          <w:sz w:val="22"/>
          <w:szCs w:val="22"/>
        </w:rPr>
        <w:t>ederal agencies (when separate reporting is necessary) with signature by both the MU I</w:t>
      </w:r>
      <w:r w:rsidR="00AF0BD5">
        <w:rPr>
          <w:rFonts w:ascii="CG Times (W1)" w:hAnsi="CG Times (W1)"/>
          <w:b w:val="0"/>
          <w:sz w:val="22"/>
          <w:szCs w:val="22"/>
        </w:rPr>
        <w:t>O</w:t>
      </w:r>
      <w:r w:rsidR="00CF3389" w:rsidRPr="004870EC">
        <w:rPr>
          <w:rFonts w:ascii="CG Times (W1)" w:hAnsi="CG Times (W1)"/>
          <w:b w:val="0"/>
          <w:sz w:val="22"/>
          <w:szCs w:val="22"/>
        </w:rPr>
        <w:t xml:space="preserve"> and the </w:t>
      </w:r>
      <w:r w:rsidR="00223A5A">
        <w:rPr>
          <w:rFonts w:ascii="CG Times (W1)" w:hAnsi="CG Times (W1)"/>
          <w:b w:val="0"/>
          <w:sz w:val="22"/>
          <w:szCs w:val="22"/>
        </w:rPr>
        <w:t>MCD</w:t>
      </w:r>
      <w:r w:rsidR="00BF5E97" w:rsidRPr="004870EC">
        <w:rPr>
          <w:rFonts w:ascii="CG Times (W1)" w:hAnsi="CG Times (W1)"/>
          <w:b w:val="0"/>
          <w:sz w:val="22"/>
          <w:szCs w:val="22"/>
        </w:rPr>
        <w:t xml:space="preserve"> within 15 days</w:t>
      </w:r>
      <w:r w:rsidR="00CF3389" w:rsidRPr="004870EC">
        <w:rPr>
          <w:rFonts w:ascii="CG Times (W1)" w:hAnsi="CG Times (W1)"/>
          <w:b w:val="0"/>
          <w:sz w:val="22"/>
          <w:szCs w:val="22"/>
        </w:rPr>
        <w:t>.</w:t>
      </w:r>
    </w:p>
    <w:p w:rsidR="00887394" w:rsidRPr="00887394" w:rsidRDefault="00887394" w:rsidP="00887394">
      <w:pPr>
        <w:pStyle w:val="BodyText"/>
        <w:spacing w:after="0"/>
      </w:pPr>
    </w:p>
    <w:p w:rsidR="004741C4" w:rsidRDefault="009467B2" w:rsidP="00887394">
      <w:pPr>
        <w:pStyle w:val="Heading2"/>
        <w:numPr>
          <w:ilvl w:val="0"/>
          <w:numId w:val="27"/>
        </w:numPr>
        <w:spacing w:line="240" w:lineRule="auto"/>
        <w:rPr>
          <w:rFonts w:ascii="Times New Roman" w:hAnsi="Times New Roman"/>
          <w:b w:val="0"/>
          <w:sz w:val="22"/>
          <w:szCs w:val="22"/>
        </w:rPr>
      </w:pPr>
      <w:r w:rsidRPr="00445D1B">
        <w:rPr>
          <w:rFonts w:ascii="Times New Roman" w:hAnsi="Times New Roman"/>
          <w:b w:val="0"/>
          <w:sz w:val="22"/>
          <w:szCs w:val="22"/>
          <w:u w:val="single"/>
        </w:rPr>
        <w:t>Investigational Drugs</w:t>
      </w:r>
      <w:r w:rsidRPr="004741C4">
        <w:rPr>
          <w:rFonts w:ascii="Times New Roman" w:hAnsi="Times New Roman"/>
          <w:b w:val="0"/>
          <w:sz w:val="22"/>
          <w:szCs w:val="22"/>
        </w:rPr>
        <w:t xml:space="preserve">.  Policies are provided above in </w:t>
      </w:r>
      <w:r w:rsidR="005D33BA" w:rsidRPr="00445D1B">
        <w:rPr>
          <w:rFonts w:ascii="Times New Roman" w:hAnsi="Times New Roman"/>
          <w:sz w:val="22"/>
          <w:szCs w:val="22"/>
        </w:rPr>
        <w:t>XI</w:t>
      </w:r>
      <w:r w:rsidR="001D1D9D">
        <w:rPr>
          <w:rFonts w:ascii="Times New Roman" w:hAnsi="Times New Roman"/>
          <w:sz w:val="22"/>
          <w:szCs w:val="22"/>
        </w:rPr>
        <w:t>V</w:t>
      </w:r>
      <w:r w:rsidR="00815B9D" w:rsidRPr="00F5705D">
        <w:rPr>
          <w:rFonts w:ascii="Times New Roman" w:hAnsi="Times New Roman"/>
          <w:sz w:val="22"/>
          <w:szCs w:val="22"/>
        </w:rPr>
        <w:t>.</w:t>
      </w:r>
      <w:r w:rsidR="005D33BA" w:rsidRPr="004741C4">
        <w:rPr>
          <w:rFonts w:ascii="Times New Roman" w:hAnsi="Times New Roman"/>
          <w:b w:val="0"/>
          <w:sz w:val="22"/>
          <w:szCs w:val="22"/>
        </w:rPr>
        <w:t>,</w:t>
      </w:r>
      <w:r w:rsidR="004B7571" w:rsidRPr="004741C4">
        <w:rPr>
          <w:rFonts w:ascii="Times New Roman" w:hAnsi="Times New Roman"/>
          <w:b w:val="0"/>
          <w:sz w:val="22"/>
          <w:szCs w:val="22"/>
        </w:rPr>
        <w:t xml:space="preserve"> </w:t>
      </w:r>
      <w:r w:rsidR="00267BD3" w:rsidRPr="00267BD3">
        <w:rPr>
          <w:rFonts w:ascii="Times New Roman" w:hAnsi="Times New Roman"/>
          <w:b w:val="0"/>
          <w:sz w:val="22"/>
          <w:szCs w:val="22"/>
        </w:rPr>
        <w:t>MCM 119-04-C</w:t>
      </w:r>
      <w:r w:rsidR="00267BD3" w:rsidRPr="004741C4">
        <w:rPr>
          <w:rFonts w:ascii="Times New Roman" w:hAnsi="Times New Roman"/>
          <w:b w:val="0"/>
          <w:sz w:val="22"/>
          <w:szCs w:val="22"/>
        </w:rPr>
        <w:t xml:space="preserve"> </w:t>
      </w:r>
      <w:r w:rsidR="007C20A8" w:rsidRPr="004741C4">
        <w:rPr>
          <w:rFonts w:ascii="Times New Roman" w:hAnsi="Times New Roman"/>
          <w:b w:val="0"/>
          <w:sz w:val="22"/>
          <w:szCs w:val="22"/>
        </w:rPr>
        <w:t>"Investigational or Compassionate Use of Drugs and Biologics</w:t>
      </w:r>
      <w:r w:rsidR="007C20A8">
        <w:rPr>
          <w:rFonts w:ascii="Times New Roman" w:hAnsi="Times New Roman"/>
          <w:b w:val="0"/>
          <w:sz w:val="22"/>
          <w:szCs w:val="22"/>
        </w:rPr>
        <w:t>,</w:t>
      </w:r>
      <w:r w:rsidR="007C20A8" w:rsidRPr="004741C4">
        <w:rPr>
          <w:rFonts w:ascii="Times New Roman" w:hAnsi="Times New Roman"/>
          <w:b w:val="0"/>
          <w:sz w:val="22"/>
          <w:szCs w:val="22"/>
        </w:rPr>
        <w:t>"</w:t>
      </w:r>
      <w:r w:rsidR="004B7571" w:rsidRPr="004741C4">
        <w:rPr>
          <w:rFonts w:ascii="Times New Roman" w:hAnsi="Times New Roman"/>
          <w:b w:val="0"/>
          <w:sz w:val="22"/>
          <w:szCs w:val="22"/>
        </w:rPr>
        <w:t xml:space="preserve"> and MU SOP </w:t>
      </w:r>
      <w:r w:rsidR="00837A05">
        <w:rPr>
          <w:rFonts w:ascii="Times New Roman" w:hAnsi="Times New Roman"/>
          <w:b w:val="0"/>
          <w:sz w:val="22"/>
          <w:szCs w:val="22"/>
        </w:rPr>
        <w:t xml:space="preserve">CH. 14 </w:t>
      </w:r>
      <w:r w:rsidR="004B7571" w:rsidRPr="004741C4">
        <w:rPr>
          <w:rFonts w:ascii="Times New Roman" w:hAnsi="Times New Roman"/>
          <w:b w:val="0"/>
          <w:sz w:val="22"/>
          <w:szCs w:val="22"/>
        </w:rPr>
        <w:t>"Investigational Drugs</w:t>
      </w:r>
      <w:r w:rsidR="007462C2">
        <w:rPr>
          <w:rFonts w:ascii="Times New Roman" w:hAnsi="Times New Roman"/>
          <w:b w:val="0"/>
          <w:sz w:val="22"/>
          <w:szCs w:val="22"/>
        </w:rPr>
        <w:t>/</w:t>
      </w:r>
      <w:r w:rsidR="004B7571" w:rsidRPr="004741C4">
        <w:rPr>
          <w:rFonts w:ascii="Times New Roman" w:hAnsi="Times New Roman"/>
          <w:b w:val="0"/>
          <w:sz w:val="22"/>
          <w:szCs w:val="22"/>
        </w:rPr>
        <w:t xml:space="preserve">Devices."  Emergency medical care policies are covered in </w:t>
      </w:r>
      <w:r w:rsidR="00267BD3" w:rsidRPr="00267BD3">
        <w:rPr>
          <w:rFonts w:ascii="Times New Roman" w:hAnsi="Times New Roman"/>
          <w:b w:val="0"/>
          <w:sz w:val="22"/>
          <w:szCs w:val="22"/>
        </w:rPr>
        <w:t>MCM 119-04-C</w:t>
      </w:r>
      <w:r w:rsidR="00267BD3" w:rsidRPr="004741C4">
        <w:rPr>
          <w:rFonts w:ascii="Times New Roman" w:hAnsi="Times New Roman"/>
          <w:b w:val="0"/>
          <w:sz w:val="22"/>
          <w:szCs w:val="22"/>
        </w:rPr>
        <w:t xml:space="preserve"> </w:t>
      </w:r>
      <w:r w:rsidR="004B7571" w:rsidRPr="004741C4">
        <w:rPr>
          <w:rFonts w:ascii="Times New Roman" w:hAnsi="Times New Roman"/>
          <w:b w:val="0"/>
          <w:sz w:val="22"/>
          <w:szCs w:val="22"/>
        </w:rPr>
        <w:t xml:space="preserve">and the MU SOP. </w:t>
      </w:r>
    </w:p>
    <w:p w:rsidR="004A2166" w:rsidRPr="004A2166" w:rsidRDefault="004A2166" w:rsidP="00887394">
      <w:pPr>
        <w:pStyle w:val="Heading2"/>
        <w:spacing w:line="240" w:lineRule="auto"/>
        <w:ind w:left="720"/>
        <w:rPr>
          <w:rFonts w:ascii="Times New Roman" w:hAnsi="Times New Roman"/>
          <w:b w:val="0"/>
          <w:sz w:val="22"/>
          <w:szCs w:val="22"/>
        </w:rPr>
      </w:pPr>
    </w:p>
    <w:p w:rsidR="0075006A" w:rsidRPr="00EA574F" w:rsidRDefault="000F1819" w:rsidP="00887394">
      <w:pPr>
        <w:pStyle w:val="Heading2"/>
        <w:numPr>
          <w:ilvl w:val="0"/>
          <w:numId w:val="27"/>
        </w:numPr>
        <w:spacing w:line="240" w:lineRule="auto"/>
        <w:rPr>
          <w:rFonts w:ascii="Times New Roman" w:hAnsi="Times New Roman"/>
          <w:b w:val="0"/>
          <w:sz w:val="22"/>
          <w:szCs w:val="22"/>
        </w:rPr>
      </w:pPr>
      <w:r w:rsidRPr="00EA574F">
        <w:rPr>
          <w:rFonts w:ascii="Times New Roman" w:hAnsi="Times New Roman"/>
          <w:b w:val="0"/>
          <w:sz w:val="22"/>
          <w:szCs w:val="22"/>
          <w:u w:val="single"/>
        </w:rPr>
        <w:t>Participant Involvement and Feedback</w:t>
      </w:r>
      <w:r w:rsidRPr="00EA574F">
        <w:rPr>
          <w:rFonts w:ascii="Times New Roman" w:hAnsi="Times New Roman"/>
          <w:b w:val="0"/>
          <w:sz w:val="22"/>
          <w:szCs w:val="22"/>
        </w:rPr>
        <w:t xml:space="preserve">.  These are described in </w:t>
      </w:r>
      <w:r w:rsidRPr="00EA574F">
        <w:rPr>
          <w:rFonts w:ascii="Times New Roman" w:hAnsi="Times New Roman"/>
          <w:sz w:val="22"/>
          <w:szCs w:val="22"/>
        </w:rPr>
        <w:t>XI</w:t>
      </w:r>
      <w:r w:rsidR="001D1D9D">
        <w:rPr>
          <w:rFonts w:ascii="Times New Roman" w:hAnsi="Times New Roman"/>
          <w:sz w:val="22"/>
          <w:szCs w:val="22"/>
        </w:rPr>
        <w:t>I</w:t>
      </w:r>
      <w:r w:rsidRPr="00EA574F">
        <w:rPr>
          <w:rFonts w:ascii="Times New Roman" w:hAnsi="Times New Roman"/>
          <w:b w:val="0"/>
          <w:sz w:val="22"/>
          <w:szCs w:val="22"/>
        </w:rPr>
        <w:t>.</w:t>
      </w:r>
      <w:r w:rsidR="007C20A8" w:rsidRPr="00EA574F">
        <w:rPr>
          <w:rFonts w:ascii="Times New Roman" w:hAnsi="Times New Roman"/>
          <w:b w:val="0"/>
          <w:sz w:val="22"/>
          <w:szCs w:val="22"/>
        </w:rPr>
        <w:t xml:space="preserve"> </w:t>
      </w:r>
      <w:r w:rsidR="00815B9D">
        <w:rPr>
          <w:rFonts w:ascii="Times New Roman" w:hAnsi="Times New Roman"/>
          <w:b w:val="0"/>
          <w:sz w:val="22"/>
          <w:szCs w:val="22"/>
        </w:rPr>
        <w:t xml:space="preserve">and </w:t>
      </w:r>
      <w:r w:rsidR="00815B9D" w:rsidRPr="00815B9D">
        <w:rPr>
          <w:rFonts w:ascii="Times New Roman" w:hAnsi="Times New Roman"/>
          <w:sz w:val="22"/>
          <w:szCs w:val="22"/>
        </w:rPr>
        <w:t>X</w:t>
      </w:r>
      <w:r w:rsidR="00887394">
        <w:rPr>
          <w:rFonts w:ascii="Times New Roman" w:hAnsi="Times New Roman"/>
          <w:sz w:val="22"/>
          <w:szCs w:val="22"/>
        </w:rPr>
        <w:t>X</w:t>
      </w:r>
      <w:r w:rsidR="001D1D9D">
        <w:rPr>
          <w:rFonts w:ascii="Times New Roman" w:hAnsi="Times New Roman"/>
          <w:sz w:val="22"/>
          <w:szCs w:val="22"/>
        </w:rPr>
        <w:t>I</w:t>
      </w:r>
      <w:r w:rsidR="00815B9D" w:rsidRPr="00815B9D">
        <w:rPr>
          <w:rFonts w:ascii="Times New Roman" w:hAnsi="Times New Roman"/>
          <w:sz w:val="22"/>
          <w:szCs w:val="22"/>
        </w:rPr>
        <w:t>.</w:t>
      </w:r>
      <w:r w:rsidR="00815B9D">
        <w:rPr>
          <w:rFonts w:ascii="Times New Roman" w:hAnsi="Times New Roman"/>
          <w:b w:val="0"/>
          <w:sz w:val="22"/>
          <w:szCs w:val="22"/>
        </w:rPr>
        <w:t xml:space="preserve"> </w:t>
      </w:r>
    </w:p>
    <w:p w:rsidR="00BE04D1" w:rsidRPr="00BE04D1" w:rsidRDefault="00BE04D1" w:rsidP="00887394">
      <w:pPr>
        <w:pStyle w:val="BodyText"/>
        <w:spacing w:after="0"/>
      </w:pPr>
    </w:p>
    <w:p w:rsidR="006A6016" w:rsidRDefault="006A6016" w:rsidP="00887394">
      <w:pPr>
        <w:pStyle w:val="BodyText"/>
        <w:numPr>
          <w:ilvl w:val="0"/>
          <w:numId w:val="27"/>
        </w:numPr>
        <w:spacing w:after="0"/>
      </w:pPr>
      <w:r w:rsidRPr="00AC0AA8">
        <w:rPr>
          <w:u w:val="single"/>
        </w:rPr>
        <w:t>Confidentiality and Privacy</w:t>
      </w:r>
      <w:r w:rsidRPr="00AC0AA8">
        <w:t xml:space="preserve">.  </w:t>
      </w:r>
      <w:r w:rsidR="00AF76B1" w:rsidRPr="00AC0AA8">
        <w:t>Investigators will complete the VA "</w:t>
      </w:r>
      <w:r w:rsidR="00D20234" w:rsidRPr="00AC0AA8">
        <w:t>Checklist for Reviewing Privacy, Confidentiality and Information Security in Research</w:t>
      </w:r>
      <w:r w:rsidR="00AF76B1" w:rsidRPr="00AC0AA8">
        <w:t xml:space="preserve">" </w:t>
      </w:r>
      <w:r w:rsidR="00D20234" w:rsidRPr="00AC0AA8">
        <w:t xml:space="preserve">as modified for </w:t>
      </w:r>
      <w:r w:rsidR="00E53929">
        <w:t>HWW VAMC</w:t>
      </w:r>
      <w:r w:rsidR="00D20234">
        <w:t xml:space="preserve"> </w:t>
      </w:r>
      <w:r w:rsidRPr="004741C4">
        <w:t xml:space="preserve">and </w:t>
      </w:r>
      <w:r w:rsidR="00EA574F">
        <w:t xml:space="preserve">protocols must </w:t>
      </w:r>
      <w:r w:rsidR="005D33BA">
        <w:t xml:space="preserve">comply </w:t>
      </w:r>
      <w:r w:rsidR="005D33BA" w:rsidRPr="004741C4">
        <w:t>with</w:t>
      </w:r>
      <w:r w:rsidR="00EA574F">
        <w:t xml:space="preserve"> </w:t>
      </w:r>
      <w:r w:rsidRPr="004741C4">
        <w:t>all VA policies</w:t>
      </w:r>
      <w:r w:rsidR="00EA574F">
        <w:t xml:space="preserve">, which will be reviewed </w:t>
      </w:r>
      <w:r w:rsidR="00837A05">
        <w:t xml:space="preserve">by the </w:t>
      </w:r>
      <w:r w:rsidR="00EA574F">
        <w:t>Research Office</w:t>
      </w:r>
      <w:r w:rsidR="00837A05">
        <w:t xml:space="preserve">, facility </w:t>
      </w:r>
      <w:r w:rsidR="005B1938">
        <w:t>I</w:t>
      </w:r>
      <w:r w:rsidR="001C3120">
        <w:t>S</w:t>
      </w:r>
      <w:r w:rsidR="005B1938">
        <w:t>SO</w:t>
      </w:r>
      <w:r w:rsidR="00685793">
        <w:t>,</w:t>
      </w:r>
      <w:r w:rsidR="00837A05">
        <w:t xml:space="preserve"> and </w:t>
      </w:r>
      <w:r w:rsidR="005B1938">
        <w:t>PO</w:t>
      </w:r>
      <w:r w:rsidRPr="004741C4">
        <w:t xml:space="preserve">. </w:t>
      </w:r>
      <w:r w:rsidR="00D33829">
        <w:t>Some studies collecting personally identifiabl</w:t>
      </w:r>
      <w:r w:rsidR="00666B70">
        <w:t>e</w:t>
      </w:r>
      <w:r w:rsidR="00D33829">
        <w:t>, sensitive information may r</w:t>
      </w:r>
      <w:r w:rsidR="00F14F06">
        <w:t>e</w:t>
      </w:r>
      <w:r w:rsidR="00D33829">
        <w:t xml:space="preserve">quire a Certificate of Confidentiality (see VHA </w:t>
      </w:r>
      <w:r w:rsidR="00C85E35">
        <w:t>Directive 1200.05</w:t>
      </w:r>
      <w:r w:rsidR="00D33829">
        <w:t xml:space="preserve"> par. 2</w:t>
      </w:r>
      <w:r w:rsidR="00A06879">
        <w:t>2</w:t>
      </w:r>
      <w:r w:rsidR="00D33829">
        <w:t xml:space="preserve"> and MU SOP Ch. 7 </w:t>
      </w:r>
      <w:r w:rsidR="00666B70">
        <w:t>“Confidentiality”).</w:t>
      </w:r>
      <w:r w:rsidR="00D33829">
        <w:t xml:space="preserve"> </w:t>
      </w:r>
      <w:r w:rsidR="00081CE2">
        <w:t>D</w:t>
      </w:r>
      <w:r w:rsidR="007C20A8" w:rsidRPr="004741C4">
        <w:t>efinitive</w:t>
      </w:r>
      <w:r w:rsidRPr="004741C4">
        <w:t xml:space="preserve"> resource</w:t>
      </w:r>
      <w:r w:rsidR="00837A05">
        <w:t>s</w:t>
      </w:r>
      <w:r w:rsidRPr="004741C4">
        <w:t xml:space="preserve"> </w:t>
      </w:r>
      <w:r w:rsidR="00666B70">
        <w:t xml:space="preserve">on privacy and confidentiality </w:t>
      </w:r>
      <w:r w:rsidR="00837A05">
        <w:t xml:space="preserve">are MCM </w:t>
      </w:r>
      <w:r w:rsidR="00081CE2">
        <w:t>001-05-A</w:t>
      </w:r>
      <w:r w:rsidR="00837A05">
        <w:t xml:space="preserve"> </w:t>
      </w:r>
      <w:r w:rsidR="005B1938">
        <w:t>and</w:t>
      </w:r>
      <w:r w:rsidRPr="004741C4">
        <w:t xml:space="preserve"> VHA Handbook 1605.1.  Further questions can be directed to the Research Office, </w:t>
      </w:r>
      <w:r w:rsidR="005B1938">
        <w:t>IS</w:t>
      </w:r>
      <w:r w:rsidR="00A06879">
        <w:t>S</w:t>
      </w:r>
      <w:r w:rsidR="005B1938">
        <w:t xml:space="preserve">O, or PO. </w:t>
      </w:r>
    </w:p>
    <w:p w:rsidR="00497E94" w:rsidRDefault="00497E94" w:rsidP="00887394">
      <w:pPr>
        <w:pStyle w:val="BodyText"/>
        <w:spacing w:after="0"/>
      </w:pPr>
    </w:p>
    <w:p w:rsidR="006A6016" w:rsidRDefault="00751B6F" w:rsidP="00887394">
      <w:pPr>
        <w:pStyle w:val="BodyText"/>
        <w:numPr>
          <w:ilvl w:val="0"/>
          <w:numId w:val="27"/>
        </w:numPr>
        <w:spacing w:after="0"/>
      </w:pPr>
      <w:r w:rsidRPr="00445D1B">
        <w:rPr>
          <w:u w:val="single"/>
        </w:rPr>
        <w:t>Conflict of Interest</w:t>
      </w:r>
      <w:r w:rsidR="00445D1B">
        <w:t xml:space="preserve">.  This is described in </w:t>
      </w:r>
      <w:r w:rsidR="002B75ED">
        <w:rPr>
          <w:b/>
        </w:rPr>
        <w:t>X</w:t>
      </w:r>
      <w:r w:rsidR="001D1D9D">
        <w:rPr>
          <w:b/>
        </w:rPr>
        <w:t>I</w:t>
      </w:r>
      <w:r w:rsidR="002B75ED">
        <w:rPr>
          <w:b/>
        </w:rPr>
        <w:t>.</w:t>
      </w:r>
      <w:r w:rsidR="002B75ED">
        <w:t xml:space="preserve"> above.</w:t>
      </w:r>
    </w:p>
    <w:p w:rsidR="005A1F92" w:rsidRDefault="005A1F92" w:rsidP="00887394">
      <w:pPr>
        <w:pStyle w:val="BodyText"/>
        <w:spacing w:after="0"/>
        <w:ind w:left="720"/>
      </w:pPr>
    </w:p>
    <w:p w:rsidR="002B75ED" w:rsidRPr="005A1F92" w:rsidRDefault="00F27D0E" w:rsidP="00887394">
      <w:pPr>
        <w:pStyle w:val="BodyText"/>
        <w:numPr>
          <w:ilvl w:val="0"/>
          <w:numId w:val="27"/>
        </w:numPr>
        <w:spacing w:after="0"/>
      </w:pPr>
      <w:r w:rsidRPr="002B75ED">
        <w:rPr>
          <w:u w:val="single"/>
        </w:rPr>
        <w:t>Vulnerable Subjects</w:t>
      </w:r>
      <w:r>
        <w:t xml:space="preserve">.  Investigators must ensure that </w:t>
      </w:r>
      <w:r w:rsidR="0075006A">
        <w:t>vulnerable</w:t>
      </w:r>
      <w:r>
        <w:t xml:space="preserve"> human subjects are protected by following guidelines in </w:t>
      </w:r>
      <w:r w:rsidR="0075006A">
        <w:t>MU SOP</w:t>
      </w:r>
      <w:r w:rsidR="005B1938">
        <w:t xml:space="preserve"> Ch. 25 </w:t>
      </w:r>
      <w:r w:rsidR="0075006A">
        <w:t>"Vulnerable Human Subjects" and</w:t>
      </w:r>
      <w:r w:rsidR="00025A9A">
        <w:t xml:space="preserve"> </w:t>
      </w:r>
      <w:r w:rsidR="005B1938">
        <w:t>Ch.</w:t>
      </w:r>
      <w:r w:rsidR="00F45A95">
        <w:t xml:space="preserve"> </w:t>
      </w:r>
      <w:r w:rsidR="005B1938">
        <w:t xml:space="preserve">13 </w:t>
      </w:r>
      <w:r w:rsidR="00025A9A">
        <w:t>"</w:t>
      </w:r>
      <w:r w:rsidR="00025A9A" w:rsidRPr="0047302F">
        <w:rPr>
          <w:bCs/>
        </w:rPr>
        <w:t>Informed Consent</w:t>
      </w:r>
      <w:r w:rsidR="009D1584">
        <w:rPr>
          <w:bCs/>
        </w:rPr>
        <w:t>.</w:t>
      </w:r>
      <w:r w:rsidR="00025A9A" w:rsidRPr="0047302F">
        <w:rPr>
          <w:bCs/>
        </w:rPr>
        <w:t>"</w:t>
      </w:r>
      <w:r w:rsidR="00541F21">
        <w:rPr>
          <w:bCs/>
        </w:rPr>
        <w:t xml:space="preserve"> </w:t>
      </w:r>
      <w:r w:rsidR="00FC1527">
        <w:rPr>
          <w:bCs/>
        </w:rPr>
        <w:t>R</w:t>
      </w:r>
      <w:r w:rsidR="00204D0D">
        <w:rPr>
          <w:bCs/>
        </w:rPr>
        <w:t>esearch involving pregnant women and children must be certified by the MCD.  R</w:t>
      </w:r>
      <w:r w:rsidR="00743A67">
        <w:rPr>
          <w:bCs/>
        </w:rPr>
        <w:t xml:space="preserve">esearch involving prisoners </w:t>
      </w:r>
      <w:r w:rsidR="00204D0D">
        <w:rPr>
          <w:bCs/>
        </w:rPr>
        <w:t>cannot</w:t>
      </w:r>
      <w:r w:rsidR="00743A67">
        <w:rPr>
          <w:bCs/>
        </w:rPr>
        <w:t xml:space="preserve"> be conducted by VA investigators while on official duty or at VA facilities or at approved off-site facilities unless a waiver has been granted by the Chief Research and Development Officer</w:t>
      </w:r>
      <w:r w:rsidR="008A73A6">
        <w:rPr>
          <w:bCs/>
        </w:rPr>
        <w:t xml:space="preserve"> (VHA Directive 1200.05, par 20)</w:t>
      </w:r>
      <w:r w:rsidR="00743A67">
        <w:rPr>
          <w:bCs/>
        </w:rPr>
        <w:t>.</w:t>
      </w:r>
    </w:p>
    <w:p w:rsidR="005A1F92" w:rsidRPr="004E40EC" w:rsidRDefault="005A1F92" w:rsidP="00887394">
      <w:pPr>
        <w:pStyle w:val="BodyText"/>
        <w:spacing w:after="0"/>
        <w:ind w:left="720"/>
      </w:pPr>
    </w:p>
    <w:p w:rsidR="00B31A2E" w:rsidRDefault="004E40EC" w:rsidP="00C10B0E">
      <w:pPr>
        <w:pStyle w:val="BodyText"/>
        <w:numPr>
          <w:ilvl w:val="0"/>
          <w:numId w:val="27"/>
        </w:numPr>
        <w:spacing w:after="0"/>
      </w:pPr>
      <w:r w:rsidRPr="008B520D">
        <w:rPr>
          <w:u w:val="single"/>
        </w:rPr>
        <w:t>Investigator Concerns and Suggestions</w:t>
      </w:r>
      <w:r>
        <w:t xml:space="preserve">. Investigators and research staff can direct concerns and suggestions regarding the HRPP and MU IRB#1 to the VA IRB Coordinator, </w:t>
      </w:r>
      <w:r w:rsidR="00527C2B">
        <w:t xml:space="preserve">Administrative Officer/R, </w:t>
      </w:r>
      <w:r>
        <w:t xml:space="preserve">Research Coordinator, COS, </w:t>
      </w:r>
      <w:r w:rsidR="009A427C">
        <w:t xml:space="preserve">or </w:t>
      </w:r>
      <w:r>
        <w:t>M</w:t>
      </w:r>
      <w:r w:rsidR="00223A5A">
        <w:t>CD</w:t>
      </w:r>
      <w:r>
        <w:t xml:space="preserve">. Additionally, the </w:t>
      </w:r>
      <w:r w:rsidR="00B230E4">
        <w:t xml:space="preserve">investigators and research staff can contact </w:t>
      </w:r>
      <w:r w:rsidR="00D57732">
        <w:t xml:space="preserve">the MU IRB#1 Chair </w:t>
      </w:r>
      <w:r w:rsidR="009A427C">
        <w:t>or</w:t>
      </w:r>
      <w:r w:rsidR="00D57732">
        <w:t xml:space="preserve"> </w:t>
      </w:r>
      <w:r w:rsidR="00B230E4">
        <w:t xml:space="preserve">MU ORI (see </w:t>
      </w:r>
      <w:hyperlink r:id="rId11" w:history="1">
        <w:r w:rsidR="00C10B0E" w:rsidRPr="00353570">
          <w:rPr>
            <w:rStyle w:val="Hyperlink"/>
          </w:rPr>
          <w:t>http://www.marshall.edu/ori/</w:t>
        </w:r>
      </w:hyperlink>
      <w:r w:rsidR="00C10B0E">
        <w:t xml:space="preserve"> </w:t>
      </w:r>
      <w:r w:rsidR="00B230E4">
        <w:t>).  Responses to all concerns and suggestions are the primary responsibility of the Research Coordinator.</w:t>
      </w:r>
    </w:p>
    <w:p w:rsidR="00BB20F9" w:rsidRDefault="00BB20F9" w:rsidP="00887394">
      <w:pPr>
        <w:pStyle w:val="BodyText"/>
        <w:spacing w:after="0"/>
        <w:ind w:left="720"/>
      </w:pPr>
    </w:p>
    <w:p w:rsidR="009778B1" w:rsidRDefault="009778B1" w:rsidP="009778B1">
      <w:pPr>
        <w:numPr>
          <w:ilvl w:val="0"/>
          <w:numId w:val="27"/>
        </w:numPr>
      </w:pPr>
      <w:r>
        <w:rPr>
          <w:u w:val="single"/>
        </w:rPr>
        <w:t xml:space="preserve">Research </w:t>
      </w:r>
      <w:r w:rsidRPr="00BB20F9">
        <w:rPr>
          <w:u w:val="single"/>
        </w:rPr>
        <w:t>Record</w:t>
      </w:r>
      <w:r>
        <w:rPr>
          <w:u w:val="single"/>
        </w:rPr>
        <w:t>s</w:t>
      </w:r>
      <w:r>
        <w:t xml:space="preserve">. </w:t>
      </w:r>
      <w:r w:rsidRPr="0049596E">
        <w:t xml:space="preserve">A VHA health record must be created or updated, and a progress note created, for all research subjects (Veterans or </w:t>
      </w:r>
      <w:r w:rsidR="00BD2D11">
        <w:t>n</w:t>
      </w:r>
      <w:r w:rsidRPr="0049596E">
        <w:t xml:space="preserve">on-Veterans) who are admitted to VA medical facilities as in-patients, treated as outpatients at VA medical facilities, or when research procedures or interventions are used in or may impact the medical care of the research subject at a VA medical facility or at facilities contracted by VA to provide services to (see VHA </w:t>
      </w:r>
      <w:r w:rsidR="008A73A6">
        <w:t>Directive</w:t>
      </w:r>
      <w:r w:rsidRPr="0049596E">
        <w:t xml:space="preserve"> </w:t>
      </w:r>
      <w:r>
        <w:t xml:space="preserve">1200.05 par. </w:t>
      </w:r>
      <w:r w:rsidR="008A73A6">
        <w:t>5 g &amp; 27</w:t>
      </w:r>
      <w:r>
        <w:t xml:space="preserve"> and </w:t>
      </w:r>
      <w:r w:rsidR="008A73A6">
        <w:t xml:space="preserve">Handbook </w:t>
      </w:r>
      <w:r w:rsidRPr="0049596E">
        <w:t>1907.01). The investigator must ensure that all original signed and dated informed consent documents are maintained in the investigator’s research files, readily retrievable, and secure.</w:t>
      </w:r>
      <w:r>
        <w:t xml:space="preserve"> </w:t>
      </w:r>
      <w:r w:rsidRPr="0049596E">
        <w:t>Informed consent documents are not required to be in the health record.</w:t>
      </w:r>
    </w:p>
    <w:p w:rsidR="009778B1" w:rsidRDefault="009778B1" w:rsidP="009778B1">
      <w:pPr>
        <w:pStyle w:val="ListParagraph"/>
      </w:pPr>
    </w:p>
    <w:p w:rsidR="009778B1" w:rsidRPr="0049596E" w:rsidRDefault="009778B1" w:rsidP="009778B1">
      <w:pPr>
        <w:ind w:left="720"/>
      </w:pPr>
      <w:r w:rsidRPr="009778B1">
        <w:t>All of the investigator’s research records, including those linking codes to patient identifiers and all written information given to subjects</w:t>
      </w:r>
      <w:r w:rsidRPr="00C21AFF">
        <w:t xml:space="preserve">, must be retained </w:t>
      </w:r>
      <w:r w:rsidR="0004241C" w:rsidRPr="00C21AFF">
        <w:t xml:space="preserve">following </w:t>
      </w:r>
      <w:r w:rsidRPr="00C21AFF">
        <w:t>disposition instruction</w:t>
      </w:r>
      <w:r w:rsidR="0004241C" w:rsidRPr="00C21AFF">
        <w:t>s approved by the</w:t>
      </w:r>
      <w:r w:rsidRPr="00C21AFF">
        <w:t xml:space="preserve"> National Archives and Records Administration</w:t>
      </w:r>
      <w:r w:rsidR="00D33345" w:rsidRPr="00C21AFF">
        <w:t xml:space="preserve">, </w:t>
      </w:r>
      <w:r w:rsidRPr="00C21AFF">
        <w:t xml:space="preserve">published in VHA </w:t>
      </w:r>
      <w:r w:rsidR="00083C36" w:rsidRPr="00C21AFF">
        <w:t xml:space="preserve">ORD </w:t>
      </w:r>
      <w:r w:rsidRPr="00C21AFF">
        <w:t>Records Control Schedule (</w:t>
      </w:r>
      <w:r w:rsidR="00083C36" w:rsidRPr="00C21AFF">
        <w:t xml:space="preserve">DAA-0015-2015-0004, </w:t>
      </w:r>
      <w:r w:rsidRPr="00C21AFF">
        <w:t>RCS 10-1</w:t>
      </w:r>
      <w:r w:rsidR="00083C36" w:rsidRPr="00C21AFF">
        <w:t>, 7/13/15</w:t>
      </w:r>
      <w:r w:rsidRPr="00C21AFF">
        <w:t>).</w:t>
      </w:r>
      <w:r w:rsidRPr="009778B1">
        <w:t xml:space="preserve"> Records are the property and the responsibility of the Research Office (see VHA </w:t>
      </w:r>
      <w:r w:rsidR="00C85E35">
        <w:t>Directive 1200.05</w:t>
      </w:r>
      <w:r w:rsidRPr="009778B1">
        <w:t xml:space="preserve"> par. 2</w:t>
      </w:r>
      <w:r w:rsidR="008A73A6">
        <w:t>7</w:t>
      </w:r>
      <w:r w:rsidRPr="009778B1">
        <w:t>).</w:t>
      </w:r>
    </w:p>
    <w:p w:rsidR="008B520D" w:rsidRPr="009778B1" w:rsidRDefault="008B520D" w:rsidP="009778B1">
      <w:pPr>
        <w:pStyle w:val="BodyText"/>
        <w:spacing w:after="0"/>
        <w:ind w:left="720"/>
        <w:rPr>
          <w:u w:val="single"/>
        </w:rPr>
      </w:pPr>
    </w:p>
    <w:p w:rsidR="00D2616D" w:rsidRDefault="00815B9D" w:rsidP="00887394">
      <w:pPr>
        <w:pStyle w:val="BodyText"/>
        <w:spacing w:after="0"/>
        <w:rPr>
          <w:b/>
        </w:rPr>
      </w:pPr>
      <w:bookmarkStart w:id="2" w:name="OLE_LINK1"/>
      <w:bookmarkStart w:id="3" w:name="OLE_LINK2"/>
      <w:r w:rsidRPr="00815B9D">
        <w:rPr>
          <w:b/>
        </w:rPr>
        <w:t>X</w:t>
      </w:r>
      <w:r w:rsidR="00B93B49">
        <w:rPr>
          <w:b/>
        </w:rPr>
        <w:t>X</w:t>
      </w:r>
      <w:r w:rsidR="005D40AC">
        <w:rPr>
          <w:b/>
        </w:rPr>
        <w:t>I</w:t>
      </w:r>
      <w:r w:rsidRPr="00815B9D">
        <w:rPr>
          <w:b/>
        </w:rPr>
        <w:t xml:space="preserve">. </w:t>
      </w:r>
      <w:r w:rsidR="00C135BB">
        <w:rPr>
          <w:b/>
        </w:rPr>
        <w:t xml:space="preserve">Participant </w:t>
      </w:r>
      <w:r w:rsidR="00406E6B">
        <w:rPr>
          <w:b/>
        </w:rPr>
        <w:t xml:space="preserve">Input and </w:t>
      </w:r>
      <w:r w:rsidR="00C135BB">
        <w:rPr>
          <w:b/>
        </w:rPr>
        <w:t>Outreach</w:t>
      </w:r>
    </w:p>
    <w:p w:rsidR="005A1F92" w:rsidRPr="00D2616D" w:rsidRDefault="005A1F92" w:rsidP="0091162F">
      <w:pPr>
        <w:pStyle w:val="BodyText"/>
        <w:spacing w:after="0"/>
        <w:rPr>
          <w:b/>
        </w:rPr>
      </w:pPr>
    </w:p>
    <w:p w:rsidR="008C2118" w:rsidRPr="005A1F92" w:rsidRDefault="00CF7F2E" w:rsidP="00887394">
      <w:pPr>
        <w:pStyle w:val="BodyText"/>
        <w:numPr>
          <w:ilvl w:val="1"/>
          <w:numId w:val="27"/>
        </w:numPr>
        <w:spacing w:after="0"/>
        <w:ind w:left="720"/>
        <w:rPr>
          <w:b/>
        </w:rPr>
      </w:pPr>
      <w:r>
        <w:t xml:space="preserve">Potential participants </w:t>
      </w:r>
      <w:r w:rsidR="00406E6B">
        <w:t xml:space="preserve">will be </w:t>
      </w:r>
      <w:r>
        <w:t xml:space="preserve">given </w:t>
      </w:r>
      <w:r w:rsidR="00406E6B">
        <w:t>inform</w:t>
      </w:r>
      <w:r>
        <w:t xml:space="preserve">ation advising them of the ability to offer input, complaints, or concerns via the </w:t>
      </w:r>
      <w:r w:rsidR="008C2118">
        <w:t xml:space="preserve">VA </w:t>
      </w:r>
      <w:r>
        <w:t xml:space="preserve">pamphlets </w:t>
      </w:r>
      <w:r w:rsidR="008C2118" w:rsidRPr="008C2118">
        <w:rPr>
          <w:i/>
        </w:rPr>
        <w:t>Volunteering in Research. Here are some things you need to know.</w:t>
      </w:r>
      <w:r w:rsidR="008C2118">
        <w:t xml:space="preserve"> or</w:t>
      </w:r>
      <w:r w:rsidR="00837A05">
        <w:t xml:space="preserve"> </w:t>
      </w:r>
      <w:r w:rsidR="008C2118" w:rsidRPr="008C2118">
        <w:rPr>
          <w:i/>
        </w:rPr>
        <w:t xml:space="preserve">I’m a </w:t>
      </w:r>
      <w:r w:rsidR="00CB1C9D">
        <w:rPr>
          <w:i/>
        </w:rPr>
        <w:t>V</w:t>
      </w:r>
      <w:r w:rsidR="008C2118" w:rsidRPr="008C2118">
        <w:rPr>
          <w:i/>
        </w:rPr>
        <w:t>eteran. Should I participate in research? Here are some things you need to know.</w:t>
      </w:r>
      <w:r w:rsidR="00D2616D">
        <w:t xml:space="preserve"> This is the responsibility of the investigator </w:t>
      </w:r>
      <w:r w:rsidR="009D3F80">
        <w:t>and research staff for all studies in which informed consent has not been waived.</w:t>
      </w:r>
      <w:r w:rsidR="008D0FED">
        <w:t xml:space="preserve"> </w:t>
      </w:r>
      <w:r w:rsidR="008D0FED" w:rsidRPr="004870EC">
        <w:t>All pamphlets will include local contact information.</w:t>
      </w:r>
    </w:p>
    <w:p w:rsidR="005A1F92" w:rsidRPr="008C2118" w:rsidRDefault="005A1F92" w:rsidP="00887394">
      <w:pPr>
        <w:pStyle w:val="BodyText"/>
        <w:spacing w:after="0"/>
        <w:ind w:left="720"/>
        <w:rPr>
          <w:b/>
        </w:rPr>
      </w:pPr>
    </w:p>
    <w:p w:rsidR="00C66D18" w:rsidRPr="005A1F92" w:rsidRDefault="00C135BB" w:rsidP="00887394">
      <w:pPr>
        <w:pStyle w:val="BodyText"/>
        <w:numPr>
          <w:ilvl w:val="1"/>
          <w:numId w:val="27"/>
        </w:numPr>
        <w:spacing w:after="0"/>
        <w:ind w:left="720"/>
        <w:rPr>
          <w:b/>
        </w:rPr>
      </w:pPr>
      <w:r>
        <w:t>Participant outreach will be conducted by MU ORI and the Res</w:t>
      </w:r>
      <w:r w:rsidR="00C66D18">
        <w:t>ea</w:t>
      </w:r>
      <w:r>
        <w:t xml:space="preserve">rch </w:t>
      </w:r>
      <w:r w:rsidR="00C66D18">
        <w:t>Service</w:t>
      </w:r>
      <w:r>
        <w:t xml:space="preserve"> (see MU SOP</w:t>
      </w:r>
      <w:r w:rsidR="00C66D18">
        <w:t xml:space="preserve"> </w:t>
      </w:r>
      <w:r w:rsidR="003E3180">
        <w:t xml:space="preserve">Ch. 20 </w:t>
      </w:r>
      <w:r w:rsidR="00C66D18" w:rsidRPr="00F5705D">
        <w:rPr>
          <w:bCs/>
        </w:rPr>
        <w:t>"Quality Assurance/Quality Improvement"</w:t>
      </w:r>
      <w:r w:rsidR="00C66D18">
        <w:rPr>
          <w:bCs/>
        </w:rPr>
        <w:t>)</w:t>
      </w:r>
      <w:r w:rsidR="002A17E2">
        <w:rPr>
          <w:bCs/>
        </w:rPr>
        <w:t xml:space="preserve">. </w:t>
      </w:r>
      <w:r w:rsidR="00C66D18">
        <w:rPr>
          <w:bCs/>
        </w:rPr>
        <w:t xml:space="preserve">Survey results involving VA studies will be reported </w:t>
      </w:r>
      <w:r w:rsidR="003E3180">
        <w:rPr>
          <w:bCs/>
        </w:rPr>
        <w:t xml:space="preserve">to </w:t>
      </w:r>
      <w:r w:rsidR="00140C2C">
        <w:rPr>
          <w:bCs/>
        </w:rPr>
        <w:t xml:space="preserve">the R&amp;D Committee and </w:t>
      </w:r>
      <w:r w:rsidR="003E3180">
        <w:rPr>
          <w:bCs/>
        </w:rPr>
        <w:t xml:space="preserve">MU ORI by the Research Service. Any surveys </w:t>
      </w:r>
      <w:r w:rsidR="00C66D18">
        <w:rPr>
          <w:bCs/>
        </w:rPr>
        <w:t xml:space="preserve">by MU ORI </w:t>
      </w:r>
      <w:r w:rsidR="003E3180">
        <w:rPr>
          <w:bCs/>
        </w:rPr>
        <w:t xml:space="preserve">involving VA participants will be reported </w:t>
      </w:r>
      <w:r w:rsidR="004B1CC8">
        <w:rPr>
          <w:bCs/>
        </w:rPr>
        <w:t xml:space="preserve">to </w:t>
      </w:r>
      <w:r w:rsidR="004B1CC8">
        <w:t>the</w:t>
      </w:r>
      <w:r w:rsidR="00C66D18">
        <w:t xml:space="preserve"> Research Service.</w:t>
      </w:r>
    </w:p>
    <w:p w:rsidR="005A1F92" w:rsidRDefault="005A1F92" w:rsidP="00887394">
      <w:pPr>
        <w:pStyle w:val="BodyText"/>
        <w:spacing w:after="0"/>
        <w:ind w:left="720"/>
        <w:rPr>
          <w:b/>
        </w:rPr>
      </w:pPr>
    </w:p>
    <w:p w:rsidR="00C66D18" w:rsidRDefault="004B1CC8" w:rsidP="00887394">
      <w:pPr>
        <w:pStyle w:val="BodyText"/>
        <w:numPr>
          <w:ilvl w:val="1"/>
          <w:numId w:val="27"/>
        </w:numPr>
        <w:tabs>
          <w:tab w:val="num" w:pos="720"/>
        </w:tabs>
        <w:spacing w:after="0"/>
        <w:ind w:left="720"/>
      </w:pPr>
      <w:r>
        <w:t xml:space="preserve">The Clinical Research Nurse Coordinator will coordinate outreach activities within the </w:t>
      </w:r>
      <w:r w:rsidR="00E53929">
        <w:t>HWW VAMC</w:t>
      </w:r>
      <w:r>
        <w:t xml:space="preserve">.  </w:t>
      </w:r>
      <w:r w:rsidRPr="004B1CC8">
        <w:t xml:space="preserve">Distribution of </w:t>
      </w:r>
      <w:r w:rsidR="00C37481">
        <w:t xml:space="preserve">informational </w:t>
      </w:r>
      <w:r>
        <w:t>pamphlets and display of posters will be reviewed annually</w:t>
      </w:r>
      <w:r w:rsidRPr="004870EC">
        <w:t>.</w:t>
      </w:r>
      <w:r w:rsidR="000D528E" w:rsidRPr="004870EC">
        <w:t xml:space="preserve"> </w:t>
      </w:r>
      <w:r w:rsidR="008D0FED" w:rsidRPr="004870EC">
        <w:t>All pamphlets will include local contact information.</w:t>
      </w:r>
      <w:r w:rsidR="008D0FED">
        <w:t xml:space="preserve"> </w:t>
      </w:r>
      <w:r w:rsidR="000D528E">
        <w:t xml:space="preserve">Other possible outreach activities may include educational conferences with </w:t>
      </w:r>
      <w:r w:rsidR="00CB1C9D">
        <w:t>V</w:t>
      </w:r>
      <w:r w:rsidR="000D528E">
        <w:t>eteran's groups and the community.</w:t>
      </w:r>
    </w:p>
    <w:p w:rsidR="007F74CC" w:rsidRDefault="007F74CC" w:rsidP="00887394">
      <w:pPr>
        <w:pStyle w:val="BodyText"/>
        <w:spacing w:after="0"/>
        <w:ind w:left="720"/>
      </w:pPr>
    </w:p>
    <w:p w:rsidR="004B1CC8" w:rsidRDefault="000D528E" w:rsidP="00887394">
      <w:pPr>
        <w:pStyle w:val="BodyText"/>
        <w:numPr>
          <w:ilvl w:val="1"/>
          <w:numId w:val="27"/>
        </w:numPr>
        <w:spacing w:after="0"/>
        <w:ind w:left="720"/>
      </w:pPr>
      <w:r>
        <w:t>After the close of studies</w:t>
      </w:r>
      <w:r w:rsidR="00C37481">
        <w:t xml:space="preserve">, participants should be surveyed confidentially and without identifying information for feedback </w:t>
      </w:r>
      <w:r w:rsidR="00577764">
        <w:t xml:space="preserve">and comments regarding their research experience.  Within the same </w:t>
      </w:r>
      <w:r w:rsidR="00F5704A">
        <w:t>survey,</w:t>
      </w:r>
      <w:r w:rsidR="00577764">
        <w:t xml:space="preserve"> outreach activities can be </w:t>
      </w:r>
      <w:r w:rsidR="007F74CC">
        <w:t>evaluated.</w:t>
      </w:r>
    </w:p>
    <w:p w:rsidR="007F74CC" w:rsidRDefault="007F74CC" w:rsidP="00887394">
      <w:pPr>
        <w:pStyle w:val="BodyText"/>
        <w:spacing w:after="0"/>
        <w:ind w:left="720"/>
      </w:pPr>
    </w:p>
    <w:p w:rsidR="00B31A2E" w:rsidRDefault="00D17592" w:rsidP="00887394">
      <w:pPr>
        <w:pStyle w:val="BodyText"/>
        <w:numPr>
          <w:ilvl w:val="1"/>
          <w:numId w:val="27"/>
        </w:numPr>
        <w:spacing w:after="0"/>
        <w:ind w:left="720"/>
      </w:pPr>
      <w:r>
        <w:t>Annually</w:t>
      </w:r>
      <w:r w:rsidR="008D0FED">
        <w:t xml:space="preserve"> </w:t>
      </w:r>
      <w:r w:rsidR="008D0FED" w:rsidRPr="004870EC">
        <w:t>at the November meeting</w:t>
      </w:r>
      <w:r w:rsidRPr="004870EC">
        <w:t>, the R</w:t>
      </w:r>
      <w:r w:rsidR="008D0FED" w:rsidRPr="004870EC">
        <w:t>&amp;D Committee</w:t>
      </w:r>
      <w:r>
        <w:t xml:space="preserve"> will evaluate participant outreach and implement changes as appropriate.</w:t>
      </w:r>
      <w:r w:rsidR="00545A89">
        <w:t xml:space="preserve"> </w:t>
      </w:r>
    </w:p>
    <w:p w:rsidR="00B31A2E" w:rsidRPr="004B1CC8" w:rsidRDefault="00B31A2E" w:rsidP="00887394">
      <w:pPr>
        <w:pStyle w:val="BodyText"/>
        <w:spacing w:after="0"/>
        <w:ind w:left="720"/>
      </w:pPr>
    </w:p>
    <w:bookmarkEnd w:id="2"/>
    <w:bookmarkEnd w:id="3"/>
    <w:p w:rsidR="004454F9" w:rsidRDefault="004454F9" w:rsidP="00887394">
      <w:pPr>
        <w:pStyle w:val="BodyText"/>
        <w:spacing w:after="0"/>
        <w:rPr>
          <w:b/>
        </w:rPr>
      </w:pPr>
      <w:r w:rsidRPr="004454F9">
        <w:rPr>
          <w:b/>
        </w:rPr>
        <w:t>X</w:t>
      </w:r>
      <w:r w:rsidR="00815B9D">
        <w:rPr>
          <w:b/>
        </w:rPr>
        <w:t>X</w:t>
      </w:r>
      <w:r w:rsidR="0091162F">
        <w:rPr>
          <w:b/>
        </w:rPr>
        <w:t>I</w:t>
      </w:r>
      <w:r w:rsidR="005D40AC">
        <w:rPr>
          <w:b/>
        </w:rPr>
        <w:t>I</w:t>
      </w:r>
      <w:r w:rsidRPr="004454F9">
        <w:rPr>
          <w:b/>
        </w:rPr>
        <w:t>. A</w:t>
      </w:r>
      <w:r w:rsidR="007462C2">
        <w:rPr>
          <w:b/>
        </w:rPr>
        <w:t>dditional Documents</w:t>
      </w:r>
    </w:p>
    <w:p w:rsidR="0036793A" w:rsidRDefault="0036793A" w:rsidP="00887394">
      <w:pPr>
        <w:pStyle w:val="BodyText"/>
        <w:spacing w:after="0"/>
        <w:rPr>
          <w:b/>
        </w:rPr>
      </w:pPr>
    </w:p>
    <w:p w:rsidR="004454F9" w:rsidRPr="003D535C" w:rsidRDefault="003D535C" w:rsidP="00887394">
      <w:pPr>
        <w:pStyle w:val="BodyText"/>
        <w:numPr>
          <w:ilvl w:val="0"/>
          <w:numId w:val="14"/>
        </w:numPr>
        <w:spacing w:after="0"/>
      </w:pPr>
      <w:r w:rsidRPr="003D535C">
        <w:t>Organizational Structure, Human Research Protection Program</w:t>
      </w:r>
    </w:p>
    <w:p w:rsidR="0036793A" w:rsidRDefault="0036793A" w:rsidP="00887394">
      <w:pPr>
        <w:pStyle w:val="BodyText"/>
        <w:spacing w:after="0"/>
        <w:ind w:left="720"/>
      </w:pPr>
    </w:p>
    <w:p w:rsidR="00A37708" w:rsidRDefault="003D535C" w:rsidP="00887394">
      <w:pPr>
        <w:pStyle w:val="BodyText"/>
        <w:numPr>
          <w:ilvl w:val="0"/>
          <w:numId w:val="14"/>
        </w:numPr>
        <w:spacing w:after="0"/>
      </w:pPr>
      <w:r w:rsidRPr="003D535C">
        <w:t>Protocol Flow Chart</w:t>
      </w:r>
    </w:p>
    <w:p w:rsidR="003D1EF7" w:rsidRDefault="003D1EF7" w:rsidP="00A37708">
      <w:pPr>
        <w:pStyle w:val="BodyText"/>
        <w:spacing w:after="0"/>
      </w:pPr>
    </w:p>
    <w:p w:rsidR="00B31A2E" w:rsidRDefault="00B31A2E" w:rsidP="00887394">
      <w:pPr>
        <w:pStyle w:val="BodyText"/>
        <w:spacing w:after="0"/>
        <w:ind w:left="720"/>
      </w:pPr>
    </w:p>
    <w:p w:rsidR="00B31A2E" w:rsidRDefault="003D1EF7" w:rsidP="00887394">
      <w:pPr>
        <w:pStyle w:val="BodyText"/>
        <w:spacing w:after="0"/>
        <w:rPr>
          <w:b/>
        </w:rPr>
      </w:pPr>
      <w:r w:rsidRPr="002B75ED">
        <w:rPr>
          <w:b/>
        </w:rPr>
        <w:t>X</w:t>
      </w:r>
      <w:r w:rsidR="00815B9D">
        <w:rPr>
          <w:b/>
        </w:rPr>
        <w:t>X</w:t>
      </w:r>
      <w:r w:rsidR="00B93B49">
        <w:rPr>
          <w:b/>
        </w:rPr>
        <w:t>I</w:t>
      </w:r>
      <w:r w:rsidR="0091162F">
        <w:rPr>
          <w:b/>
        </w:rPr>
        <w:t>I</w:t>
      </w:r>
      <w:r w:rsidR="005D40AC">
        <w:rPr>
          <w:b/>
        </w:rPr>
        <w:t>I</w:t>
      </w:r>
      <w:r w:rsidRPr="002B75ED">
        <w:rPr>
          <w:b/>
        </w:rPr>
        <w:t>.</w:t>
      </w:r>
      <w:r>
        <w:rPr>
          <w:b/>
        </w:rPr>
        <w:t xml:space="preserve"> References</w:t>
      </w:r>
    </w:p>
    <w:p w:rsidR="005A1F92" w:rsidRDefault="005A1F92" w:rsidP="00887394">
      <w:pPr>
        <w:pStyle w:val="BodyText"/>
        <w:spacing w:after="0"/>
        <w:rPr>
          <w:b/>
        </w:rPr>
      </w:pPr>
    </w:p>
    <w:p w:rsidR="003D1EF7" w:rsidRDefault="003D1EF7" w:rsidP="00887394">
      <w:r w:rsidRPr="00C373C3">
        <w:t xml:space="preserve">38 CFR </w:t>
      </w:r>
      <w:r w:rsidR="0036793A" w:rsidRPr="009966CC">
        <w:t>§</w:t>
      </w:r>
      <w:r w:rsidR="0036793A">
        <w:t xml:space="preserve"> </w:t>
      </w:r>
      <w:r w:rsidRPr="00C373C3">
        <w:t>16</w:t>
      </w:r>
      <w:r w:rsidR="0036793A">
        <w:t xml:space="preserve"> and </w:t>
      </w:r>
      <w:r w:rsidR="0036793A" w:rsidRPr="009966CC">
        <w:t>§</w:t>
      </w:r>
      <w:r w:rsidR="0036793A">
        <w:t>17</w:t>
      </w:r>
      <w:r w:rsidRPr="00C373C3">
        <w:t xml:space="preserve">, 45 CFR </w:t>
      </w:r>
      <w:r w:rsidR="0036793A" w:rsidRPr="009966CC">
        <w:t>§</w:t>
      </w:r>
      <w:r w:rsidR="0036793A">
        <w:t xml:space="preserve"> </w:t>
      </w:r>
      <w:r w:rsidRPr="00C373C3">
        <w:t>46</w:t>
      </w:r>
      <w:r w:rsidR="0036793A">
        <w:t xml:space="preserve"> Subpart A</w:t>
      </w:r>
      <w:r w:rsidRPr="00C373C3">
        <w:t xml:space="preserve">, and 21 CFR </w:t>
      </w:r>
      <w:r w:rsidR="0036793A" w:rsidRPr="009966CC">
        <w:t>§</w:t>
      </w:r>
      <w:r w:rsidRPr="00C373C3">
        <w:t>50</w:t>
      </w:r>
      <w:r w:rsidR="0036793A">
        <w:t xml:space="preserve"> and </w:t>
      </w:r>
      <w:r w:rsidR="0036793A" w:rsidRPr="009966CC">
        <w:t>§</w:t>
      </w:r>
      <w:r w:rsidR="0036793A">
        <w:t xml:space="preserve"> 56</w:t>
      </w:r>
      <w:r>
        <w:t xml:space="preserve">, </w:t>
      </w:r>
      <w:r w:rsidRPr="00C373C3">
        <w:t xml:space="preserve">VHA </w:t>
      </w:r>
      <w:r w:rsidR="00C85E35">
        <w:t>Directive 1200.05</w:t>
      </w:r>
      <w:r w:rsidRPr="00C373C3">
        <w:t xml:space="preserve"> “Requirements for the Protection of Human Subjects in Research</w:t>
      </w:r>
      <w:r w:rsidR="00C22273">
        <w:t>" (</w:t>
      </w:r>
      <w:r w:rsidR="008A73A6">
        <w:t>1/7/19</w:t>
      </w:r>
      <w:r w:rsidR="00C22273">
        <w:t xml:space="preserve">), </w:t>
      </w:r>
      <w:r>
        <w:t xml:space="preserve"> </w:t>
      </w:r>
      <w:r w:rsidR="0054427C" w:rsidRPr="00BD6F98">
        <w:rPr>
          <w:rFonts w:eastAsia="MS Mincho"/>
        </w:rPr>
        <w:t xml:space="preserve">VHA Handbook 1200.01 </w:t>
      </w:r>
      <w:r w:rsidR="0054427C">
        <w:rPr>
          <w:rFonts w:eastAsia="MS Mincho"/>
        </w:rPr>
        <w:t>”</w:t>
      </w:r>
      <w:r w:rsidR="0054427C" w:rsidRPr="00BD6F98">
        <w:rPr>
          <w:rFonts w:eastAsia="MS Mincho"/>
        </w:rPr>
        <w:t>Research and Development Committee</w:t>
      </w:r>
      <w:r w:rsidR="003F0B36">
        <w:rPr>
          <w:rFonts w:eastAsia="MS Mincho"/>
        </w:rPr>
        <w:t>" (6/19/09)</w:t>
      </w:r>
      <w:r w:rsidR="0054427C">
        <w:rPr>
          <w:rFonts w:eastAsia="MS Mincho"/>
        </w:rPr>
        <w:t xml:space="preserve">,” </w:t>
      </w:r>
      <w:r w:rsidR="00977575">
        <w:rPr>
          <w:rFonts w:eastAsia="MS Mincho"/>
        </w:rPr>
        <w:t xml:space="preserve">VHA Handbook 1200.12 "Use of Data and Data Repositories in VHA Research" </w:t>
      </w:r>
      <w:r w:rsidR="007A6C4C">
        <w:rPr>
          <w:rFonts w:eastAsia="MS Mincho"/>
        </w:rPr>
        <w:t xml:space="preserve">(3/9/09), </w:t>
      </w:r>
      <w:r w:rsidR="001D1D9D">
        <w:rPr>
          <w:rFonts w:eastAsia="MS Mincho"/>
        </w:rPr>
        <w:t xml:space="preserve">VHA Directive 1200.02(1) “Research </w:t>
      </w:r>
      <w:r w:rsidR="00040891">
        <w:rPr>
          <w:rFonts w:eastAsia="MS Mincho"/>
        </w:rPr>
        <w:t>Business</w:t>
      </w:r>
      <w:r w:rsidR="001D1D9D">
        <w:rPr>
          <w:rFonts w:eastAsia="MS Mincho"/>
        </w:rPr>
        <w:t xml:space="preserve"> Operations (9/6/17), </w:t>
      </w:r>
      <w:r w:rsidR="00D5774A">
        <w:t xml:space="preserve">VHA Handbook </w:t>
      </w:r>
      <w:r w:rsidR="00EF4CC6">
        <w:t xml:space="preserve">1058.01 </w:t>
      </w:r>
      <w:r w:rsidR="00D5774A">
        <w:t>“Re</w:t>
      </w:r>
      <w:r w:rsidR="003F0B36">
        <w:t>search Compliance Reporting Requirements</w:t>
      </w:r>
      <w:r w:rsidR="00D5774A">
        <w:t>”</w:t>
      </w:r>
      <w:r w:rsidR="003F0B36">
        <w:t xml:space="preserve"> (</w:t>
      </w:r>
      <w:r w:rsidR="00067BC5">
        <w:t>6/15/15</w:t>
      </w:r>
      <w:r w:rsidR="003F0B36">
        <w:t>),</w:t>
      </w:r>
      <w:r w:rsidR="00D5774A">
        <w:t xml:space="preserve"> </w:t>
      </w:r>
      <w:r w:rsidR="009F50E1">
        <w:t>VHA Handbook 1058.03 "Assurance of Protection for Human Subjects in Research</w:t>
      </w:r>
      <w:r w:rsidR="00831621">
        <w:t>"</w:t>
      </w:r>
      <w:r w:rsidR="007A6C4C">
        <w:t xml:space="preserve"> </w:t>
      </w:r>
      <w:r w:rsidR="003F0B36">
        <w:t>(</w:t>
      </w:r>
      <w:r w:rsidR="00340BCF">
        <w:t>11/21/14</w:t>
      </w:r>
      <w:r w:rsidR="003F0B36">
        <w:t xml:space="preserve">), </w:t>
      </w:r>
      <w:r>
        <w:t xml:space="preserve">MCM </w:t>
      </w:r>
      <w:r w:rsidR="00AD72D0">
        <w:t>151-01-C</w:t>
      </w:r>
      <w:r w:rsidR="00140C2C">
        <w:t xml:space="preserve"> “Research and Development Committee</w:t>
      </w:r>
      <w:r>
        <w:t>,</w:t>
      </w:r>
      <w:r w:rsidR="00140C2C">
        <w:t>”</w:t>
      </w:r>
      <w:r>
        <w:t xml:space="preserve"> Attachment A "Institutional Review Board," </w:t>
      </w:r>
      <w:r w:rsidRPr="00BC0EE0">
        <w:t>VHA Handbook 1108.04</w:t>
      </w:r>
      <w:r>
        <w:t xml:space="preserve"> "Investigational Drugs and Supplies" </w:t>
      </w:r>
      <w:r w:rsidR="000E728E">
        <w:t>(</w:t>
      </w:r>
      <w:r w:rsidR="000D6F5E">
        <w:t>2/29/12</w:t>
      </w:r>
      <w:r w:rsidR="000E728E">
        <w:t xml:space="preserve">), </w:t>
      </w:r>
      <w:r w:rsidR="00267BD3">
        <w:t xml:space="preserve">MCM 119-04-C </w:t>
      </w:r>
      <w:r>
        <w:t xml:space="preserve">“Investigational/Compassionate Use of Drugs and Biologics,” </w:t>
      </w:r>
      <w:r w:rsidRPr="00BC0EE0">
        <w:t xml:space="preserve">Pharmacy Service SOP 404 </w:t>
      </w:r>
      <w:r>
        <w:t xml:space="preserve">"Investigational Drug Services," </w:t>
      </w:r>
      <w:r w:rsidR="00D5774A">
        <w:t xml:space="preserve">MCM </w:t>
      </w:r>
      <w:r w:rsidR="002E3D44">
        <w:t>001-05-A</w:t>
      </w:r>
      <w:r w:rsidR="00D5774A">
        <w:t xml:space="preserve"> “Privacy and Release of Medical Information,” </w:t>
      </w:r>
      <w:r w:rsidRPr="004741C4">
        <w:t xml:space="preserve">VHA </w:t>
      </w:r>
      <w:r w:rsidR="00E66EFA">
        <w:t xml:space="preserve">Directive </w:t>
      </w:r>
      <w:r w:rsidRPr="004741C4">
        <w:t>1605.</w:t>
      </w:r>
      <w:r w:rsidR="00E66EFA">
        <w:t>0</w:t>
      </w:r>
      <w:r w:rsidRPr="004741C4">
        <w:t>1</w:t>
      </w:r>
      <w:r>
        <w:t xml:space="preserve"> "Privacy and Release of Information" </w:t>
      </w:r>
      <w:r w:rsidR="000E728E">
        <w:t>(</w:t>
      </w:r>
      <w:r w:rsidR="00E66EFA">
        <w:t>8/31/16</w:t>
      </w:r>
      <w:r w:rsidR="000E728E">
        <w:t xml:space="preserve">), </w:t>
      </w:r>
      <w:r w:rsidR="00D6431C">
        <w:t>VHA Handbook 1605.04 “</w:t>
      </w:r>
      <w:r w:rsidR="00F466E9">
        <w:t>Notic</w:t>
      </w:r>
      <w:r w:rsidR="00E66EFA">
        <w:t>e of Privacy Practices” (10/7/15</w:t>
      </w:r>
      <w:r w:rsidR="00F466E9">
        <w:t>), VHA Handbook 1907.01 “Health Information Managem</w:t>
      </w:r>
      <w:r w:rsidR="00E66EFA">
        <w:t>ent and Health Records” (3/19/15</w:t>
      </w:r>
      <w:r w:rsidR="00F466E9">
        <w:t xml:space="preserve">), </w:t>
      </w:r>
      <w:r w:rsidR="004223C4">
        <w:t>Memorandum of Understanding (</w:t>
      </w:r>
      <w:r w:rsidR="004223C4" w:rsidRPr="004223C4">
        <w:t>Between</w:t>
      </w:r>
      <w:r w:rsidR="004223C4">
        <w:t xml:space="preserve"> </w:t>
      </w:r>
      <w:r w:rsidR="004223C4" w:rsidRPr="004223C4">
        <w:t>Huntington VAMC and Marshall University</w:t>
      </w:r>
      <w:r w:rsidR="004223C4">
        <w:t xml:space="preserve"> </w:t>
      </w:r>
      <w:r w:rsidR="004223C4" w:rsidRPr="004223C4">
        <w:t>Concerning</w:t>
      </w:r>
      <w:r w:rsidR="00D5774A">
        <w:t xml:space="preserve"> </w:t>
      </w:r>
      <w:r w:rsidR="004223C4" w:rsidRPr="004223C4">
        <w:t>Utilization of Marshall University Institutional Review Board #1</w:t>
      </w:r>
      <w:r w:rsidR="004223C4">
        <w:t xml:space="preserve">), </w:t>
      </w:r>
      <w:r>
        <w:t>and MU ORI website (</w:t>
      </w:r>
      <w:hyperlink r:id="rId12" w:history="1">
        <w:r w:rsidR="002E3D44" w:rsidRPr="00353570">
          <w:rPr>
            <w:rStyle w:val="Hyperlink"/>
          </w:rPr>
          <w:t>http://www.marshall.edu/ori/</w:t>
        </w:r>
      </w:hyperlink>
      <w:r w:rsidR="002E3D44">
        <w:t xml:space="preserve"> </w:t>
      </w:r>
      <w:r w:rsidR="007F74CC">
        <w:t>)</w:t>
      </w:r>
      <w:r>
        <w:t>.</w:t>
      </w:r>
    </w:p>
    <w:p w:rsidR="002C16A7" w:rsidRDefault="002C16A7" w:rsidP="00887394"/>
    <w:p w:rsidR="002C16A7" w:rsidRDefault="002C16A7" w:rsidP="00887394">
      <w:r>
        <w:rPr>
          <w:b/>
        </w:rPr>
        <w:t>XXI</w:t>
      </w:r>
      <w:r w:rsidR="005D40AC">
        <w:rPr>
          <w:b/>
        </w:rPr>
        <w:t>V</w:t>
      </w:r>
      <w:r>
        <w:rPr>
          <w:b/>
        </w:rPr>
        <w:t>. Annual Review</w:t>
      </w:r>
    </w:p>
    <w:p w:rsidR="002C16A7" w:rsidRDefault="002C16A7" w:rsidP="00887394"/>
    <w:p w:rsidR="002C16A7" w:rsidRDefault="002C16A7" w:rsidP="00887394">
      <w:r>
        <w:t xml:space="preserve">All documents of the </w:t>
      </w:r>
      <w:r w:rsidR="00E53929">
        <w:t>HWW VAMC</w:t>
      </w:r>
      <w:r>
        <w:t xml:space="preserve"> HRPP will be reviewed annually by the R&amp;D Committee at the November meeting and updated as necessary. </w:t>
      </w:r>
    </w:p>
    <w:p w:rsidR="00DF0A45" w:rsidRPr="002C16A7" w:rsidRDefault="00DF0A45" w:rsidP="00887394"/>
    <w:p w:rsidR="0075006A" w:rsidRDefault="0070085A" w:rsidP="00887394">
      <w:pPr>
        <w:pStyle w:val="BodyText"/>
        <w:spacing w:after="0"/>
        <w:rPr>
          <w:b/>
        </w:rPr>
      </w:pPr>
      <w:r w:rsidRPr="0070085A">
        <w:rPr>
          <w:b/>
        </w:rPr>
        <w:t>X</w:t>
      </w:r>
      <w:r w:rsidR="004454F9">
        <w:rPr>
          <w:b/>
        </w:rPr>
        <w:t>X</w:t>
      </w:r>
      <w:r w:rsidR="00E9532C">
        <w:rPr>
          <w:b/>
        </w:rPr>
        <w:t>V</w:t>
      </w:r>
      <w:r w:rsidRPr="0070085A">
        <w:rPr>
          <w:b/>
        </w:rPr>
        <w:t>.</w:t>
      </w:r>
      <w:r w:rsidR="00367454">
        <w:rPr>
          <w:b/>
        </w:rPr>
        <w:t xml:space="preserve"> Revision History</w:t>
      </w:r>
    </w:p>
    <w:p w:rsidR="00140C2C" w:rsidRDefault="00140C2C" w:rsidP="00887394">
      <w:pPr>
        <w:pStyle w:val="BodyText"/>
        <w:spacing w:after="0"/>
        <w:rPr>
          <w:b/>
        </w:rPr>
      </w:pPr>
    </w:p>
    <w:p w:rsidR="004216BB" w:rsidRDefault="00367454" w:rsidP="00887394">
      <w:pPr>
        <w:pStyle w:val="BodyText"/>
        <w:spacing w:after="0"/>
      </w:pPr>
      <w:r w:rsidRPr="00367454">
        <w:t>Version</w:t>
      </w:r>
      <w:r w:rsidR="003A7024">
        <w:tab/>
      </w:r>
      <w:r w:rsidR="003A7024">
        <w:tab/>
      </w:r>
      <w:r w:rsidR="004216BB">
        <w:t xml:space="preserve">Revision Date </w:t>
      </w:r>
      <w:r w:rsidR="004216BB">
        <w:tab/>
      </w:r>
      <w:r w:rsidR="004216BB">
        <w:tab/>
        <w:t>Approval Date</w:t>
      </w:r>
    </w:p>
    <w:p w:rsidR="007F74CC" w:rsidRDefault="007F74CC" w:rsidP="00887394">
      <w:pPr>
        <w:pStyle w:val="BodyText"/>
        <w:spacing w:after="0"/>
      </w:pPr>
    </w:p>
    <w:p w:rsidR="009A6990" w:rsidRDefault="003A65B8" w:rsidP="00887394">
      <w:pPr>
        <w:pStyle w:val="BodyText"/>
        <w:spacing w:after="0"/>
      </w:pPr>
      <w:r>
        <w:t xml:space="preserve">1.0 </w:t>
      </w:r>
      <w:r>
        <w:tab/>
      </w:r>
      <w:r w:rsidR="004216BB">
        <w:tab/>
        <w:t>11/15/05</w:t>
      </w:r>
      <w:r w:rsidR="004216BB">
        <w:tab/>
      </w:r>
      <w:r w:rsidR="004216BB">
        <w:tab/>
      </w:r>
      <w:r w:rsidR="003A7024">
        <w:t>11/15/05</w:t>
      </w:r>
    </w:p>
    <w:p w:rsidR="007F74CC" w:rsidRDefault="007F74CC" w:rsidP="00887394">
      <w:pPr>
        <w:pStyle w:val="BodyText"/>
        <w:spacing w:after="0"/>
      </w:pPr>
    </w:p>
    <w:p w:rsidR="00F27D57" w:rsidRDefault="004216BB" w:rsidP="00887394">
      <w:pPr>
        <w:pStyle w:val="BodyText"/>
        <w:spacing w:after="0"/>
      </w:pPr>
      <w:r>
        <w:t>2.0</w:t>
      </w:r>
      <w:r>
        <w:tab/>
      </w:r>
      <w:r>
        <w:tab/>
      </w:r>
      <w:r w:rsidR="00D86C11">
        <w:t>11/</w:t>
      </w:r>
      <w:r w:rsidR="009A427C">
        <w:t>2</w:t>
      </w:r>
      <w:r w:rsidR="002339A2">
        <w:t>7</w:t>
      </w:r>
      <w:r w:rsidR="00D86C11">
        <w:t>/06</w:t>
      </w:r>
      <w:r w:rsidR="002339A2">
        <w:tab/>
      </w:r>
      <w:r w:rsidR="002339A2">
        <w:tab/>
        <w:t>11/27/06</w:t>
      </w:r>
    </w:p>
    <w:p w:rsidR="007F74CC" w:rsidRDefault="007F74CC" w:rsidP="00887394">
      <w:pPr>
        <w:pStyle w:val="BodyText"/>
        <w:spacing w:after="0"/>
      </w:pPr>
    </w:p>
    <w:p w:rsidR="000412A2" w:rsidRDefault="000412A2" w:rsidP="00887394">
      <w:pPr>
        <w:pStyle w:val="BodyText"/>
        <w:spacing w:after="0"/>
      </w:pPr>
      <w:r>
        <w:t>2.1</w:t>
      </w:r>
      <w:r>
        <w:tab/>
      </w:r>
      <w:r>
        <w:tab/>
        <w:t xml:space="preserve"> 4/2</w:t>
      </w:r>
      <w:r w:rsidR="006C4A2F">
        <w:t>7</w:t>
      </w:r>
      <w:r>
        <w:t>/07</w:t>
      </w:r>
      <w:r>
        <w:tab/>
      </w:r>
      <w:r>
        <w:tab/>
      </w:r>
      <w:r>
        <w:tab/>
      </w:r>
      <w:r w:rsidR="00AA7C01">
        <w:t>5/29/07</w:t>
      </w:r>
    </w:p>
    <w:p w:rsidR="007F74CC" w:rsidRDefault="007F74CC" w:rsidP="00887394">
      <w:pPr>
        <w:pStyle w:val="BodyText"/>
        <w:spacing w:after="0"/>
      </w:pPr>
    </w:p>
    <w:p w:rsidR="009F50E1" w:rsidRDefault="005313B0" w:rsidP="00887394">
      <w:pPr>
        <w:pStyle w:val="BodyText"/>
        <w:spacing w:after="0"/>
      </w:pPr>
      <w:r>
        <w:t xml:space="preserve">2.2 </w:t>
      </w:r>
      <w:r>
        <w:tab/>
      </w:r>
      <w:r>
        <w:tab/>
        <w:t>11/16/07</w:t>
      </w:r>
      <w:r w:rsidR="002E7A7C">
        <w:tab/>
      </w:r>
      <w:r w:rsidR="002E7A7C">
        <w:tab/>
        <w:t>11/20/07</w:t>
      </w:r>
    </w:p>
    <w:p w:rsidR="007F74CC" w:rsidRDefault="007F74CC" w:rsidP="00887394">
      <w:pPr>
        <w:pStyle w:val="BodyText"/>
        <w:spacing w:after="0"/>
      </w:pPr>
    </w:p>
    <w:p w:rsidR="007462C2" w:rsidRDefault="007462C2" w:rsidP="00887394">
      <w:pPr>
        <w:pStyle w:val="BodyText"/>
        <w:spacing w:after="0"/>
      </w:pPr>
      <w:r>
        <w:t>2.3</w:t>
      </w:r>
      <w:r>
        <w:tab/>
      </w:r>
      <w:r>
        <w:tab/>
        <w:t>11/14/08</w:t>
      </w:r>
      <w:r>
        <w:tab/>
      </w:r>
      <w:r>
        <w:tab/>
        <w:t>11/18/08</w:t>
      </w:r>
    </w:p>
    <w:p w:rsidR="007F74CC" w:rsidRDefault="007F74CC" w:rsidP="00887394">
      <w:pPr>
        <w:pStyle w:val="BodyText"/>
        <w:spacing w:after="0"/>
      </w:pPr>
    </w:p>
    <w:p w:rsidR="00FD545E" w:rsidRDefault="00FD545E" w:rsidP="00887394">
      <w:pPr>
        <w:pStyle w:val="BodyText"/>
        <w:spacing w:after="0"/>
      </w:pPr>
      <w:r>
        <w:t>2.4</w:t>
      </w:r>
      <w:r>
        <w:tab/>
      </w:r>
      <w:r>
        <w:tab/>
        <w:t>11/</w:t>
      </w:r>
      <w:r w:rsidR="00B31A2E">
        <w:t>1</w:t>
      </w:r>
      <w:r w:rsidR="0036793A">
        <w:t>7</w:t>
      </w:r>
      <w:r>
        <w:t>/09</w:t>
      </w:r>
      <w:r>
        <w:tab/>
      </w:r>
      <w:r>
        <w:tab/>
        <w:t>11/</w:t>
      </w:r>
      <w:r w:rsidR="0036793A">
        <w:t>17</w:t>
      </w:r>
      <w:r>
        <w:t>/09</w:t>
      </w:r>
    </w:p>
    <w:p w:rsidR="00497E94" w:rsidRDefault="00497E94" w:rsidP="00887394">
      <w:pPr>
        <w:pStyle w:val="BodyText"/>
        <w:spacing w:after="0"/>
      </w:pPr>
    </w:p>
    <w:p w:rsidR="00DF0A45" w:rsidRDefault="007F110A" w:rsidP="00887394">
      <w:pPr>
        <w:pStyle w:val="BodyText"/>
        <w:spacing w:after="0"/>
      </w:pPr>
      <w:r>
        <w:t>2.5</w:t>
      </w:r>
      <w:r>
        <w:tab/>
      </w:r>
      <w:r>
        <w:tab/>
        <w:t>1/12/10</w:t>
      </w:r>
      <w:r w:rsidR="00882531">
        <w:tab/>
      </w:r>
      <w:r w:rsidR="00882531">
        <w:tab/>
      </w:r>
      <w:r w:rsidR="00882531">
        <w:tab/>
        <w:t>2/16/10</w:t>
      </w:r>
    </w:p>
    <w:p w:rsidR="007F74CC" w:rsidRDefault="007F74CC" w:rsidP="00887394">
      <w:pPr>
        <w:pStyle w:val="BodyText"/>
        <w:spacing w:after="0"/>
      </w:pPr>
    </w:p>
    <w:p w:rsidR="00000A1E" w:rsidRDefault="00000A1E" w:rsidP="00887394">
      <w:pPr>
        <w:pStyle w:val="BodyText"/>
        <w:spacing w:after="0"/>
      </w:pPr>
      <w:r>
        <w:t xml:space="preserve">2.6 </w:t>
      </w:r>
      <w:r>
        <w:tab/>
      </w:r>
      <w:r>
        <w:tab/>
      </w:r>
      <w:r w:rsidR="00014FD1">
        <w:t>6/1/</w:t>
      </w:r>
      <w:r>
        <w:t>10</w:t>
      </w:r>
      <w:r w:rsidR="00BF558C">
        <w:tab/>
      </w:r>
      <w:r w:rsidR="00BF558C">
        <w:tab/>
      </w:r>
      <w:r w:rsidR="00BF558C">
        <w:tab/>
        <w:t>6/15/10</w:t>
      </w:r>
    </w:p>
    <w:p w:rsidR="007F74CC" w:rsidRDefault="007F74CC" w:rsidP="00887394">
      <w:pPr>
        <w:pStyle w:val="BodyText"/>
        <w:spacing w:after="0"/>
      </w:pPr>
    </w:p>
    <w:p w:rsidR="00DD43F9" w:rsidRDefault="00DD43F9" w:rsidP="00887394">
      <w:pPr>
        <w:pStyle w:val="BodyText"/>
        <w:spacing w:after="0"/>
      </w:pPr>
      <w:r>
        <w:t>2.7</w:t>
      </w:r>
      <w:r>
        <w:tab/>
      </w:r>
      <w:r>
        <w:tab/>
        <w:t>2/15/11</w:t>
      </w:r>
      <w:r>
        <w:tab/>
      </w:r>
      <w:r>
        <w:tab/>
      </w:r>
      <w:r>
        <w:tab/>
        <w:t>2/15/11</w:t>
      </w:r>
    </w:p>
    <w:p w:rsidR="007F74CC" w:rsidRDefault="007F74CC" w:rsidP="00887394">
      <w:pPr>
        <w:pStyle w:val="BodyText"/>
        <w:spacing w:after="0"/>
      </w:pPr>
    </w:p>
    <w:p w:rsidR="00831621" w:rsidRDefault="00F506DD" w:rsidP="00887394">
      <w:pPr>
        <w:pStyle w:val="BodyText"/>
        <w:spacing w:after="0"/>
      </w:pPr>
      <w:r>
        <w:t>3.0</w:t>
      </w:r>
      <w:r w:rsidR="00831621">
        <w:t xml:space="preserve"> </w:t>
      </w:r>
      <w:r w:rsidR="00831621">
        <w:tab/>
      </w:r>
      <w:r w:rsidR="00831621">
        <w:tab/>
        <w:t>3/</w:t>
      </w:r>
      <w:r>
        <w:t>3</w:t>
      </w:r>
      <w:r w:rsidR="00E30954">
        <w:t>1</w:t>
      </w:r>
      <w:r w:rsidR="00831621">
        <w:t>/11</w:t>
      </w:r>
      <w:r w:rsidR="008D1052">
        <w:tab/>
      </w:r>
      <w:r w:rsidR="008D1052">
        <w:tab/>
      </w:r>
      <w:r w:rsidR="008D1052">
        <w:tab/>
      </w:r>
      <w:r w:rsidR="00C75DFC">
        <w:t>4/19/11</w:t>
      </w:r>
      <w:r w:rsidR="008D1052">
        <w:tab/>
      </w:r>
      <w:r w:rsidR="008D1052">
        <w:tab/>
        <w:t>(</w:t>
      </w:r>
      <w:r w:rsidR="00124DC0">
        <w:t>implement</w:t>
      </w:r>
      <w:r w:rsidR="00782611">
        <w:t>s</w:t>
      </w:r>
      <w:r w:rsidR="00124DC0">
        <w:t xml:space="preserve"> VHA </w:t>
      </w:r>
      <w:r w:rsidR="008D1052">
        <w:t>Handbook 1200.05)</w:t>
      </w:r>
    </w:p>
    <w:p w:rsidR="007F74CC" w:rsidRDefault="007F74CC" w:rsidP="00887394">
      <w:pPr>
        <w:pStyle w:val="BodyText"/>
        <w:spacing w:after="0"/>
      </w:pPr>
    </w:p>
    <w:p w:rsidR="007F74CC" w:rsidRDefault="007F74CC" w:rsidP="00887394">
      <w:pPr>
        <w:pStyle w:val="BodyText"/>
        <w:spacing w:after="0"/>
      </w:pPr>
      <w:r>
        <w:t>3.1</w:t>
      </w:r>
      <w:r w:rsidR="005A1F92">
        <w:tab/>
      </w:r>
      <w:r w:rsidR="005A1F92">
        <w:tab/>
        <w:t>11/8/11</w:t>
      </w:r>
      <w:r w:rsidR="005A1F92">
        <w:tab/>
      </w:r>
      <w:r w:rsidR="005A1F92">
        <w:tab/>
      </w:r>
      <w:r w:rsidR="005A1F92">
        <w:tab/>
        <w:t>11/15/11</w:t>
      </w:r>
    </w:p>
    <w:p w:rsidR="00497E94" w:rsidRDefault="00497E94" w:rsidP="00887394">
      <w:pPr>
        <w:pStyle w:val="BodyText"/>
        <w:spacing w:after="0"/>
      </w:pPr>
    </w:p>
    <w:p w:rsidR="00497E94" w:rsidRDefault="00497E94" w:rsidP="00887394">
      <w:pPr>
        <w:pStyle w:val="BodyText"/>
        <w:spacing w:after="0"/>
      </w:pPr>
      <w:r>
        <w:t>3.2</w:t>
      </w:r>
      <w:r>
        <w:tab/>
      </w:r>
      <w:r>
        <w:tab/>
        <w:t>11/16/12</w:t>
      </w:r>
      <w:r>
        <w:tab/>
      </w:r>
      <w:r>
        <w:tab/>
        <w:t>11/20/12</w:t>
      </w:r>
      <w:r w:rsidR="000C0ABA">
        <w:t xml:space="preserve"> </w:t>
      </w:r>
      <w:r w:rsidR="000C0ABA">
        <w:tab/>
        <w:t>12/12/12 FWA expiration</w:t>
      </w:r>
    </w:p>
    <w:p w:rsidR="00D6783C" w:rsidRDefault="00D6783C" w:rsidP="00887394">
      <w:pPr>
        <w:pStyle w:val="BodyText"/>
        <w:spacing w:after="0"/>
      </w:pPr>
    </w:p>
    <w:p w:rsidR="00A37708" w:rsidRDefault="00D6783C" w:rsidP="00887394">
      <w:pPr>
        <w:pStyle w:val="BodyText"/>
        <w:spacing w:after="0"/>
      </w:pPr>
      <w:r>
        <w:t>3.3</w:t>
      </w:r>
      <w:r>
        <w:tab/>
      </w:r>
      <w:r>
        <w:tab/>
        <w:t>11/</w:t>
      </w:r>
      <w:r w:rsidR="006E42E1">
        <w:t>15</w:t>
      </w:r>
      <w:r>
        <w:t>/13</w:t>
      </w:r>
      <w:r>
        <w:tab/>
      </w:r>
      <w:r>
        <w:tab/>
        <w:t>11/19/13</w:t>
      </w:r>
      <w:r>
        <w:tab/>
        <w:t xml:space="preserve">10/21/18 </w:t>
      </w:r>
      <w:r w:rsidR="006E42E1">
        <w:t>FWA expiration, minor revisions</w:t>
      </w:r>
    </w:p>
    <w:p w:rsidR="00A04EEA" w:rsidRDefault="00A04EEA" w:rsidP="00887394">
      <w:pPr>
        <w:pStyle w:val="BodyText"/>
        <w:spacing w:after="0"/>
      </w:pPr>
    </w:p>
    <w:p w:rsidR="00F466E9" w:rsidRDefault="00F466E9" w:rsidP="00887394">
      <w:pPr>
        <w:pStyle w:val="BodyText"/>
        <w:spacing w:after="0"/>
      </w:pPr>
      <w:r>
        <w:t xml:space="preserve">4.0 </w:t>
      </w:r>
      <w:r>
        <w:tab/>
      </w:r>
      <w:r>
        <w:tab/>
        <w:t>3/12/15</w:t>
      </w:r>
      <w:r>
        <w:tab/>
      </w:r>
      <w:r>
        <w:tab/>
      </w:r>
      <w:r>
        <w:tab/>
        <w:t>3/17/15</w:t>
      </w:r>
      <w:r>
        <w:tab/>
      </w:r>
      <w:r>
        <w:tab/>
      </w:r>
      <w:r w:rsidR="005A2CCB">
        <w:t>I</w:t>
      </w:r>
      <w:r w:rsidR="00782611">
        <w:t>mplements revision</w:t>
      </w:r>
      <w:r>
        <w:t xml:space="preserve"> VHA Handbook </w:t>
      </w:r>
      <w:r w:rsidR="00782611">
        <w:t>1200.05</w:t>
      </w:r>
    </w:p>
    <w:p w:rsidR="00A04EEA" w:rsidRDefault="00A04EEA" w:rsidP="00887394">
      <w:pPr>
        <w:pStyle w:val="BodyText"/>
        <w:spacing w:after="0"/>
      </w:pPr>
    </w:p>
    <w:p w:rsidR="00A04EEA" w:rsidRDefault="00A04EEA" w:rsidP="00887394">
      <w:pPr>
        <w:pStyle w:val="BodyText"/>
        <w:spacing w:after="0"/>
      </w:pPr>
      <w:r>
        <w:t>4.1</w:t>
      </w:r>
      <w:r>
        <w:tab/>
      </w:r>
      <w:r>
        <w:tab/>
        <w:t>11/6/15</w:t>
      </w:r>
      <w:r>
        <w:tab/>
      </w:r>
      <w:r>
        <w:tab/>
      </w:r>
      <w:r>
        <w:tab/>
      </w:r>
      <w:r w:rsidR="00C21AFF">
        <w:t>11/17/15</w:t>
      </w:r>
      <w:r>
        <w:tab/>
      </w:r>
      <w:r w:rsidRPr="00C21AFF">
        <w:t>Safety reviews, Reporting requirements, Records</w:t>
      </w:r>
      <w:r>
        <w:t xml:space="preserve"> </w:t>
      </w:r>
    </w:p>
    <w:p w:rsidR="00E66EFA" w:rsidRDefault="00E66EFA" w:rsidP="00887394">
      <w:pPr>
        <w:pStyle w:val="BodyText"/>
        <w:spacing w:after="0"/>
      </w:pPr>
    </w:p>
    <w:p w:rsidR="00E66EFA" w:rsidRDefault="00E66EFA" w:rsidP="00887394">
      <w:pPr>
        <w:pStyle w:val="BodyText"/>
        <w:spacing w:after="0"/>
      </w:pPr>
      <w:r>
        <w:t>4.2</w:t>
      </w:r>
      <w:r>
        <w:tab/>
      </w:r>
      <w:r>
        <w:tab/>
        <w:t>11/1</w:t>
      </w:r>
      <w:r w:rsidR="00624712">
        <w:t>5</w:t>
      </w:r>
      <w:r>
        <w:t>/18</w:t>
      </w:r>
      <w:r>
        <w:tab/>
      </w:r>
      <w:r>
        <w:tab/>
        <w:t>11/20/18</w:t>
      </w:r>
      <w:r>
        <w:tab/>
        <w:t xml:space="preserve">Facility name change, Training, General update </w:t>
      </w:r>
      <w:r>
        <w:tab/>
      </w:r>
      <w:r>
        <w:tab/>
      </w:r>
      <w:r>
        <w:tab/>
      </w:r>
      <w:r>
        <w:tab/>
      </w:r>
      <w:r>
        <w:tab/>
      </w:r>
      <w:r>
        <w:tab/>
      </w:r>
      <w:r>
        <w:tab/>
      </w:r>
      <w:r>
        <w:tab/>
        <w:t>including references</w:t>
      </w:r>
    </w:p>
    <w:p w:rsidR="00B2116A" w:rsidRDefault="00B2116A" w:rsidP="00887394">
      <w:pPr>
        <w:pStyle w:val="BodyText"/>
        <w:spacing w:after="0"/>
      </w:pPr>
    </w:p>
    <w:p w:rsidR="00B2116A" w:rsidRDefault="00B2116A" w:rsidP="00887394">
      <w:pPr>
        <w:pStyle w:val="BodyText"/>
        <w:spacing w:after="0"/>
      </w:pPr>
      <w:r>
        <w:t>5.0 Interim</w:t>
      </w:r>
      <w:r>
        <w:tab/>
        <w:t>1/21/19</w:t>
      </w:r>
      <w:r>
        <w:tab/>
      </w:r>
      <w:r>
        <w:tab/>
      </w:r>
      <w:r>
        <w:tab/>
      </w:r>
      <w:r>
        <w:tab/>
      </w:r>
      <w:r>
        <w:tab/>
        <w:t>Update</w:t>
      </w:r>
      <w:r w:rsidR="005D40AC">
        <w:t>:</w:t>
      </w:r>
      <w:r>
        <w:t xml:space="preserve"> Revised Common Rule and </w:t>
      </w:r>
      <w:r w:rsidR="005D40AC">
        <w:t xml:space="preserve">VHA </w:t>
      </w:r>
      <w:r w:rsidR="005D40AC">
        <w:tab/>
      </w:r>
      <w:r w:rsidR="005D40AC">
        <w:tab/>
      </w:r>
      <w:r w:rsidR="005D40AC">
        <w:tab/>
      </w:r>
      <w:r w:rsidR="005D40AC">
        <w:tab/>
      </w:r>
      <w:r w:rsidR="005D40AC">
        <w:tab/>
      </w:r>
      <w:r w:rsidR="005D40AC">
        <w:tab/>
      </w:r>
      <w:r w:rsidR="005D40AC">
        <w:tab/>
      </w:r>
      <w:r w:rsidR="005D40AC">
        <w:tab/>
      </w:r>
      <w:r>
        <w:t>Directive 1200.05</w:t>
      </w:r>
    </w:p>
    <w:sectPr w:rsidR="00B2116A" w:rsidSect="00CA3B2B">
      <w:headerReference w:type="default" r:id="rId13"/>
      <w:footerReference w:type="defaul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C2B" w:rsidRDefault="00303C2B">
      <w:r>
        <w:separator/>
      </w:r>
    </w:p>
  </w:endnote>
  <w:endnote w:type="continuationSeparator" w:id="0">
    <w:p w:rsidR="00303C2B" w:rsidRDefault="003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C2B" w:rsidRPr="00B45E72" w:rsidRDefault="00C46825" w:rsidP="00944819">
    <w:pPr>
      <w:pStyle w:val="Footer"/>
      <w:jc w:val="right"/>
      <w:rPr>
        <w:rFonts w:ascii="Albertus (W1)" w:hAnsi="Albertus (W1)"/>
        <w:sz w:val="18"/>
        <w:szCs w:val="18"/>
      </w:rPr>
    </w:pPr>
    <w:r w:rsidRPr="00B45E72">
      <w:rPr>
        <w:rStyle w:val="PageNumber"/>
        <w:rFonts w:ascii="Albertus (W1)" w:hAnsi="Albertus (W1)"/>
        <w:sz w:val="18"/>
        <w:szCs w:val="18"/>
      </w:rPr>
      <w:fldChar w:fldCharType="begin"/>
    </w:r>
    <w:r w:rsidR="00303C2B" w:rsidRPr="00B45E72">
      <w:rPr>
        <w:rStyle w:val="PageNumber"/>
        <w:rFonts w:ascii="Albertus (W1)" w:hAnsi="Albertus (W1)"/>
        <w:sz w:val="18"/>
        <w:szCs w:val="18"/>
      </w:rPr>
      <w:instrText xml:space="preserve"> PAGE </w:instrText>
    </w:r>
    <w:r w:rsidRPr="00B45E72">
      <w:rPr>
        <w:rStyle w:val="PageNumber"/>
        <w:rFonts w:ascii="Albertus (W1)" w:hAnsi="Albertus (W1)"/>
        <w:sz w:val="18"/>
        <w:szCs w:val="18"/>
      </w:rPr>
      <w:fldChar w:fldCharType="separate"/>
    </w:r>
    <w:r w:rsidR="00955648">
      <w:rPr>
        <w:rStyle w:val="PageNumber"/>
        <w:rFonts w:ascii="Albertus (W1)" w:hAnsi="Albertus (W1)"/>
        <w:noProof/>
        <w:sz w:val="18"/>
        <w:szCs w:val="18"/>
      </w:rPr>
      <w:t>14</w:t>
    </w:r>
    <w:r w:rsidRPr="00B45E72">
      <w:rPr>
        <w:rStyle w:val="PageNumber"/>
        <w:rFonts w:ascii="Albertus (W1)" w:hAnsi="Albertus (W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C2B" w:rsidRDefault="00303C2B">
      <w:r>
        <w:separator/>
      </w:r>
    </w:p>
  </w:footnote>
  <w:footnote w:type="continuationSeparator" w:id="0">
    <w:p w:rsidR="00303C2B" w:rsidRDefault="0030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C2B" w:rsidRPr="00CA3B2B" w:rsidRDefault="00303C2B" w:rsidP="00CA3B2B">
    <w:pPr>
      <w:pStyle w:val="Header"/>
      <w:jc w:val="right"/>
      <w:rPr>
        <w:rFonts w:ascii="Verdana" w:hAnsi="Verdana"/>
        <w:sz w:val="16"/>
        <w:szCs w:val="16"/>
      </w:rPr>
    </w:pPr>
    <w:r w:rsidRPr="00CA3B2B">
      <w:rPr>
        <w:rFonts w:ascii="Verdana" w:hAnsi="Verdana"/>
        <w:sz w:val="16"/>
        <w:szCs w:val="16"/>
      </w:rPr>
      <w:t xml:space="preserve">Version </w:t>
    </w:r>
    <w:r w:rsidR="00CB6F5C">
      <w:rPr>
        <w:rFonts w:ascii="Verdana" w:hAnsi="Verdana"/>
        <w:sz w:val="16"/>
        <w:szCs w:val="16"/>
      </w:rPr>
      <w:t>5.0</w:t>
    </w:r>
    <w:r w:rsidRPr="00CA3B2B">
      <w:rPr>
        <w:rFonts w:ascii="Verdana" w:hAnsi="Verdana"/>
        <w:sz w:val="16"/>
        <w:szCs w:val="16"/>
      </w:rPr>
      <w:t xml:space="preserve"> </w:t>
    </w:r>
    <w:r w:rsidR="00CF59B6">
      <w:rPr>
        <w:rFonts w:ascii="Verdana" w:hAnsi="Verdana"/>
        <w:sz w:val="16"/>
        <w:szCs w:val="16"/>
      </w:rPr>
      <w:t xml:space="preserve">Interim </w:t>
    </w:r>
    <w:r w:rsidR="00584574">
      <w:rPr>
        <w:rFonts w:ascii="Verdana" w:hAnsi="Verdana"/>
        <w:sz w:val="16"/>
        <w:szCs w:val="16"/>
      </w:rPr>
      <w:t>1/</w:t>
    </w:r>
    <w:r w:rsidR="00CF59B6">
      <w:rPr>
        <w:rFonts w:ascii="Verdana" w:hAnsi="Verdana"/>
        <w:sz w:val="16"/>
        <w:szCs w:val="16"/>
      </w:rPr>
      <w:t>21</w:t>
    </w:r>
    <w:r w:rsidR="00605229">
      <w:rPr>
        <w:rFonts w:ascii="Verdana" w:hAnsi="Verdana"/>
        <w:sz w:val="16"/>
        <w:szCs w:val="16"/>
      </w:rPr>
      <w:t>/1</w:t>
    </w:r>
    <w:r w:rsidR="00CB6F5C">
      <w:rPr>
        <w:rFonts w:ascii="Verdana" w:hAnsi="Verdana"/>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7DE4"/>
    <w:multiLevelType w:val="hybridMultilevel"/>
    <w:tmpl w:val="039252B4"/>
    <w:lvl w:ilvl="0" w:tplc="7278D3F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13AC4"/>
    <w:multiLevelType w:val="hybridMultilevel"/>
    <w:tmpl w:val="61C8AFA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CA4ECF"/>
    <w:multiLevelType w:val="hybridMultilevel"/>
    <w:tmpl w:val="B08C90DE"/>
    <w:lvl w:ilvl="0" w:tplc="04090015">
      <w:start w:val="1"/>
      <w:numFmt w:val="upperLetter"/>
      <w:lvlText w:val="%1."/>
      <w:lvlJc w:val="left"/>
      <w:pPr>
        <w:tabs>
          <w:tab w:val="num" w:pos="720"/>
        </w:tabs>
        <w:ind w:left="720" w:hanging="360"/>
      </w:pPr>
      <w:rPr>
        <w:rFonts w:hint="default"/>
      </w:rPr>
    </w:lvl>
    <w:lvl w:ilvl="1" w:tplc="8840A1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3C588A"/>
    <w:multiLevelType w:val="hybridMultilevel"/>
    <w:tmpl w:val="C008AB40"/>
    <w:lvl w:ilvl="0" w:tplc="04090015">
      <w:start w:val="1"/>
      <w:numFmt w:val="upp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4" w15:restartNumberingAfterBreak="0">
    <w:nsid w:val="1D810A2C"/>
    <w:multiLevelType w:val="hybridMultilevel"/>
    <w:tmpl w:val="F9FE50C0"/>
    <w:lvl w:ilvl="0" w:tplc="B198B824">
      <w:start w:val="1"/>
      <w:numFmt w:val="upperLetter"/>
      <w:lvlText w:val="%1."/>
      <w:lvlJc w:val="left"/>
      <w:pPr>
        <w:tabs>
          <w:tab w:val="num" w:pos="720"/>
        </w:tabs>
        <w:ind w:left="720" w:hanging="360"/>
      </w:pPr>
      <w:rPr>
        <w:b w:val="0"/>
      </w:rPr>
    </w:lvl>
    <w:lvl w:ilvl="1" w:tplc="04090015">
      <w:start w:val="1"/>
      <w:numFmt w:val="upperLetter"/>
      <w:lvlText w:val="%2."/>
      <w:lvlJc w:val="left"/>
      <w:pPr>
        <w:tabs>
          <w:tab w:val="num" w:pos="630"/>
        </w:tabs>
        <w:ind w:left="630" w:hanging="360"/>
      </w:pPr>
      <w:rPr>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D8B08A3"/>
    <w:multiLevelType w:val="hybridMultilevel"/>
    <w:tmpl w:val="1974C6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D50B73"/>
    <w:multiLevelType w:val="hybridMultilevel"/>
    <w:tmpl w:val="D94E3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F537E"/>
    <w:multiLevelType w:val="hybridMultilevel"/>
    <w:tmpl w:val="9EEC3A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7A300F"/>
    <w:multiLevelType w:val="hybridMultilevel"/>
    <w:tmpl w:val="BEBEF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36C1D"/>
    <w:multiLevelType w:val="multilevel"/>
    <w:tmpl w:val="737A820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1)"/>
      <w:lvlJc w:val="left"/>
      <w:pPr>
        <w:tabs>
          <w:tab w:val="num" w:pos="2160"/>
        </w:tabs>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2153589"/>
    <w:multiLevelType w:val="hybridMultilevel"/>
    <w:tmpl w:val="AC62CED8"/>
    <w:lvl w:ilvl="0" w:tplc="04090015">
      <w:start w:val="1"/>
      <w:numFmt w:val="upperLetter"/>
      <w:lvlText w:val="%1."/>
      <w:lvlJc w:val="left"/>
      <w:pPr>
        <w:tabs>
          <w:tab w:val="num" w:pos="720"/>
        </w:tabs>
        <w:ind w:left="720" w:hanging="360"/>
      </w:pPr>
      <w:rPr>
        <w:rFonts w:hint="default"/>
      </w:rPr>
    </w:lvl>
    <w:lvl w:ilvl="1" w:tplc="2DA80C72">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D02CA8"/>
    <w:multiLevelType w:val="hybridMultilevel"/>
    <w:tmpl w:val="B274C256"/>
    <w:lvl w:ilvl="0" w:tplc="04090015">
      <w:start w:val="1"/>
      <w:numFmt w:val="upperLetter"/>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2" w15:restartNumberingAfterBreak="0">
    <w:nsid w:val="26FC55E6"/>
    <w:multiLevelType w:val="hybridMultilevel"/>
    <w:tmpl w:val="4C889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3411E"/>
    <w:multiLevelType w:val="hybridMultilevel"/>
    <w:tmpl w:val="BBD6B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57442"/>
    <w:multiLevelType w:val="multilevel"/>
    <w:tmpl w:val="F58CC3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733ED3"/>
    <w:multiLevelType w:val="hybridMultilevel"/>
    <w:tmpl w:val="31B69A86"/>
    <w:lvl w:ilvl="0" w:tplc="2FBE13FE">
      <w:start w:val="7"/>
      <w:numFmt w:val="upperLetter"/>
      <w:lvlText w:val="%1."/>
      <w:lvlJc w:val="left"/>
      <w:pPr>
        <w:tabs>
          <w:tab w:val="num" w:pos="720"/>
        </w:tabs>
        <w:ind w:left="720" w:hanging="360"/>
      </w:pPr>
      <w:rPr>
        <w:rFonts w:hint="default"/>
        <w:b w:val="0"/>
      </w:rPr>
    </w:lvl>
    <w:lvl w:ilvl="1" w:tplc="87B6C04A">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F1CAE"/>
    <w:multiLevelType w:val="hybridMultilevel"/>
    <w:tmpl w:val="F58CC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444F93"/>
    <w:multiLevelType w:val="hybridMultilevel"/>
    <w:tmpl w:val="3AD8BF32"/>
    <w:lvl w:ilvl="0" w:tplc="9C24BC9C">
      <w:start w:val="6"/>
      <w:numFmt w:val="upperLetter"/>
      <w:lvlText w:val="%1."/>
      <w:lvlJc w:val="left"/>
      <w:pPr>
        <w:tabs>
          <w:tab w:val="num" w:pos="720"/>
        </w:tabs>
        <w:ind w:left="720" w:hanging="360"/>
      </w:pPr>
      <w:rPr>
        <w:rFonts w:hint="default"/>
        <w:b w:val="0"/>
      </w:rPr>
    </w:lvl>
    <w:lvl w:ilvl="1" w:tplc="04090015">
      <w:start w:val="1"/>
      <w:numFmt w:val="upperLetter"/>
      <w:lvlText w:val="%2."/>
      <w:lvlJc w:val="left"/>
      <w:pPr>
        <w:tabs>
          <w:tab w:val="num" w:pos="630"/>
        </w:tabs>
        <w:ind w:left="630" w:hanging="360"/>
      </w:pPr>
      <w:rPr>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92C05C0"/>
    <w:multiLevelType w:val="multilevel"/>
    <w:tmpl w:val="75D855AA"/>
    <w:lvl w:ilvl="0">
      <w:start w:val="1"/>
      <w:numFmt w:val="upp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635496"/>
    <w:multiLevelType w:val="hybridMultilevel"/>
    <w:tmpl w:val="8B12C3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C698C"/>
    <w:multiLevelType w:val="hybridMultilevel"/>
    <w:tmpl w:val="DB444CA2"/>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4201694F"/>
    <w:multiLevelType w:val="hybridMultilevel"/>
    <w:tmpl w:val="D5F00890"/>
    <w:lvl w:ilvl="0" w:tplc="04090015">
      <w:start w:val="1"/>
      <w:numFmt w:val="upperLetter"/>
      <w:lvlText w:val="%1."/>
      <w:lvlJc w:val="left"/>
      <w:pPr>
        <w:tabs>
          <w:tab w:val="num" w:pos="630"/>
        </w:tabs>
        <w:ind w:left="630" w:hanging="360"/>
      </w:pPr>
      <w:rPr>
        <w:rFonts w:hint="default"/>
      </w:rPr>
    </w:lvl>
    <w:lvl w:ilvl="1" w:tplc="FA7A9DA2">
      <w:start w:val="1"/>
      <w:numFmt w:val="decimal"/>
      <w:lvlText w:val="%2."/>
      <w:lvlJc w:val="left"/>
      <w:pPr>
        <w:tabs>
          <w:tab w:val="num" w:pos="1440"/>
        </w:tabs>
        <w:ind w:left="1440" w:hanging="360"/>
      </w:pPr>
      <w:rPr>
        <w:rFonts w:hint="default"/>
      </w:rPr>
    </w:lvl>
    <w:lvl w:ilvl="2" w:tplc="B198B824">
      <w:start w:val="1"/>
      <w:numFmt w:val="upp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004EDC"/>
    <w:multiLevelType w:val="hybridMultilevel"/>
    <w:tmpl w:val="191C8A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126FB9"/>
    <w:multiLevelType w:val="hybridMultilevel"/>
    <w:tmpl w:val="BD249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C7F31"/>
    <w:multiLevelType w:val="hybridMultilevel"/>
    <w:tmpl w:val="75D855AA"/>
    <w:lvl w:ilvl="0" w:tplc="04090015">
      <w:start w:val="1"/>
      <w:numFmt w:val="upperLetter"/>
      <w:lvlText w:val="%1."/>
      <w:lvlJc w:val="left"/>
      <w:pPr>
        <w:tabs>
          <w:tab w:val="num" w:pos="810"/>
        </w:tabs>
        <w:ind w:left="81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C64D8C"/>
    <w:multiLevelType w:val="multilevel"/>
    <w:tmpl w:val="737A820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1)"/>
      <w:lvlJc w:val="left"/>
      <w:pPr>
        <w:tabs>
          <w:tab w:val="num" w:pos="2160"/>
        </w:tabs>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5D1082A"/>
    <w:multiLevelType w:val="multilevel"/>
    <w:tmpl w:val="BC1E7E4C"/>
    <w:lvl w:ilvl="0">
      <w:start w:val="1"/>
      <w:numFmt w:val="upperLetter"/>
      <w:lvlText w:val="%1."/>
      <w:lvlJc w:val="left"/>
      <w:pPr>
        <w:tabs>
          <w:tab w:val="num" w:pos="720"/>
        </w:tabs>
        <w:ind w:left="720" w:hanging="36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none"/>
      <w:lvlText w:val="1)"/>
      <w:lvlJc w:val="left"/>
      <w:pPr>
        <w:tabs>
          <w:tab w:val="num" w:pos="2520"/>
        </w:tabs>
        <w:ind w:left="252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27" w15:restartNumberingAfterBreak="0">
    <w:nsid w:val="59316D43"/>
    <w:multiLevelType w:val="hybridMultilevel"/>
    <w:tmpl w:val="EB48E7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DF0A2C"/>
    <w:multiLevelType w:val="hybridMultilevel"/>
    <w:tmpl w:val="F9A27C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8B17A7"/>
    <w:multiLevelType w:val="hybridMultilevel"/>
    <w:tmpl w:val="AC62CED8"/>
    <w:lvl w:ilvl="0" w:tplc="04090015">
      <w:start w:val="1"/>
      <w:numFmt w:val="upperLetter"/>
      <w:lvlText w:val="%1."/>
      <w:lvlJc w:val="left"/>
      <w:pPr>
        <w:tabs>
          <w:tab w:val="num" w:pos="720"/>
        </w:tabs>
        <w:ind w:left="720" w:hanging="360"/>
      </w:pPr>
      <w:rPr>
        <w:rFonts w:hint="default"/>
      </w:rPr>
    </w:lvl>
    <w:lvl w:ilvl="1" w:tplc="2DA80C72">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3316E3"/>
    <w:multiLevelType w:val="hybridMultilevel"/>
    <w:tmpl w:val="B7280E76"/>
    <w:lvl w:ilvl="0" w:tplc="04090015">
      <w:start w:val="1"/>
      <w:numFmt w:val="upperLetter"/>
      <w:lvlText w:val="%1."/>
      <w:lvlJc w:val="left"/>
      <w:pPr>
        <w:ind w:left="360" w:hanging="360"/>
      </w:pPr>
      <w:rPr>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62617054"/>
    <w:multiLevelType w:val="hybridMultilevel"/>
    <w:tmpl w:val="313885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02C20"/>
    <w:multiLevelType w:val="hybridMultilevel"/>
    <w:tmpl w:val="283830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AA5DE0"/>
    <w:multiLevelType w:val="hybridMultilevel"/>
    <w:tmpl w:val="2F704F5A"/>
    <w:lvl w:ilvl="0" w:tplc="04090015">
      <w:start w:val="1"/>
      <w:numFmt w:val="upperLetter"/>
      <w:lvlText w:val="%1."/>
      <w:lvlJc w:val="left"/>
      <w:pPr>
        <w:tabs>
          <w:tab w:val="num" w:pos="720"/>
        </w:tabs>
        <w:ind w:left="720" w:hanging="360"/>
      </w:pPr>
      <w:rPr>
        <w:rFonts w:hint="default"/>
      </w:rPr>
    </w:lvl>
    <w:lvl w:ilvl="1" w:tplc="96FE00D4">
      <w:start w:val="3"/>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B67502"/>
    <w:multiLevelType w:val="hybridMultilevel"/>
    <w:tmpl w:val="BD8E6A5C"/>
    <w:lvl w:ilvl="0" w:tplc="9006CCB6">
      <w:start w:val="1"/>
      <w:numFmt w:val="upperLetter"/>
      <w:lvlText w:val="%1."/>
      <w:lvlJc w:val="left"/>
      <w:pPr>
        <w:ind w:left="1080" w:hanging="360"/>
      </w:pPr>
      <w:rPr>
        <w:b w:val="0"/>
      </w:rPr>
    </w:lvl>
    <w:lvl w:ilvl="1" w:tplc="EB3ABC32">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1C5B18"/>
    <w:multiLevelType w:val="multilevel"/>
    <w:tmpl w:val="61C68072"/>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none"/>
      <w:lvlText w:val="1)"/>
      <w:lvlJc w:val="left"/>
      <w:pPr>
        <w:tabs>
          <w:tab w:val="num" w:pos="2520"/>
        </w:tabs>
        <w:ind w:left="252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36" w15:restartNumberingAfterBreak="0">
    <w:nsid w:val="75157637"/>
    <w:multiLevelType w:val="hybridMultilevel"/>
    <w:tmpl w:val="60CE4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C32E5"/>
    <w:multiLevelType w:val="multilevel"/>
    <w:tmpl w:val="B5C8492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4C1721"/>
    <w:multiLevelType w:val="hybridMultilevel"/>
    <w:tmpl w:val="D632C4A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A7125C"/>
    <w:multiLevelType w:val="hybridMultilevel"/>
    <w:tmpl w:val="5A8036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28"/>
  </w:num>
  <w:num w:numId="4">
    <w:abstractNumId w:val="33"/>
  </w:num>
  <w:num w:numId="5">
    <w:abstractNumId w:val="39"/>
  </w:num>
  <w:num w:numId="6">
    <w:abstractNumId w:val="6"/>
  </w:num>
  <w:num w:numId="7">
    <w:abstractNumId w:val="8"/>
  </w:num>
  <w:num w:numId="8">
    <w:abstractNumId w:val="21"/>
  </w:num>
  <w:num w:numId="9">
    <w:abstractNumId w:val="2"/>
  </w:num>
  <w:num w:numId="10">
    <w:abstractNumId w:val="10"/>
  </w:num>
  <w:num w:numId="11">
    <w:abstractNumId w:val="20"/>
  </w:num>
  <w:num w:numId="12">
    <w:abstractNumId w:val="4"/>
  </w:num>
  <w:num w:numId="13">
    <w:abstractNumId w:val="22"/>
  </w:num>
  <w:num w:numId="14">
    <w:abstractNumId w:val="1"/>
  </w:num>
  <w:num w:numId="15">
    <w:abstractNumId w:val="0"/>
  </w:num>
  <w:num w:numId="16">
    <w:abstractNumId w:val="16"/>
  </w:num>
  <w:num w:numId="17">
    <w:abstractNumId w:val="14"/>
  </w:num>
  <w:num w:numId="18">
    <w:abstractNumId w:val="24"/>
  </w:num>
  <w:num w:numId="19">
    <w:abstractNumId w:val="37"/>
  </w:num>
  <w:num w:numId="20">
    <w:abstractNumId w:val="5"/>
  </w:num>
  <w:num w:numId="21">
    <w:abstractNumId w:val="18"/>
  </w:num>
  <w:num w:numId="22">
    <w:abstractNumId w:val="11"/>
  </w:num>
  <w:num w:numId="23">
    <w:abstractNumId w:val="31"/>
  </w:num>
  <w:num w:numId="24">
    <w:abstractNumId w:val="9"/>
  </w:num>
  <w:num w:numId="25">
    <w:abstractNumId w:val="27"/>
  </w:num>
  <w:num w:numId="26">
    <w:abstractNumId w:val="17"/>
  </w:num>
  <w:num w:numId="27">
    <w:abstractNumId w:val="15"/>
  </w:num>
  <w:num w:numId="28">
    <w:abstractNumId w:val="3"/>
  </w:num>
  <w:num w:numId="29">
    <w:abstractNumId w:val="13"/>
  </w:num>
  <w:num w:numId="30">
    <w:abstractNumId w:val="29"/>
  </w:num>
  <w:num w:numId="31">
    <w:abstractNumId w:val="34"/>
  </w:num>
  <w:num w:numId="32">
    <w:abstractNumId w:val="30"/>
  </w:num>
  <w:num w:numId="33">
    <w:abstractNumId w:val="35"/>
  </w:num>
  <w:num w:numId="34">
    <w:abstractNumId w:val="26"/>
  </w:num>
  <w:num w:numId="35">
    <w:abstractNumId w:val="23"/>
  </w:num>
  <w:num w:numId="36">
    <w:abstractNumId w:val="25"/>
  </w:num>
  <w:num w:numId="37">
    <w:abstractNumId w:val="19"/>
  </w:num>
  <w:num w:numId="38">
    <w:abstractNumId w:val="12"/>
  </w:num>
  <w:num w:numId="39">
    <w:abstractNumId w:val="36"/>
  </w:num>
  <w:num w:numId="4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3B6"/>
    <w:rsid w:val="00000A1E"/>
    <w:rsid w:val="00001772"/>
    <w:rsid w:val="0000291C"/>
    <w:rsid w:val="00004BAF"/>
    <w:rsid w:val="000057AB"/>
    <w:rsid w:val="00010C6F"/>
    <w:rsid w:val="00014FD1"/>
    <w:rsid w:val="0001552E"/>
    <w:rsid w:val="0001582C"/>
    <w:rsid w:val="0001643D"/>
    <w:rsid w:val="0001708F"/>
    <w:rsid w:val="00017259"/>
    <w:rsid w:val="00023874"/>
    <w:rsid w:val="00025A9A"/>
    <w:rsid w:val="000306DA"/>
    <w:rsid w:val="00032E67"/>
    <w:rsid w:val="00040891"/>
    <w:rsid w:val="000412A2"/>
    <w:rsid w:val="000414A2"/>
    <w:rsid w:val="0004241C"/>
    <w:rsid w:val="00050595"/>
    <w:rsid w:val="000525D0"/>
    <w:rsid w:val="00052B92"/>
    <w:rsid w:val="000561C6"/>
    <w:rsid w:val="00061E4E"/>
    <w:rsid w:val="00063AD1"/>
    <w:rsid w:val="00067BC5"/>
    <w:rsid w:val="00075CF0"/>
    <w:rsid w:val="00077BEC"/>
    <w:rsid w:val="00081CE2"/>
    <w:rsid w:val="00083C36"/>
    <w:rsid w:val="00084A8F"/>
    <w:rsid w:val="00086D22"/>
    <w:rsid w:val="00086E9C"/>
    <w:rsid w:val="00095481"/>
    <w:rsid w:val="000A491B"/>
    <w:rsid w:val="000B263F"/>
    <w:rsid w:val="000B2AED"/>
    <w:rsid w:val="000B3C73"/>
    <w:rsid w:val="000B556B"/>
    <w:rsid w:val="000B6C19"/>
    <w:rsid w:val="000C0ABA"/>
    <w:rsid w:val="000C45A3"/>
    <w:rsid w:val="000C6F9C"/>
    <w:rsid w:val="000C70EF"/>
    <w:rsid w:val="000D0A68"/>
    <w:rsid w:val="000D2AFF"/>
    <w:rsid w:val="000D528E"/>
    <w:rsid w:val="000D6F5E"/>
    <w:rsid w:val="000D77CF"/>
    <w:rsid w:val="000E0968"/>
    <w:rsid w:val="000E24B4"/>
    <w:rsid w:val="000E3E12"/>
    <w:rsid w:val="000E6B85"/>
    <w:rsid w:val="000E7246"/>
    <w:rsid w:val="000E728E"/>
    <w:rsid w:val="000F1819"/>
    <w:rsid w:val="000F38A1"/>
    <w:rsid w:val="000F4E8F"/>
    <w:rsid w:val="000F52CE"/>
    <w:rsid w:val="001000C9"/>
    <w:rsid w:val="00102A85"/>
    <w:rsid w:val="00102E7C"/>
    <w:rsid w:val="0010374A"/>
    <w:rsid w:val="00123F02"/>
    <w:rsid w:val="00124DC0"/>
    <w:rsid w:val="00135B7A"/>
    <w:rsid w:val="00136F58"/>
    <w:rsid w:val="001379A9"/>
    <w:rsid w:val="00137AA7"/>
    <w:rsid w:val="00140C2C"/>
    <w:rsid w:val="0014154A"/>
    <w:rsid w:val="00156741"/>
    <w:rsid w:val="00156D23"/>
    <w:rsid w:val="00162DD9"/>
    <w:rsid w:val="001656BF"/>
    <w:rsid w:val="00165AF2"/>
    <w:rsid w:val="00173C86"/>
    <w:rsid w:val="00185620"/>
    <w:rsid w:val="00186DB3"/>
    <w:rsid w:val="001910CD"/>
    <w:rsid w:val="00191545"/>
    <w:rsid w:val="001959A9"/>
    <w:rsid w:val="001959EE"/>
    <w:rsid w:val="001A0BC3"/>
    <w:rsid w:val="001A3FE8"/>
    <w:rsid w:val="001A5F8C"/>
    <w:rsid w:val="001A6309"/>
    <w:rsid w:val="001A7770"/>
    <w:rsid w:val="001B123D"/>
    <w:rsid w:val="001B1598"/>
    <w:rsid w:val="001B21A7"/>
    <w:rsid w:val="001B32E5"/>
    <w:rsid w:val="001B740E"/>
    <w:rsid w:val="001C2C19"/>
    <w:rsid w:val="001C3120"/>
    <w:rsid w:val="001D19CA"/>
    <w:rsid w:val="001D1D9D"/>
    <w:rsid w:val="001D2CEF"/>
    <w:rsid w:val="001E42E9"/>
    <w:rsid w:val="001E66FD"/>
    <w:rsid w:val="001E712D"/>
    <w:rsid w:val="001F2790"/>
    <w:rsid w:val="001F2F76"/>
    <w:rsid w:val="001F7409"/>
    <w:rsid w:val="00202C88"/>
    <w:rsid w:val="00204D0D"/>
    <w:rsid w:val="00213425"/>
    <w:rsid w:val="0021762B"/>
    <w:rsid w:val="002205C0"/>
    <w:rsid w:val="00223A5A"/>
    <w:rsid w:val="0022563B"/>
    <w:rsid w:val="0022720D"/>
    <w:rsid w:val="002339A2"/>
    <w:rsid w:val="002344CB"/>
    <w:rsid w:val="00241AD8"/>
    <w:rsid w:val="00242925"/>
    <w:rsid w:val="00251430"/>
    <w:rsid w:val="002547B3"/>
    <w:rsid w:val="002550D5"/>
    <w:rsid w:val="00267BD3"/>
    <w:rsid w:val="00277236"/>
    <w:rsid w:val="002802C4"/>
    <w:rsid w:val="00282E88"/>
    <w:rsid w:val="00284B5D"/>
    <w:rsid w:val="00290928"/>
    <w:rsid w:val="00295976"/>
    <w:rsid w:val="002A1789"/>
    <w:rsid w:val="002A17E2"/>
    <w:rsid w:val="002B046D"/>
    <w:rsid w:val="002B75ED"/>
    <w:rsid w:val="002C16A7"/>
    <w:rsid w:val="002C2A16"/>
    <w:rsid w:val="002C32CC"/>
    <w:rsid w:val="002C6031"/>
    <w:rsid w:val="002D152E"/>
    <w:rsid w:val="002D3257"/>
    <w:rsid w:val="002D3B98"/>
    <w:rsid w:val="002D763F"/>
    <w:rsid w:val="002D7EE6"/>
    <w:rsid w:val="002E3D44"/>
    <w:rsid w:val="002E7A7C"/>
    <w:rsid w:val="002E7F8A"/>
    <w:rsid w:val="00303C2B"/>
    <w:rsid w:val="0031104E"/>
    <w:rsid w:val="00336364"/>
    <w:rsid w:val="003367B1"/>
    <w:rsid w:val="00336E38"/>
    <w:rsid w:val="003409F2"/>
    <w:rsid w:val="00340BCF"/>
    <w:rsid w:val="00342211"/>
    <w:rsid w:val="00343684"/>
    <w:rsid w:val="00343982"/>
    <w:rsid w:val="00344558"/>
    <w:rsid w:val="00346504"/>
    <w:rsid w:val="00361FFA"/>
    <w:rsid w:val="00367454"/>
    <w:rsid w:val="0036793A"/>
    <w:rsid w:val="00371B81"/>
    <w:rsid w:val="0037594F"/>
    <w:rsid w:val="00375D58"/>
    <w:rsid w:val="003777CA"/>
    <w:rsid w:val="00381700"/>
    <w:rsid w:val="00381912"/>
    <w:rsid w:val="00381A3C"/>
    <w:rsid w:val="00396367"/>
    <w:rsid w:val="0039711C"/>
    <w:rsid w:val="003A5D8A"/>
    <w:rsid w:val="003A65B8"/>
    <w:rsid w:val="003A7024"/>
    <w:rsid w:val="003C2023"/>
    <w:rsid w:val="003D1EF7"/>
    <w:rsid w:val="003D535C"/>
    <w:rsid w:val="003E3180"/>
    <w:rsid w:val="003F0B36"/>
    <w:rsid w:val="003F6BA1"/>
    <w:rsid w:val="0040104A"/>
    <w:rsid w:val="0040439F"/>
    <w:rsid w:val="00406E6B"/>
    <w:rsid w:val="00416F03"/>
    <w:rsid w:val="004216BB"/>
    <w:rsid w:val="00421ABB"/>
    <w:rsid w:val="004223C4"/>
    <w:rsid w:val="00425540"/>
    <w:rsid w:val="00427AED"/>
    <w:rsid w:val="00427FAC"/>
    <w:rsid w:val="004326D2"/>
    <w:rsid w:val="00436C3A"/>
    <w:rsid w:val="004454F9"/>
    <w:rsid w:val="00445D1B"/>
    <w:rsid w:val="0045385B"/>
    <w:rsid w:val="00464F34"/>
    <w:rsid w:val="00470042"/>
    <w:rsid w:val="0047070A"/>
    <w:rsid w:val="0047213A"/>
    <w:rsid w:val="00472422"/>
    <w:rsid w:val="0047302F"/>
    <w:rsid w:val="004741C4"/>
    <w:rsid w:val="00474BE0"/>
    <w:rsid w:val="0047706B"/>
    <w:rsid w:val="004808AE"/>
    <w:rsid w:val="00486796"/>
    <w:rsid w:val="004870EC"/>
    <w:rsid w:val="00492058"/>
    <w:rsid w:val="0049296F"/>
    <w:rsid w:val="00497E94"/>
    <w:rsid w:val="00497F7B"/>
    <w:rsid w:val="004A15C0"/>
    <w:rsid w:val="004A2166"/>
    <w:rsid w:val="004A2448"/>
    <w:rsid w:val="004A381F"/>
    <w:rsid w:val="004B176B"/>
    <w:rsid w:val="004B1CC8"/>
    <w:rsid w:val="004B2799"/>
    <w:rsid w:val="004B4766"/>
    <w:rsid w:val="004B7571"/>
    <w:rsid w:val="004C35B5"/>
    <w:rsid w:val="004C3709"/>
    <w:rsid w:val="004C7FCD"/>
    <w:rsid w:val="004D5729"/>
    <w:rsid w:val="004E01E5"/>
    <w:rsid w:val="004E40EC"/>
    <w:rsid w:val="00502E34"/>
    <w:rsid w:val="00503406"/>
    <w:rsid w:val="00504F51"/>
    <w:rsid w:val="00510350"/>
    <w:rsid w:val="005165C5"/>
    <w:rsid w:val="0052187A"/>
    <w:rsid w:val="00521D5C"/>
    <w:rsid w:val="0052417A"/>
    <w:rsid w:val="00527C2B"/>
    <w:rsid w:val="00527DDE"/>
    <w:rsid w:val="005313B0"/>
    <w:rsid w:val="005319A4"/>
    <w:rsid w:val="00533CF7"/>
    <w:rsid w:val="00541F21"/>
    <w:rsid w:val="00542242"/>
    <w:rsid w:val="0054427C"/>
    <w:rsid w:val="00544382"/>
    <w:rsid w:val="00545A89"/>
    <w:rsid w:val="00546CA4"/>
    <w:rsid w:val="00550748"/>
    <w:rsid w:val="00552DDD"/>
    <w:rsid w:val="00553EDB"/>
    <w:rsid w:val="00555499"/>
    <w:rsid w:val="005658AC"/>
    <w:rsid w:val="005675F4"/>
    <w:rsid w:val="005678A4"/>
    <w:rsid w:val="00577764"/>
    <w:rsid w:val="0058058E"/>
    <w:rsid w:val="00584574"/>
    <w:rsid w:val="00585C81"/>
    <w:rsid w:val="00591F4E"/>
    <w:rsid w:val="005979F3"/>
    <w:rsid w:val="005A0C04"/>
    <w:rsid w:val="005A1F92"/>
    <w:rsid w:val="005A2CCB"/>
    <w:rsid w:val="005B1938"/>
    <w:rsid w:val="005C1B2A"/>
    <w:rsid w:val="005C695A"/>
    <w:rsid w:val="005D33BA"/>
    <w:rsid w:val="005D3BE0"/>
    <w:rsid w:val="005D40AC"/>
    <w:rsid w:val="005D4835"/>
    <w:rsid w:val="005D564B"/>
    <w:rsid w:val="005D5D25"/>
    <w:rsid w:val="005D5E2D"/>
    <w:rsid w:val="005D7ADA"/>
    <w:rsid w:val="005E5E2B"/>
    <w:rsid w:val="005E63E1"/>
    <w:rsid w:val="005E7A6C"/>
    <w:rsid w:val="005F239A"/>
    <w:rsid w:val="005F43B6"/>
    <w:rsid w:val="005F4E05"/>
    <w:rsid w:val="006011A3"/>
    <w:rsid w:val="00602B86"/>
    <w:rsid w:val="00605229"/>
    <w:rsid w:val="0060789D"/>
    <w:rsid w:val="00612236"/>
    <w:rsid w:val="006126A0"/>
    <w:rsid w:val="006143A6"/>
    <w:rsid w:val="00624712"/>
    <w:rsid w:val="00641C5F"/>
    <w:rsid w:val="00657ECE"/>
    <w:rsid w:val="00666155"/>
    <w:rsid w:val="00666B70"/>
    <w:rsid w:val="0067309B"/>
    <w:rsid w:val="00685793"/>
    <w:rsid w:val="00696ADC"/>
    <w:rsid w:val="00696F7B"/>
    <w:rsid w:val="006A4EE9"/>
    <w:rsid w:val="006A6016"/>
    <w:rsid w:val="006B02D6"/>
    <w:rsid w:val="006B1E09"/>
    <w:rsid w:val="006B4528"/>
    <w:rsid w:val="006B4552"/>
    <w:rsid w:val="006C4A2F"/>
    <w:rsid w:val="006C4C91"/>
    <w:rsid w:val="006C5034"/>
    <w:rsid w:val="006E03D1"/>
    <w:rsid w:val="006E42E1"/>
    <w:rsid w:val="006F4C46"/>
    <w:rsid w:val="006F64D6"/>
    <w:rsid w:val="0070085A"/>
    <w:rsid w:val="0070316E"/>
    <w:rsid w:val="00703A85"/>
    <w:rsid w:val="0070646A"/>
    <w:rsid w:val="00720AB8"/>
    <w:rsid w:val="00724626"/>
    <w:rsid w:val="00725B15"/>
    <w:rsid w:val="00727E10"/>
    <w:rsid w:val="0073780C"/>
    <w:rsid w:val="00742D28"/>
    <w:rsid w:val="00743A67"/>
    <w:rsid w:val="007462C2"/>
    <w:rsid w:val="0075006A"/>
    <w:rsid w:val="00751ABE"/>
    <w:rsid w:val="00751B6F"/>
    <w:rsid w:val="007551BE"/>
    <w:rsid w:val="00755A72"/>
    <w:rsid w:val="00755D54"/>
    <w:rsid w:val="0075781C"/>
    <w:rsid w:val="007656E4"/>
    <w:rsid w:val="00766117"/>
    <w:rsid w:val="00772183"/>
    <w:rsid w:val="00782611"/>
    <w:rsid w:val="00782940"/>
    <w:rsid w:val="00782CC9"/>
    <w:rsid w:val="00791ADB"/>
    <w:rsid w:val="00795537"/>
    <w:rsid w:val="0079576D"/>
    <w:rsid w:val="007A67FE"/>
    <w:rsid w:val="007A6C4C"/>
    <w:rsid w:val="007B1C8D"/>
    <w:rsid w:val="007B2910"/>
    <w:rsid w:val="007B4F0A"/>
    <w:rsid w:val="007B5E3D"/>
    <w:rsid w:val="007B7326"/>
    <w:rsid w:val="007C20A8"/>
    <w:rsid w:val="007C3B21"/>
    <w:rsid w:val="007D1299"/>
    <w:rsid w:val="007E0820"/>
    <w:rsid w:val="007F110A"/>
    <w:rsid w:val="007F4017"/>
    <w:rsid w:val="007F45F2"/>
    <w:rsid w:val="007F483E"/>
    <w:rsid w:val="007F74CC"/>
    <w:rsid w:val="0080283D"/>
    <w:rsid w:val="008049FE"/>
    <w:rsid w:val="008056A7"/>
    <w:rsid w:val="0081107B"/>
    <w:rsid w:val="00815B9D"/>
    <w:rsid w:val="00824141"/>
    <w:rsid w:val="0082624B"/>
    <w:rsid w:val="00830A3B"/>
    <w:rsid w:val="00831621"/>
    <w:rsid w:val="008364DF"/>
    <w:rsid w:val="00836ECB"/>
    <w:rsid w:val="00837A05"/>
    <w:rsid w:val="00843AF0"/>
    <w:rsid w:val="008554D9"/>
    <w:rsid w:val="00855D23"/>
    <w:rsid w:val="00861E63"/>
    <w:rsid w:val="0086532E"/>
    <w:rsid w:val="0086565B"/>
    <w:rsid w:val="0086627D"/>
    <w:rsid w:val="00866D72"/>
    <w:rsid w:val="00877C45"/>
    <w:rsid w:val="00882531"/>
    <w:rsid w:val="00883CF2"/>
    <w:rsid w:val="0088456C"/>
    <w:rsid w:val="00884BE4"/>
    <w:rsid w:val="008863A8"/>
    <w:rsid w:val="00887394"/>
    <w:rsid w:val="00893F5A"/>
    <w:rsid w:val="008A0D74"/>
    <w:rsid w:val="008A73A6"/>
    <w:rsid w:val="008B45FB"/>
    <w:rsid w:val="008B520D"/>
    <w:rsid w:val="008B5E96"/>
    <w:rsid w:val="008C2118"/>
    <w:rsid w:val="008C6B48"/>
    <w:rsid w:val="008D0FED"/>
    <w:rsid w:val="008D1052"/>
    <w:rsid w:val="008E37EF"/>
    <w:rsid w:val="008E3F83"/>
    <w:rsid w:val="008E48D9"/>
    <w:rsid w:val="008E542B"/>
    <w:rsid w:val="008F110C"/>
    <w:rsid w:val="008F2E97"/>
    <w:rsid w:val="008F6F2D"/>
    <w:rsid w:val="00900896"/>
    <w:rsid w:val="0091162F"/>
    <w:rsid w:val="00922154"/>
    <w:rsid w:val="00923A55"/>
    <w:rsid w:val="00926FC1"/>
    <w:rsid w:val="00931D37"/>
    <w:rsid w:val="009330EE"/>
    <w:rsid w:val="009336B3"/>
    <w:rsid w:val="009344C2"/>
    <w:rsid w:val="009352C0"/>
    <w:rsid w:val="00944819"/>
    <w:rsid w:val="009467B2"/>
    <w:rsid w:val="00951696"/>
    <w:rsid w:val="00955648"/>
    <w:rsid w:val="00976F04"/>
    <w:rsid w:val="00977575"/>
    <w:rsid w:val="009778B1"/>
    <w:rsid w:val="00984844"/>
    <w:rsid w:val="00987E4C"/>
    <w:rsid w:val="00990579"/>
    <w:rsid w:val="009913A9"/>
    <w:rsid w:val="009966CC"/>
    <w:rsid w:val="00997E9A"/>
    <w:rsid w:val="009A130B"/>
    <w:rsid w:val="009A427C"/>
    <w:rsid w:val="009A5974"/>
    <w:rsid w:val="009A6990"/>
    <w:rsid w:val="009B146F"/>
    <w:rsid w:val="009B1BA7"/>
    <w:rsid w:val="009B7096"/>
    <w:rsid w:val="009B7542"/>
    <w:rsid w:val="009C3DF2"/>
    <w:rsid w:val="009D1584"/>
    <w:rsid w:val="009D32CF"/>
    <w:rsid w:val="009D3F80"/>
    <w:rsid w:val="009D71FD"/>
    <w:rsid w:val="009E0261"/>
    <w:rsid w:val="009E1E89"/>
    <w:rsid w:val="009E5C76"/>
    <w:rsid w:val="009E6A9F"/>
    <w:rsid w:val="009F4428"/>
    <w:rsid w:val="009F50E1"/>
    <w:rsid w:val="00A03516"/>
    <w:rsid w:val="00A04EEA"/>
    <w:rsid w:val="00A06879"/>
    <w:rsid w:val="00A10394"/>
    <w:rsid w:val="00A26A80"/>
    <w:rsid w:val="00A3576D"/>
    <w:rsid w:val="00A37708"/>
    <w:rsid w:val="00A42991"/>
    <w:rsid w:val="00A47E64"/>
    <w:rsid w:val="00A514A5"/>
    <w:rsid w:val="00A5204F"/>
    <w:rsid w:val="00A70AAB"/>
    <w:rsid w:val="00A7664C"/>
    <w:rsid w:val="00A80233"/>
    <w:rsid w:val="00A86204"/>
    <w:rsid w:val="00A91963"/>
    <w:rsid w:val="00A92202"/>
    <w:rsid w:val="00A93EDB"/>
    <w:rsid w:val="00A94155"/>
    <w:rsid w:val="00A96763"/>
    <w:rsid w:val="00A97D31"/>
    <w:rsid w:val="00AA3648"/>
    <w:rsid w:val="00AA7C01"/>
    <w:rsid w:val="00AB54EC"/>
    <w:rsid w:val="00AB62D4"/>
    <w:rsid w:val="00AB7C42"/>
    <w:rsid w:val="00AC0AA8"/>
    <w:rsid w:val="00AC11AF"/>
    <w:rsid w:val="00AD39DA"/>
    <w:rsid w:val="00AD4B62"/>
    <w:rsid w:val="00AD5F1E"/>
    <w:rsid w:val="00AD72D0"/>
    <w:rsid w:val="00AE1CFB"/>
    <w:rsid w:val="00AE7054"/>
    <w:rsid w:val="00AF0BD5"/>
    <w:rsid w:val="00AF76B1"/>
    <w:rsid w:val="00B06F40"/>
    <w:rsid w:val="00B149BC"/>
    <w:rsid w:val="00B2116A"/>
    <w:rsid w:val="00B21BD2"/>
    <w:rsid w:val="00B230E4"/>
    <w:rsid w:val="00B26D17"/>
    <w:rsid w:val="00B31A2E"/>
    <w:rsid w:val="00B41050"/>
    <w:rsid w:val="00B45E72"/>
    <w:rsid w:val="00B45F0D"/>
    <w:rsid w:val="00B53103"/>
    <w:rsid w:val="00B6325D"/>
    <w:rsid w:val="00B63BD1"/>
    <w:rsid w:val="00B76415"/>
    <w:rsid w:val="00B91E57"/>
    <w:rsid w:val="00B93B49"/>
    <w:rsid w:val="00B960B8"/>
    <w:rsid w:val="00BB00BC"/>
    <w:rsid w:val="00BB20F9"/>
    <w:rsid w:val="00BB4B3A"/>
    <w:rsid w:val="00BC0EE0"/>
    <w:rsid w:val="00BC1189"/>
    <w:rsid w:val="00BC19F4"/>
    <w:rsid w:val="00BC1FB2"/>
    <w:rsid w:val="00BC34F3"/>
    <w:rsid w:val="00BC769A"/>
    <w:rsid w:val="00BD2321"/>
    <w:rsid w:val="00BD2D11"/>
    <w:rsid w:val="00BE04D1"/>
    <w:rsid w:val="00BE139A"/>
    <w:rsid w:val="00BE39AF"/>
    <w:rsid w:val="00BE55BB"/>
    <w:rsid w:val="00BE5F87"/>
    <w:rsid w:val="00BE7DD0"/>
    <w:rsid w:val="00BF00B7"/>
    <w:rsid w:val="00BF34A8"/>
    <w:rsid w:val="00BF558C"/>
    <w:rsid w:val="00BF5E97"/>
    <w:rsid w:val="00C004C6"/>
    <w:rsid w:val="00C026FF"/>
    <w:rsid w:val="00C0398D"/>
    <w:rsid w:val="00C1034A"/>
    <w:rsid w:val="00C10B0E"/>
    <w:rsid w:val="00C135BB"/>
    <w:rsid w:val="00C21AFF"/>
    <w:rsid w:val="00C22273"/>
    <w:rsid w:val="00C23B94"/>
    <w:rsid w:val="00C30DA6"/>
    <w:rsid w:val="00C32687"/>
    <w:rsid w:val="00C3672A"/>
    <w:rsid w:val="00C37481"/>
    <w:rsid w:val="00C40FD3"/>
    <w:rsid w:val="00C41C61"/>
    <w:rsid w:val="00C46825"/>
    <w:rsid w:val="00C540B0"/>
    <w:rsid w:val="00C5539B"/>
    <w:rsid w:val="00C57F7F"/>
    <w:rsid w:val="00C64FE8"/>
    <w:rsid w:val="00C66D18"/>
    <w:rsid w:val="00C741E4"/>
    <w:rsid w:val="00C75084"/>
    <w:rsid w:val="00C75DFC"/>
    <w:rsid w:val="00C80868"/>
    <w:rsid w:val="00C85C0A"/>
    <w:rsid w:val="00C85E35"/>
    <w:rsid w:val="00C9510F"/>
    <w:rsid w:val="00C976A6"/>
    <w:rsid w:val="00CA25E7"/>
    <w:rsid w:val="00CA3B2B"/>
    <w:rsid w:val="00CB1C9D"/>
    <w:rsid w:val="00CB6F5C"/>
    <w:rsid w:val="00CC7C55"/>
    <w:rsid w:val="00CD58E7"/>
    <w:rsid w:val="00CD6692"/>
    <w:rsid w:val="00CE0733"/>
    <w:rsid w:val="00CE1028"/>
    <w:rsid w:val="00CE3CC8"/>
    <w:rsid w:val="00CE403D"/>
    <w:rsid w:val="00CE56CE"/>
    <w:rsid w:val="00CE59D6"/>
    <w:rsid w:val="00CE76D4"/>
    <w:rsid w:val="00CF3389"/>
    <w:rsid w:val="00CF59B6"/>
    <w:rsid w:val="00CF73F8"/>
    <w:rsid w:val="00CF7C7D"/>
    <w:rsid w:val="00CF7F2E"/>
    <w:rsid w:val="00D0101E"/>
    <w:rsid w:val="00D039EA"/>
    <w:rsid w:val="00D12C6E"/>
    <w:rsid w:val="00D13C88"/>
    <w:rsid w:val="00D17592"/>
    <w:rsid w:val="00D20234"/>
    <w:rsid w:val="00D222B2"/>
    <w:rsid w:val="00D23828"/>
    <w:rsid w:val="00D2616D"/>
    <w:rsid w:val="00D307A9"/>
    <w:rsid w:val="00D31A3F"/>
    <w:rsid w:val="00D32D0B"/>
    <w:rsid w:val="00D33345"/>
    <w:rsid w:val="00D33829"/>
    <w:rsid w:val="00D365D9"/>
    <w:rsid w:val="00D37F3E"/>
    <w:rsid w:val="00D41F35"/>
    <w:rsid w:val="00D43F9A"/>
    <w:rsid w:val="00D50865"/>
    <w:rsid w:val="00D55637"/>
    <w:rsid w:val="00D57732"/>
    <w:rsid w:val="00D5774A"/>
    <w:rsid w:val="00D6297C"/>
    <w:rsid w:val="00D6431C"/>
    <w:rsid w:val="00D658C9"/>
    <w:rsid w:val="00D6783C"/>
    <w:rsid w:val="00D707E6"/>
    <w:rsid w:val="00D73608"/>
    <w:rsid w:val="00D86C11"/>
    <w:rsid w:val="00DA1879"/>
    <w:rsid w:val="00DA30F8"/>
    <w:rsid w:val="00DB470F"/>
    <w:rsid w:val="00DC3968"/>
    <w:rsid w:val="00DC6081"/>
    <w:rsid w:val="00DD15A7"/>
    <w:rsid w:val="00DD43F9"/>
    <w:rsid w:val="00DD6D6E"/>
    <w:rsid w:val="00DD6E7E"/>
    <w:rsid w:val="00DF0A45"/>
    <w:rsid w:val="00DF4AD1"/>
    <w:rsid w:val="00E00B3A"/>
    <w:rsid w:val="00E0475C"/>
    <w:rsid w:val="00E105CC"/>
    <w:rsid w:val="00E10A2B"/>
    <w:rsid w:val="00E10D78"/>
    <w:rsid w:val="00E11D17"/>
    <w:rsid w:val="00E11E6C"/>
    <w:rsid w:val="00E11F8D"/>
    <w:rsid w:val="00E12558"/>
    <w:rsid w:val="00E1463D"/>
    <w:rsid w:val="00E25538"/>
    <w:rsid w:val="00E3020B"/>
    <w:rsid w:val="00E30954"/>
    <w:rsid w:val="00E4239E"/>
    <w:rsid w:val="00E52B72"/>
    <w:rsid w:val="00E53929"/>
    <w:rsid w:val="00E54E03"/>
    <w:rsid w:val="00E63F7B"/>
    <w:rsid w:val="00E66EFA"/>
    <w:rsid w:val="00E705A1"/>
    <w:rsid w:val="00E73D24"/>
    <w:rsid w:val="00E74785"/>
    <w:rsid w:val="00E83195"/>
    <w:rsid w:val="00E85EE7"/>
    <w:rsid w:val="00E86E3E"/>
    <w:rsid w:val="00E9532C"/>
    <w:rsid w:val="00EA0425"/>
    <w:rsid w:val="00EA291C"/>
    <w:rsid w:val="00EA574F"/>
    <w:rsid w:val="00EC3485"/>
    <w:rsid w:val="00EC4682"/>
    <w:rsid w:val="00EC7F06"/>
    <w:rsid w:val="00ED302C"/>
    <w:rsid w:val="00EE2379"/>
    <w:rsid w:val="00EE4E80"/>
    <w:rsid w:val="00EE615C"/>
    <w:rsid w:val="00EF0B7C"/>
    <w:rsid w:val="00EF13A5"/>
    <w:rsid w:val="00EF46D3"/>
    <w:rsid w:val="00EF4CC6"/>
    <w:rsid w:val="00EF68F0"/>
    <w:rsid w:val="00EF78D1"/>
    <w:rsid w:val="00F05B41"/>
    <w:rsid w:val="00F06890"/>
    <w:rsid w:val="00F10ED0"/>
    <w:rsid w:val="00F1368A"/>
    <w:rsid w:val="00F14F06"/>
    <w:rsid w:val="00F26625"/>
    <w:rsid w:val="00F27D0E"/>
    <w:rsid w:val="00F27D57"/>
    <w:rsid w:val="00F31F2D"/>
    <w:rsid w:val="00F44603"/>
    <w:rsid w:val="00F45A95"/>
    <w:rsid w:val="00F466E9"/>
    <w:rsid w:val="00F506DD"/>
    <w:rsid w:val="00F52F5E"/>
    <w:rsid w:val="00F5365C"/>
    <w:rsid w:val="00F5704A"/>
    <w:rsid w:val="00F5705D"/>
    <w:rsid w:val="00F576F4"/>
    <w:rsid w:val="00F612A4"/>
    <w:rsid w:val="00F6357B"/>
    <w:rsid w:val="00F647D9"/>
    <w:rsid w:val="00F64EFC"/>
    <w:rsid w:val="00F742F3"/>
    <w:rsid w:val="00F748B4"/>
    <w:rsid w:val="00F7560B"/>
    <w:rsid w:val="00F76970"/>
    <w:rsid w:val="00F76CBC"/>
    <w:rsid w:val="00F80A2A"/>
    <w:rsid w:val="00F82DED"/>
    <w:rsid w:val="00F836DA"/>
    <w:rsid w:val="00F8606C"/>
    <w:rsid w:val="00F900E4"/>
    <w:rsid w:val="00F94AF1"/>
    <w:rsid w:val="00FC1527"/>
    <w:rsid w:val="00FC172F"/>
    <w:rsid w:val="00FC2E82"/>
    <w:rsid w:val="00FC71F4"/>
    <w:rsid w:val="00FC7D58"/>
    <w:rsid w:val="00FD1DA1"/>
    <w:rsid w:val="00FD3429"/>
    <w:rsid w:val="00FD545E"/>
    <w:rsid w:val="00FD7435"/>
    <w:rsid w:val="00FE5D65"/>
    <w:rsid w:val="00FF276A"/>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9F8DE"/>
  <w15:docId w15:val="{4D9C1FC5-BD98-4248-AC39-CEC9777B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017"/>
    <w:rPr>
      <w:snapToGrid w:val="0"/>
      <w:spacing w:val="-2"/>
      <w:sz w:val="22"/>
      <w:szCs w:val="22"/>
    </w:rPr>
  </w:style>
  <w:style w:type="paragraph" w:styleId="Heading2">
    <w:name w:val="heading 2"/>
    <w:basedOn w:val="Normal"/>
    <w:next w:val="BodyText"/>
    <w:link w:val="Heading2Char"/>
    <w:qFormat/>
    <w:rsid w:val="00641C5F"/>
    <w:pPr>
      <w:tabs>
        <w:tab w:val="right" w:pos="8640"/>
      </w:tabs>
      <w:spacing w:line="360" w:lineRule="auto"/>
      <w:outlineLvl w:val="1"/>
    </w:pPr>
    <w:rPr>
      <w:rFonts w:ascii="Garamond" w:hAnsi="Garamond"/>
      <w:b/>
      <w:snapToGrid/>
      <w:kern w:val="28"/>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er"/>
    <w:autoRedefine/>
    <w:rsid w:val="00AE7054"/>
    <w:pPr>
      <w:framePr w:wrap="around" w:vAnchor="text" w:hAnchor="margin" w:xAlign="right" w:y="1"/>
      <w:widowControl w:val="0"/>
    </w:pPr>
  </w:style>
  <w:style w:type="paragraph" w:styleId="Footer">
    <w:name w:val="footer"/>
    <w:basedOn w:val="Normal"/>
    <w:rsid w:val="00AE7054"/>
    <w:pPr>
      <w:tabs>
        <w:tab w:val="center" w:pos="4320"/>
        <w:tab w:val="right" w:pos="8640"/>
      </w:tabs>
    </w:pPr>
  </w:style>
  <w:style w:type="paragraph" w:styleId="PlainText">
    <w:name w:val="Plain Text"/>
    <w:basedOn w:val="Normal"/>
    <w:rsid w:val="005F43B6"/>
    <w:rPr>
      <w:rFonts w:ascii="Courier New" w:hAnsi="Courier New" w:cs="Courier New"/>
      <w:sz w:val="20"/>
      <w:szCs w:val="20"/>
    </w:rPr>
  </w:style>
  <w:style w:type="paragraph" w:styleId="Header">
    <w:name w:val="header"/>
    <w:basedOn w:val="Normal"/>
    <w:rsid w:val="00E11E6C"/>
    <w:pPr>
      <w:tabs>
        <w:tab w:val="center" w:pos="4320"/>
        <w:tab w:val="right" w:pos="8640"/>
      </w:tabs>
    </w:pPr>
  </w:style>
  <w:style w:type="character" w:styleId="PageNumber">
    <w:name w:val="page number"/>
    <w:basedOn w:val="DefaultParagraphFont"/>
    <w:rsid w:val="00E11E6C"/>
  </w:style>
  <w:style w:type="paragraph" w:styleId="BalloonText">
    <w:name w:val="Balloon Text"/>
    <w:basedOn w:val="Normal"/>
    <w:semiHidden/>
    <w:rsid w:val="000F52CE"/>
    <w:rPr>
      <w:rFonts w:ascii="Tahoma" w:hAnsi="Tahoma" w:cs="Tahoma"/>
      <w:sz w:val="16"/>
      <w:szCs w:val="16"/>
    </w:rPr>
  </w:style>
  <w:style w:type="character" w:styleId="Hyperlink">
    <w:name w:val="Hyperlink"/>
    <w:basedOn w:val="DefaultParagraphFont"/>
    <w:rsid w:val="001A5F8C"/>
    <w:rPr>
      <w:color w:val="0000FF"/>
      <w:u w:val="single"/>
    </w:rPr>
  </w:style>
  <w:style w:type="paragraph" w:styleId="BodyText">
    <w:name w:val="Body Text"/>
    <w:basedOn w:val="Normal"/>
    <w:rsid w:val="001656BF"/>
    <w:pPr>
      <w:spacing w:after="120"/>
    </w:pPr>
  </w:style>
  <w:style w:type="character" w:styleId="FollowedHyperlink">
    <w:name w:val="FollowedHyperlink"/>
    <w:basedOn w:val="DefaultParagraphFont"/>
    <w:rsid w:val="00396367"/>
    <w:rPr>
      <w:color w:val="000080"/>
      <w:u w:val="single"/>
    </w:rPr>
  </w:style>
  <w:style w:type="paragraph" w:styleId="BodyText3">
    <w:name w:val="Body Text 3"/>
    <w:basedOn w:val="Normal"/>
    <w:rsid w:val="001F2790"/>
    <w:pPr>
      <w:jc w:val="center"/>
    </w:pPr>
    <w:rPr>
      <w:b/>
      <w:snapToGrid/>
      <w:spacing w:val="0"/>
      <w:sz w:val="32"/>
      <w:szCs w:val="20"/>
    </w:rPr>
  </w:style>
  <w:style w:type="character" w:customStyle="1" w:styleId="Heading2Char">
    <w:name w:val="Heading 2 Char"/>
    <w:basedOn w:val="DefaultParagraphFont"/>
    <w:link w:val="Heading2"/>
    <w:rsid w:val="00000A1E"/>
    <w:rPr>
      <w:rFonts w:ascii="Garamond" w:hAnsi="Garamond"/>
      <w:b/>
      <w:spacing w:val="-2"/>
      <w:kern w:val="28"/>
      <w:sz w:val="24"/>
    </w:rPr>
  </w:style>
  <w:style w:type="paragraph" w:styleId="ListParagraph">
    <w:name w:val="List Paragraph"/>
    <w:basedOn w:val="Normal"/>
    <w:uiPriority w:val="34"/>
    <w:qFormat/>
    <w:rsid w:val="00AB62D4"/>
    <w:pPr>
      <w:ind w:left="720"/>
    </w:pPr>
  </w:style>
  <w:style w:type="paragraph" w:customStyle="1" w:styleId="Default">
    <w:name w:val="Default"/>
    <w:rsid w:val="00CF7C7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880">
      <w:bodyDiv w:val="1"/>
      <w:marLeft w:val="0"/>
      <w:marRight w:val="0"/>
      <w:marTop w:val="0"/>
      <w:marBottom w:val="0"/>
      <w:divBdr>
        <w:top w:val="none" w:sz="0" w:space="0" w:color="auto"/>
        <w:left w:val="none" w:sz="0" w:space="0" w:color="auto"/>
        <w:bottom w:val="none" w:sz="0" w:space="0" w:color="auto"/>
        <w:right w:val="none" w:sz="0" w:space="0" w:color="auto"/>
      </w:divBdr>
    </w:div>
    <w:div w:id="535507441">
      <w:bodyDiv w:val="1"/>
      <w:marLeft w:val="0"/>
      <w:marRight w:val="0"/>
      <w:marTop w:val="0"/>
      <w:marBottom w:val="0"/>
      <w:divBdr>
        <w:top w:val="none" w:sz="0" w:space="0" w:color="auto"/>
        <w:left w:val="none" w:sz="0" w:space="0" w:color="auto"/>
        <w:bottom w:val="none" w:sz="0" w:space="0" w:color="auto"/>
        <w:right w:val="none" w:sz="0" w:space="0" w:color="auto"/>
      </w:divBdr>
    </w:div>
    <w:div w:id="20467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shall.edu/o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shall.edu/o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hrp-ed.od.nih.gov/CBTs/Assurance/login.asp" TargetMode="External"/><Relationship Id="rId4" Type="http://schemas.openxmlformats.org/officeDocument/2006/relationships/settings" Target="settings.xml"/><Relationship Id="rId9" Type="http://schemas.openxmlformats.org/officeDocument/2006/relationships/hyperlink" Target="http://www.marshall.edu/ori/human-subject-research/edu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FF51-7C3A-4436-AD6A-2D932CCC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5969</Words>
  <Characters>34028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Human Research Protection Program Standard Operating Procedure Verison 2.3</vt:lpstr>
    </vt:vector>
  </TitlesOfParts>
  <Company>Dept. of Veterans Affairs</Company>
  <LinksUpToDate>false</LinksUpToDate>
  <CharactersWithSpaces>39918</CharactersWithSpaces>
  <SharedDoc>false</SharedDoc>
  <HLinks>
    <vt:vector size="30" baseType="variant">
      <vt:variant>
        <vt:i4>8126570</vt:i4>
      </vt:variant>
      <vt:variant>
        <vt:i4>12</vt:i4>
      </vt:variant>
      <vt:variant>
        <vt:i4>0</vt:i4>
      </vt:variant>
      <vt:variant>
        <vt:i4>5</vt:i4>
      </vt:variant>
      <vt:variant>
        <vt:lpwstr>../../../../vhahunleidyj/AAHRPP DOC/HRPP/www.marshall.edu/research/ORI)</vt:lpwstr>
      </vt:variant>
      <vt:variant>
        <vt:lpwstr/>
      </vt:variant>
      <vt:variant>
        <vt:i4>4784129</vt:i4>
      </vt:variant>
      <vt:variant>
        <vt:i4>9</vt:i4>
      </vt:variant>
      <vt:variant>
        <vt:i4>0</vt:i4>
      </vt:variant>
      <vt:variant>
        <vt:i4>5</vt:i4>
      </vt:variant>
      <vt:variant>
        <vt:lpwstr>http://www.marshall.edu/research/ORI</vt:lpwstr>
      </vt:variant>
      <vt:variant>
        <vt:lpwstr/>
      </vt:variant>
      <vt:variant>
        <vt:i4>3604577</vt:i4>
      </vt:variant>
      <vt:variant>
        <vt:i4>6</vt:i4>
      </vt:variant>
      <vt:variant>
        <vt:i4>0</vt:i4>
      </vt:variant>
      <vt:variant>
        <vt:i4>5</vt:i4>
      </vt:variant>
      <vt:variant>
        <vt:lpwstr>http://ohrp-ed.od.nih.gov/CBTs/Assurance/login.asp</vt:lpwstr>
      </vt:variant>
      <vt:variant>
        <vt:lpwstr/>
      </vt:variant>
      <vt:variant>
        <vt:i4>4784129</vt:i4>
      </vt:variant>
      <vt:variant>
        <vt:i4>3</vt:i4>
      </vt:variant>
      <vt:variant>
        <vt:i4>0</vt:i4>
      </vt:variant>
      <vt:variant>
        <vt:i4>5</vt:i4>
      </vt:variant>
      <vt:variant>
        <vt:lpwstr>http://www.marshall.edu/research/ORI</vt:lpwstr>
      </vt:variant>
      <vt:variant>
        <vt:lpwstr/>
      </vt:variant>
      <vt:variant>
        <vt:i4>3407992</vt:i4>
      </vt:variant>
      <vt:variant>
        <vt:i4>0</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Protection Program Standard Operating Procedure Verison 2.3</dc:title>
  <dc:subject>Latest version of the Standard Operating Procedure for the Human Research Protection Program of the Huntington VAMC</dc:subject>
  <dc:creator>vhahunleidyj</dc:creator>
  <cp:keywords>human research protection program</cp:keywords>
  <dc:description>Standard operating procedure of the human research protection program of Huntington VAMC, approved by the R and D Committee</dc:description>
  <cp:lastModifiedBy>Leidy, John</cp:lastModifiedBy>
  <cp:revision>4</cp:revision>
  <cp:lastPrinted>2019-01-17T18:49:00Z</cp:lastPrinted>
  <dcterms:created xsi:type="dcterms:W3CDTF">2019-01-17T18:48:00Z</dcterms:created>
  <dcterms:modified xsi:type="dcterms:W3CDTF">2019-01-17T19:30:00Z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Department of Veterans Affairs, Veterans Health Administration, Deputy Under Secretary for Operations and Management, Veterans Integrated Network Office 9, Huntington VA Medical Center, Research Service</vt:lpwstr>
  </property>
  <property fmtid="{D5CDD505-2E9C-101B-9397-08002B2CF9AE}" pid="3" name="Language">
    <vt:lpwstr>en</vt:lpwstr>
  </property>
  <property fmtid="{D5CDD505-2E9C-101B-9397-08002B2CF9AE}" pid="4" name="DateCreated">
    <vt:lpwstr>20081114</vt:lpwstr>
  </property>
  <property fmtid="{D5CDD505-2E9C-101B-9397-08002B2CF9AE}" pid="5" name="DateReviewed">
    <vt:lpwstr>20081118</vt:lpwstr>
  </property>
  <property fmtid="{D5CDD505-2E9C-101B-9397-08002B2CF9AE}" pid="6" name="Type">
    <vt:lpwstr>Policy</vt:lpwstr>
  </property>
  <property fmtid="{D5CDD505-2E9C-101B-9397-08002B2CF9AE}" pid="7" name="Description">
    <vt:lpwstr>Standard operating procedure of the human research protection program of Huntington VAMC, approved by the R and D Committee</vt:lpwstr>
  </property>
  <property fmtid="{D5CDD505-2E9C-101B-9397-08002B2CF9AE}" pid="8" name="Version">
    <vt:lpwstr>2.3</vt:lpwstr>
  </property>
</Properties>
</file>